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1880524"/>
        <w:docPartObj>
          <w:docPartGallery w:val="Cover Pages"/>
          <w:docPartUnique/>
        </w:docPartObj>
      </w:sdtPr>
      <w:sdtEndPr/>
      <w:sdtContent>
        <w:p w14:paraId="78319611" w14:textId="77777777" w:rsidR="00097E71" w:rsidRPr="00097E71" w:rsidRDefault="00097E71" w:rsidP="00097E71"/>
        <w:p w14:paraId="1262777B" w14:textId="77777777" w:rsidR="00097E71" w:rsidRPr="00795E2B" w:rsidRDefault="00097E71" w:rsidP="00097E71">
          <w:pPr>
            <w:ind w:left="1440" w:right="424"/>
            <w:rPr>
              <w:i/>
              <w:color w:val="00B050"/>
              <w:szCs w:val="22"/>
            </w:rPr>
          </w:pPr>
        </w:p>
        <w:p w14:paraId="668E58BD" w14:textId="381C0B52" w:rsidR="00097E71" w:rsidRDefault="00E04685" w:rsidP="00E04685">
          <w:pPr>
            <w:pStyle w:val="NoSpacing"/>
            <w:ind w:left="720" w:right="424" w:firstLine="720"/>
            <w:jc w:val="center"/>
            <w:rPr>
              <w:b/>
              <w:color w:val="000000" w:themeColor="text1"/>
              <w:sz w:val="40"/>
              <w:szCs w:val="40"/>
            </w:rPr>
          </w:pPr>
          <w:r>
            <w:rPr>
              <w:b/>
              <w:color w:val="000000" w:themeColor="text1"/>
              <w:sz w:val="40"/>
              <w:szCs w:val="40"/>
            </w:rPr>
            <w:t xml:space="preserve"> </w:t>
          </w:r>
          <w:r w:rsidRPr="00E04685">
            <w:rPr>
              <w:b/>
              <w:color w:val="000000" w:themeColor="text1"/>
              <w:sz w:val="40"/>
              <w:szCs w:val="40"/>
            </w:rPr>
            <w:t>Trustwide Safeguarding Children &amp; Young People Policy</w:t>
          </w:r>
        </w:p>
        <w:p w14:paraId="26EB26AD" w14:textId="77777777" w:rsidR="00E04685" w:rsidRPr="00E04685" w:rsidRDefault="00E04685" w:rsidP="00E04685">
          <w:pPr>
            <w:pStyle w:val="NoSpacing"/>
            <w:ind w:left="720" w:right="424" w:firstLine="720"/>
            <w:jc w:val="center"/>
            <w:rPr>
              <w:color w:val="000000" w:themeColor="text1"/>
              <w:sz w:val="40"/>
              <w:szCs w:val="40"/>
            </w:rPr>
          </w:pPr>
        </w:p>
        <w:tbl>
          <w:tblPr>
            <w:tblStyle w:val="TableGrid"/>
            <w:tblW w:w="8166" w:type="dxa"/>
            <w:tblInd w:w="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8"/>
            <w:gridCol w:w="1178"/>
            <w:gridCol w:w="266"/>
            <w:gridCol w:w="365"/>
            <w:gridCol w:w="1141"/>
            <w:gridCol w:w="326"/>
            <w:gridCol w:w="1864"/>
            <w:gridCol w:w="1318"/>
          </w:tblGrid>
          <w:tr w:rsidR="00097E71" w14:paraId="1BF4C558" w14:textId="77777777" w:rsidTr="00E04685">
            <w:tc>
              <w:tcPr>
                <w:tcW w:w="1708" w:type="dxa"/>
              </w:tcPr>
              <w:p w14:paraId="01F19997" w14:textId="77777777" w:rsidR="00097E71" w:rsidRPr="00E35450" w:rsidRDefault="00097E71" w:rsidP="009D2C41">
                <w:pPr>
                  <w:jc w:val="left"/>
                  <w:rPr>
                    <w:b/>
                    <w:color w:val="FF0000"/>
                  </w:rPr>
                </w:pPr>
                <w:r w:rsidRPr="00E35450">
                  <w:rPr>
                    <w:b/>
                    <w:color w:val="FF0000"/>
                  </w:rPr>
                  <w:t>Document No</w:t>
                </w:r>
              </w:p>
            </w:tc>
            <w:tc>
              <w:tcPr>
                <w:tcW w:w="3276" w:type="dxa"/>
                <w:gridSpan w:val="5"/>
              </w:tcPr>
              <w:p w14:paraId="2C9DF925" w14:textId="5D27F7E6" w:rsidR="00097E71" w:rsidRPr="00E35450" w:rsidRDefault="00C46F89" w:rsidP="009D2C41">
                <w:pPr>
                  <w:jc w:val="left"/>
                  <w:rPr>
                    <w:rFonts w:cs="Arial"/>
                    <w:color w:val="FF0000"/>
                  </w:rPr>
                </w:pPr>
                <w:r w:rsidRPr="00C46F89">
                  <w:rPr>
                    <w:rFonts w:cs="Arial"/>
                    <w:color w:val="FF0000"/>
                  </w:rPr>
                  <w:t>Corp - 00096</w:t>
                </w:r>
              </w:p>
            </w:tc>
            <w:tc>
              <w:tcPr>
                <w:tcW w:w="1864" w:type="dxa"/>
              </w:tcPr>
              <w:p w14:paraId="436BB844" w14:textId="77777777" w:rsidR="00097E71" w:rsidRPr="00E35450" w:rsidRDefault="00097E71" w:rsidP="009D2C41">
                <w:pPr>
                  <w:jc w:val="left"/>
                  <w:rPr>
                    <w:b/>
                    <w:color w:val="FF0000"/>
                  </w:rPr>
                </w:pPr>
                <w:r w:rsidRPr="00E35450">
                  <w:rPr>
                    <w:b/>
                    <w:color w:val="FF0000"/>
                  </w:rPr>
                  <w:t>Version No</w:t>
                </w:r>
              </w:p>
            </w:tc>
            <w:tc>
              <w:tcPr>
                <w:tcW w:w="1318" w:type="dxa"/>
              </w:tcPr>
              <w:p w14:paraId="1688DF8C" w14:textId="5D087604" w:rsidR="00097E71" w:rsidRPr="00E35450" w:rsidRDefault="00C46F89" w:rsidP="009D2C41">
                <w:pPr>
                  <w:jc w:val="left"/>
                  <w:rPr>
                    <w:color w:val="FF0000"/>
                  </w:rPr>
                </w:pPr>
                <w:r>
                  <w:rPr>
                    <w:color w:val="FF0000"/>
                  </w:rPr>
                  <w:t>2</w:t>
                </w:r>
                <w:r w:rsidR="00D2432E">
                  <w:rPr>
                    <w:color w:val="FF0000"/>
                  </w:rPr>
                  <w:t>.0</w:t>
                </w:r>
              </w:p>
            </w:tc>
          </w:tr>
          <w:tr w:rsidR="00097E71" w14:paraId="523DF183" w14:textId="77777777" w:rsidTr="00E04685">
            <w:trPr>
              <w:trHeight w:val="67"/>
            </w:trPr>
            <w:tc>
              <w:tcPr>
                <w:tcW w:w="1708" w:type="dxa"/>
              </w:tcPr>
              <w:p w14:paraId="18437F63" w14:textId="77777777" w:rsidR="00097E71" w:rsidRPr="00E35450" w:rsidRDefault="00097E71" w:rsidP="009D2C41">
                <w:pPr>
                  <w:jc w:val="left"/>
                  <w:rPr>
                    <w:b/>
                    <w:color w:val="FF0000"/>
                  </w:rPr>
                </w:pPr>
                <w:r w:rsidRPr="00E35450">
                  <w:rPr>
                    <w:b/>
                    <w:color w:val="FF0000"/>
                  </w:rPr>
                  <w:t>Approved by</w:t>
                </w:r>
              </w:p>
            </w:tc>
            <w:tc>
              <w:tcPr>
                <w:tcW w:w="3276" w:type="dxa"/>
                <w:gridSpan w:val="5"/>
              </w:tcPr>
              <w:p w14:paraId="707AB834" w14:textId="77777777" w:rsidR="00097E71" w:rsidRPr="00E35450" w:rsidRDefault="00D2432E" w:rsidP="009D2C41">
                <w:pPr>
                  <w:jc w:val="left"/>
                  <w:rPr>
                    <w:color w:val="FF0000"/>
                  </w:rPr>
                </w:pPr>
                <w:r>
                  <w:rPr>
                    <w:color w:val="FF0000"/>
                  </w:rPr>
                  <w:t>Policy Governance Group</w:t>
                </w:r>
              </w:p>
            </w:tc>
            <w:tc>
              <w:tcPr>
                <w:tcW w:w="1864" w:type="dxa"/>
              </w:tcPr>
              <w:p w14:paraId="2EF9886B" w14:textId="77777777" w:rsidR="00097E71" w:rsidRPr="00E35450" w:rsidRDefault="00097E71" w:rsidP="009D2C41">
                <w:pPr>
                  <w:jc w:val="left"/>
                  <w:rPr>
                    <w:b/>
                    <w:color w:val="FF0000"/>
                  </w:rPr>
                </w:pPr>
                <w:r w:rsidRPr="00E35450">
                  <w:rPr>
                    <w:b/>
                    <w:color w:val="FF0000"/>
                  </w:rPr>
                  <w:t>Date Approved</w:t>
                </w:r>
              </w:p>
            </w:tc>
            <w:tc>
              <w:tcPr>
                <w:tcW w:w="1318" w:type="dxa"/>
              </w:tcPr>
              <w:p w14:paraId="35F34F82" w14:textId="7F7FF930" w:rsidR="00097E71" w:rsidRPr="00E35450" w:rsidRDefault="00C46F89" w:rsidP="009D2C41">
                <w:pPr>
                  <w:jc w:val="left"/>
                  <w:rPr>
                    <w:color w:val="FF0000"/>
                  </w:rPr>
                </w:pPr>
                <w:r>
                  <w:rPr>
                    <w:color w:val="FF0000"/>
                  </w:rPr>
                  <w:t>05/09/22</w:t>
                </w:r>
              </w:p>
            </w:tc>
          </w:tr>
          <w:tr w:rsidR="00097E71" w14:paraId="3B073E0E" w14:textId="77777777" w:rsidTr="00E04685">
            <w:tc>
              <w:tcPr>
                <w:tcW w:w="1708" w:type="dxa"/>
              </w:tcPr>
              <w:p w14:paraId="2D670CC7" w14:textId="77777777" w:rsidR="00097E71" w:rsidRPr="00E35450" w:rsidRDefault="00097E71" w:rsidP="009D2C41">
                <w:pPr>
                  <w:jc w:val="left"/>
                  <w:rPr>
                    <w:b/>
                    <w:color w:val="FF0000"/>
                  </w:rPr>
                </w:pPr>
                <w:r w:rsidRPr="00E35450">
                  <w:rPr>
                    <w:b/>
                    <w:color w:val="FF0000"/>
                  </w:rPr>
                  <w:t>Ratified by</w:t>
                </w:r>
              </w:p>
            </w:tc>
            <w:tc>
              <w:tcPr>
                <w:tcW w:w="3276" w:type="dxa"/>
                <w:gridSpan w:val="5"/>
              </w:tcPr>
              <w:p w14:paraId="6561EE21" w14:textId="2C1307AE" w:rsidR="00097E71" w:rsidRPr="00E35450" w:rsidRDefault="00E04685" w:rsidP="009D2C41">
                <w:pPr>
                  <w:jc w:val="left"/>
                  <w:rPr>
                    <w:color w:val="FF0000"/>
                  </w:rPr>
                </w:pPr>
                <w:r>
                  <w:rPr>
                    <w:color w:val="FF0000"/>
                  </w:rPr>
                  <w:t xml:space="preserve">Maternity, Children &amp; Adults Safeguarding Forum </w:t>
                </w:r>
              </w:p>
            </w:tc>
            <w:tc>
              <w:tcPr>
                <w:tcW w:w="1864" w:type="dxa"/>
              </w:tcPr>
              <w:p w14:paraId="78F95EE5" w14:textId="77777777" w:rsidR="00097E71" w:rsidRPr="00E35450" w:rsidRDefault="00097E71" w:rsidP="009D2C41">
                <w:pPr>
                  <w:jc w:val="left"/>
                  <w:rPr>
                    <w:b/>
                    <w:color w:val="FF0000"/>
                  </w:rPr>
                </w:pPr>
                <w:r w:rsidRPr="00E35450">
                  <w:rPr>
                    <w:b/>
                    <w:color w:val="FF0000"/>
                  </w:rPr>
                  <w:t>Date Ratified</w:t>
                </w:r>
              </w:p>
            </w:tc>
            <w:tc>
              <w:tcPr>
                <w:tcW w:w="1318" w:type="dxa"/>
              </w:tcPr>
              <w:p w14:paraId="11BA8183" w14:textId="56DE81C4" w:rsidR="00097E71" w:rsidRPr="00E35450" w:rsidRDefault="00C46F89" w:rsidP="00805902">
                <w:pPr>
                  <w:jc w:val="left"/>
                  <w:rPr>
                    <w:color w:val="FF0000"/>
                  </w:rPr>
                </w:pPr>
                <w:r>
                  <w:rPr>
                    <w:color w:val="FF0000"/>
                  </w:rPr>
                  <w:t>22/07/22</w:t>
                </w:r>
              </w:p>
            </w:tc>
          </w:tr>
          <w:tr w:rsidR="00097E71" w14:paraId="64419BC6" w14:textId="77777777" w:rsidTr="00E04685">
            <w:tc>
              <w:tcPr>
                <w:tcW w:w="3517" w:type="dxa"/>
                <w:gridSpan w:val="4"/>
              </w:tcPr>
              <w:p w14:paraId="1FE47328" w14:textId="77777777" w:rsidR="00097E71" w:rsidRPr="00E35450" w:rsidRDefault="00097E71" w:rsidP="009D2C41">
                <w:pPr>
                  <w:jc w:val="left"/>
                  <w:rPr>
                    <w:b/>
                    <w:color w:val="FF0000"/>
                  </w:rPr>
                </w:pPr>
                <w:r w:rsidRPr="00E35450">
                  <w:rPr>
                    <w:b/>
                    <w:color w:val="FF0000"/>
                  </w:rPr>
                  <w:t>Date implemented ( made live for use)</w:t>
                </w:r>
              </w:p>
            </w:tc>
            <w:tc>
              <w:tcPr>
                <w:tcW w:w="1467" w:type="dxa"/>
                <w:gridSpan w:val="2"/>
              </w:tcPr>
              <w:p w14:paraId="1A2297BB" w14:textId="0D7D03D5" w:rsidR="00097E71" w:rsidRPr="00E35450" w:rsidRDefault="00C46F89" w:rsidP="009D2C41">
                <w:pPr>
                  <w:jc w:val="left"/>
                  <w:rPr>
                    <w:color w:val="FF0000"/>
                  </w:rPr>
                </w:pPr>
                <w:r>
                  <w:rPr>
                    <w:color w:val="FF0000"/>
                  </w:rPr>
                  <w:t>05/09/22</w:t>
                </w:r>
              </w:p>
            </w:tc>
            <w:tc>
              <w:tcPr>
                <w:tcW w:w="1864" w:type="dxa"/>
              </w:tcPr>
              <w:p w14:paraId="3C239E60" w14:textId="77777777" w:rsidR="00097E71" w:rsidRPr="00E35450" w:rsidRDefault="00097E71" w:rsidP="009D2C41">
                <w:pPr>
                  <w:jc w:val="left"/>
                  <w:rPr>
                    <w:b/>
                    <w:color w:val="FF0000"/>
                  </w:rPr>
                </w:pPr>
                <w:r w:rsidRPr="00E35450">
                  <w:rPr>
                    <w:b/>
                    <w:color w:val="FF0000"/>
                  </w:rPr>
                  <w:t>Next Review Date</w:t>
                </w:r>
              </w:p>
            </w:tc>
            <w:tc>
              <w:tcPr>
                <w:tcW w:w="1318" w:type="dxa"/>
              </w:tcPr>
              <w:p w14:paraId="3D7FA09E" w14:textId="1E7EE424" w:rsidR="00097E71" w:rsidRPr="00E35450" w:rsidRDefault="00C46F89" w:rsidP="009D2C41">
                <w:pPr>
                  <w:jc w:val="left"/>
                  <w:rPr>
                    <w:color w:val="FF0000"/>
                  </w:rPr>
                </w:pPr>
                <w:r>
                  <w:rPr>
                    <w:color w:val="FF0000"/>
                  </w:rPr>
                  <w:t>05/</w:t>
                </w:r>
                <w:r w:rsidR="00E04685">
                  <w:rPr>
                    <w:color w:val="FF0000"/>
                  </w:rPr>
                  <w:t>0</w:t>
                </w:r>
                <w:r>
                  <w:rPr>
                    <w:color w:val="FF0000"/>
                  </w:rPr>
                  <w:t>9</w:t>
                </w:r>
                <w:r w:rsidR="00E04685">
                  <w:rPr>
                    <w:color w:val="FF0000"/>
                  </w:rPr>
                  <w:t>/2025</w:t>
                </w:r>
              </w:p>
            </w:tc>
          </w:tr>
          <w:tr w:rsidR="00097E71" w14:paraId="50C838C5" w14:textId="77777777" w:rsidTr="00E04685">
            <w:tc>
              <w:tcPr>
                <w:tcW w:w="2886" w:type="dxa"/>
                <w:gridSpan w:val="2"/>
              </w:tcPr>
              <w:p w14:paraId="4401D49E" w14:textId="77777777" w:rsidR="00097E71" w:rsidRPr="00E35450" w:rsidRDefault="00097E71" w:rsidP="009D2C41">
                <w:pPr>
                  <w:jc w:val="left"/>
                  <w:rPr>
                    <w:b/>
                  </w:rPr>
                </w:pPr>
                <w:r w:rsidRPr="00E35450">
                  <w:rPr>
                    <w:b/>
                  </w:rPr>
                  <w:t>Status</w:t>
                </w:r>
              </w:p>
            </w:tc>
            <w:tc>
              <w:tcPr>
                <w:tcW w:w="5280" w:type="dxa"/>
                <w:gridSpan w:val="6"/>
              </w:tcPr>
              <w:p w14:paraId="212D0725" w14:textId="77777777" w:rsidR="00097E71" w:rsidRDefault="00FD7D94" w:rsidP="009D2C41">
                <w:pPr>
                  <w:jc w:val="left"/>
                  <w:rPr>
                    <w:color w:val="FF0000"/>
                  </w:rPr>
                </w:pPr>
                <w:r>
                  <w:rPr>
                    <w:color w:val="FF0000"/>
                  </w:rPr>
                  <w:t>LIVE</w:t>
                </w:r>
              </w:p>
              <w:p w14:paraId="15469B80" w14:textId="1173C3D9" w:rsidR="00E04685" w:rsidRPr="00E35450" w:rsidRDefault="00E04685" w:rsidP="009D2C41">
                <w:pPr>
                  <w:jc w:val="left"/>
                  <w:rPr>
                    <w:color w:val="FF0000"/>
                  </w:rPr>
                </w:pPr>
              </w:p>
            </w:tc>
          </w:tr>
          <w:tr w:rsidR="00097E71" w14:paraId="617B00B9" w14:textId="77777777" w:rsidTr="00E04685">
            <w:tc>
              <w:tcPr>
                <w:tcW w:w="4658" w:type="dxa"/>
                <w:gridSpan w:val="5"/>
              </w:tcPr>
              <w:p w14:paraId="2C36AB0B" w14:textId="77777777" w:rsidR="00097E71" w:rsidRPr="00552106" w:rsidRDefault="00097E71" w:rsidP="009D2C41">
                <w:pPr>
                  <w:rPr>
                    <w:rFonts w:cs="Arial"/>
                    <w:bCs/>
                    <w:szCs w:val="22"/>
                  </w:rPr>
                </w:pPr>
                <w:r w:rsidRPr="00E35450">
                  <w:rPr>
                    <w:b/>
                  </w:rPr>
                  <w:t>Target Audience-</w:t>
                </w:r>
                <w:r w:rsidRPr="00E35450">
                  <w:t xml:space="preserve"> who does the document apply to and </w:t>
                </w:r>
                <w:r w:rsidRPr="00097E71">
                  <w:rPr>
                    <w:u w:val="single"/>
                  </w:rPr>
                  <w:t>who should be using it</w:t>
                </w:r>
                <w:r w:rsidRPr="00E35450">
                  <w:t xml:space="preserve">. </w:t>
                </w:r>
                <w:r>
                  <w:t xml:space="preserve"> -</w:t>
                </w:r>
                <w:r w:rsidRPr="00552106">
                  <w:rPr>
                    <w:rFonts w:cs="Arial"/>
                    <w:bCs/>
                    <w:szCs w:val="22"/>
                  </w:rPr>
                  <w:t xml:space="preserve"> </w:t>
                </w:r>
                <w:r w:rsidRPr="00F1487D">
                  <w:rPr>
                    <w:rFonts w:cs="Arial"/>
                    <w:bCs/>
                  </w:rPr>
                  <w:t>The target audience has the responsibility to ensure their compliance with this document by</w:t>
                </w:r>
                <w:r w:rsidRPr="00552106">
                  <w:rPr>
                    <w:rFonts w:cs="Arial"/>
                    <w:bCs/>
                    <w:szCs w:val="22"/>
                  </w:rPr>
                  <w:t>:</w:t>
                </w:r>
              </w:p>
              <w:p w14:paraId="484C97CB" w14:textId="77777777" w:rsidR="00097E71" w:rsidRPr="00F1487D" w:rsidRDefault="00097E71" w:rsidP="000A3298">
                <w:pPr>
                  <w:pStyle w:val="ListParagraph"/>
                  <w:numPr>
                    <w:ilvl w:val="0"/>
                    <w:numId w:val="1"/>
                  </w:numPr>
                  <w:ind w:left="403"/>
                  <w:jc w:val="left"/>
                  <w:rPr>
                    <w:rFonts w:cs="Arial"/>
                    <w:bCs/>
                  </w:rPr>
                </w:pPr>
                <w:r w:rsidRPr="00F1487D">
                  <w:rPr>
                    <w:rFonts w:cs="Arial"/>
                    <w:bCs/>
                  </w:rPr>
                  <w:t>Ensuring any training required is attended and kept up to date.</w:t>
                </w:r>
              </w:p>
              <w:p w14:paraId="3D681592" w14:textId="77777777" w:rsidR="00097E71" w:rsidRPr="00F1487D" w:rsidRDefault="00097E71" w:rsidP="000A3298">
                <w:pPr>
                  <w:pStyle w:val="ListParagraph"/>
                  <w:numPr>
                    <w:ilvl w:val="0"/>
                    <w:numId w:val="1"/>
                  </w:numPr>
                  <w:ind w:left="403"/>
                  <w:jc w:val="left"/>
                  <w:rPr>
                    <w:rFonts w:cs="Arial"/>
                    <w:bCs/>
                  </w:rPr>
                </w:pPr>
                <w:r w:rsidRPr="00F1487D">
                  <w:rPr>
                    <w:rFonts w:cs="Arial"/>
                    <w:bCs/>
                  </w:rPr>
                  <w:t>Ensuring any competencies required are maintained.</w:t>
                </w:r>
              </w:p>
              <w:p w14:paraId="5D105F2C" w14:textId="77777777" w:rsidR="00097E71" w:rsidRPr="00F1487D" w:rsidRDefault="00097E71" w:rsidP="000A3298">
                <w:pPr>
                  <w:pStyle w:val="ListParagraph"/>
                  <w:numPr>
                    <w:ilvl w:val="0"/>
                    <w:numId w:val="1"/>
                  </w:numPr>
                  <w:ind w:left="403"/>
                  <w:jc w:val="left"/>
                  <w:rPr>
                    <w:rFonts w:cs="Arial"/>
                    <w:bCs/>
                  </w:rPr>
                </w:pPr>
                <w:r w:rsidRPr="00F1487D">
                  <w:rPr>
                    <w:rFonts w:cs="Arial"/>
                    <w:bCs/>
                  </w:rPr>
                  <w:t>Co-operating with the development and implementation of policies as part of their normal duties and responsibilities.</w:t>
                </w:r>
              </w:p>
            </w:tc>
            <w:tc>
              <w:tcPr>
                <w:tcW w:w="3508" w:type="dxa"/>
                <w:gridSpan w:val="3"/>
              </w:tcPr>
              <w:p w14:paraId="582012B8" w14:textId="77777777" w:rsidR="00097E71" w:rsidRPr="00E35450" w:rsidRDefault="00097E71" w:rsidP="009D2C41">
                <w:pPr>
                  <w:jc w:val="left"/>
                  <w:rPr>
                    <w:color w:val="005EB8"/>
                  </w:rPr>
                </w:pPr>
                <w:r w:rsidRPr="00E35450">
                  <w:rPr>
                    <w:color w:val="005EB8"/>
                  </w:rPr>
                  <w:t>All employees directly employed by the Trust</w:t>
                </w:r>
                <w:r>
                  <w:rPr>
                    <w:color w:val="005EB8"/>
                  </w:rPr>
                  <w:t xml:space="preserve"> </w:t>
                </w:r>
                <w:r w:rsidRPr="00E35450">
                  <w:rPr>
                    <w:color w:val="005EB8"/>
                  </w:rPr>
                  <w:t>whether permanent, part-time or temporary (including fixed-term contract).  It applies equally to all others working for the Trust, including private-sector, voluntary-sector, bank, agency, locum, and secondees.  For simplicity, they are referred to as ‘employees’ throughout this policy</w:t>
                </w:r>
              </w:p>
            </w:tc>
          </w:tr>
          <w:tr w:rsidR="00097E71" w14:paraId="0E7BC031" w14:textId="77777777" w:rsidTr="00E04685">
            <w:tc>
              <w:tcPr>
                <w:tcW w:w="2886" w:type="dxa"/>
                <w:gridSpan w:val="2"/>
              </w:tcPr>
              <w:p w14:paraId="46D797EB" w14:textId="77777777" w:rsidR="00097E71" w:rsidRPr="00E35450" w:rsidRDefault="00097E71" w:rsidP="009D2C41">
                <w:pPr>
                  <w:jc w:val="left"/>
                  <w:rPr>
                    <w:b/>
                  </w:rPr>
                </w:pPr>
                <w:r>
                  <w:rPr>
                    <w:b/>
                  </w:rPr>
                  <w:t xml:space="preserve">Special Cases </w:t>
                </w:r>
              </w:p>
            </w:tc>
            <w:tc>
              <w:tcPr>
                <w:tcW w:w="5280" w:type="dxa"/>
                <w:gridSpan w:val="6"/>
              </w:tcPr>
              <w:p w14:paraId="57EBDCA0" w14:textId="37E3140F" w:rsidR="00097E71" w:rsidRPr="00E04685" w:rsidRDefault="00E04685" w:rsidP="009D2C41">
                <w:pPr>
                  <w:ind w:right="424"/>
                  <w:rPr>
                    <w:iCs/>
                    <w:color w:val="00B050"/>
                  </w:rPr>
                </w:pPr>
                <w:r w:rsidRPr="00E04685">
                  <w:rPr>
                    <w:iCs/>
                  </w:rPr>
                  <w:t>Does not apply</w:t>
                </w:r>
                <w:r>
                  <w:rPr>
                    <w:iCs/>
                  </w:rPr>
                  <w:t xml:space="preserve"> to this policy</w:t>
                </w:r>
              </w:p>
            </w:tc>
          </w:tr>
          <w:tr w:rsidR="00097E71" w14:paraId="230AE409" w14:textId="77777777" w:rsidTr="00E04685">
            <w:trPr>
              <w:trHeight w:val="324"/>
            </w:trPr>
            <w:tc>
              <w:tcPr>
                <w:tcW w:w="4658" w:type="dxa"/>
                <w:gridSpan w:val="5"/>
              </w:tcPr>
              <w:p w14:paraId="3C88D804" w14:textId="77777777" w:rsidR="00097E71" w:rsidRPr="00E35450" w:rsidRDefault="00097E71" w:rsidP="009D2C41">
                <w:pPr>
                  <w:jc w:val="left"/>
                  <w:rPr>
                    <w:b/>
                  </w:rPr>
                </w:pPr>
                <w:r w:rsidRPr="00E35450">
                  <w:rPr>
                    <w:b/>
                  </w:rPr>
                  <w:t xml:space="preserve">Accountable Director </w:t>
                </w:r>
              </w:p>
            </w:tc>
            <w:tc>
              <w:tcPr>
                <w:tcW w:w="3508" w:type="dxa"/>
                <w:gridSpan w:val="3"/>
              </w:tcPr>
              <w:p w14:paraId="68D3DE7A" w14:textId="1221F9BD" w:rsidR="00097E71" w:rsidRPr="00E04685" w:rsidRDefault="00E04685" w:rsidP="009D2C41">
                <w:pPr>
                  <w:rPr>
                    <w:iCs/>
                  </w:rPr>
                </w:pPr>
                <w:r w:rsidRPr="00E04685">
                  <w:rPr>
                    <w:iCs/>
                  </w:rPr>
                  <w:t xml:space="preserve">Chief Executive </w:t>
                </w:r>
              </w:p>
            </w:tc>
          </w:tr>
          <w:tr w:rsidR="00097E71" w14:paraId="2272B7E8" w14:textId="77777777" w:rsidTr="00E04685">
            <w:tc>
              <w:tcPr>
                <w:tcW w:w="4658" w:type="dxa"/>
                <w:gridSpan w:val="5"/>
              </w:tcPr>
              <w:p w14:paraId="73DAEE74" w14:textId="77777777" w:rsidR="00097E71" w:rsidRPr="00E35450" w:rsidRDefault="00097E71" w:rsidP="009D2C41">
                <w:pPr>
                  <w:jc w:val="left"/>
                </w:pPr>
                <w:r w:rsidRPr="00E35450">
                  <w:rPr>
                    <w:b/>
                  </w:rPr>
                  <w:t>Author/originator</w:t>
                </w:r>
                <w:r w:rsidRPr="00E35450">
                  <w:t xml:space="preserve"> – Any Comments on this document should be addressed to the author</w:t>
                </w:r>
              </w:p>
            </w:tc>
            <w:tc>
              <w:tcPr>
                <w:tcW w:w="3508" w:type="dxa"/>
                <w:gridSpan w:val="3"/>
              </w:tcPr>
              <w:p w14:paraId="30FAD965" w14:textId="6B716DB3" w:rsidR="00097E71" w:rsidRDefault="00E04685" w:rsidP="00E04685">
                <w:pPr>
                  <w:jc w:val="left"/>
                </w:pPr>
                <w:r>
                  <w:t xml:space="preserve">Named Nurse for Children’s Safeguarding &amp; Named Midwife </w:t>
                </w:r>
              </w:p>
            </w:tc>
          </w:tr>
          <w:tr w:rsidR="00097E71" w14:paraId="61426DE9" w14:textId="77777777" w:rsidTr="00E04685">
            <w:tc>
              <w:tcPr>
                <w:tcW w:w="4658" w:type="dxa"/>
                <w:gridSpan w:val="5"/>
              </w:tcPr>
              <w:p w14:paraId="26060C4F" w14:textId="77777777" w:rsidR="00097E71" w:rsidRPr="00E35450" w:rsidRDefault="00097E71" w:rsidP="009D2C41">
                <w:pPr>
                  <w:jc w:val="left"/>
                  <w:rPr>
                    <w:b/>
                  </w:rPr>
                </w:pPr>
                <w:r w:rsidRPr="00E35450">
                  <w:rPr>
                    <w:b/>
                  </w:rPr>
                  <w:t>Division and Department</w:t>
                </w:r>
              </w:p>
            </w:tc>
            <w:tc>
              <w:tcPr>
                <w:tcW w:w="3508" w:type="dxa"/>
                <w:gridSpan w:val="3"/>
              </w:tcPr>
              <w:p w14:paraId="1131D74A" w14:textId="77777777" w:rsidR="00097E71" w:rsidRDefault="00E04685" w:rsidP="009D2C41">
                <w:r>
                  <w:t xml:space="preserve">Safeguarding Coperate Division </w:t>
                </w:r>
              </w:p>
              <w:p w14:paraId="5113020C" w14:textId="223CCA83" w:rsidR="00E04685" w:rsidRDefault="00E04685" w:rsidP="009D2C41"/>
            </w:tc>
          </w:tr>
          <w:tr w:rsidR="00097E71" w14:paraId="213749B4" w14:textId="77777777" w:rsidTr="00E04685">
            <w:tc>
              <w:tcPr>
                <w:tcW w:w="4658" w:type="dxa"/>
                <w:gridSpan w:val="5"/>
              </w:tcPr>
              <w:p w14:paraId="4C7F5E88" w14:textId="77777777" w:rsidR="00097E71" w:rsidRPr="00E35450" w:rsidRDefault="00097E71" w:rsidP="009D2C41">
                <w:pPr>
                  <w:jc w:val="left"/>
                  <w:rPr>
                    <w:b/>
                  </w:rPr>
                </w:pPr>
                <w:r w:rsidRPr="00E35450">
                  <w:rPr>
                    <w:b/>
                  </w:rPr>
                  <w:t>Implementation Lead</w:t>
                </w:r>
              </w:p>
            </w:tc>
            <w:tc>
              <w:tcPr>
                <w:tcW w:w="3508" w:type="dxa"/>
                <w:gridSpan w:val="3"/>
              </w:tcPr>
              <w:p w14:paraId="4D5A6DE8" w14:textId="43DF6D93" w:rsidR="00097E71" w:rsidRDefault="00E04685" w:rsidP="00E04685">
                <w:pPr>
                  <w:jc w:val="left"/>
                </w:pPr>
                <w:r>
                  <w:t xml:space="preserve">Associate Directors &amp; Divisional Directors of Nursing  </w:t>
                </w:r>
              </w:p>
            </w:tc>
          </w:tr>
          <w:tr w:rsidR="00097E71" w14:paraId="33CC397E" w14:textId="77777777" w:rsidTr="00E04685">
            <w:tc>
              <w:tcPr>
                <w:tcW w:w="4658" w:type="dxa"/>
                <w:gridSpan w:val="5"/>
              </w:tcPr>
              <w:p w14:paraId="611351DC" w14:textId="77777777" w:rsidR="00097E71" w:rsidRPr="00E35450" w:rsidRDefault="00097E71" w:rsidP="009D2C41">
                <w:pPr>
                  <w:jc w:val="left"/>
                  <w:rPr>
                    <w:b/>
                  </w:rPr>
                </w:pPr>
                <w:r w:rsidRPr="00E35450">
                  <w:rPr>
                    <w:b/>
                  </w:rPr>
                  <w:t>If developed in partnership with another agency ratification details of the relevant agency</w:t>
                </w:r>
              </w:p>
            </w:tc>
            <w:tc>
              <w:tcPr>
                <w:tcW w:w="3508" w:type="dxa"/>
                <w:gridSpan w:val="3"/>
              </w:tcPr>
              <w:p w14:paraId="3D384C19" w14:textId="6703DF1A" w:rsidR="00097E71" w:rsidRDefault="00097E71" w:rsidP="009D2C41"/>
            </w:tc>
          </w:tr>
          <w:tr w:rsidR="00097E71" w14:paraId="5A35C094" w14:textId="77777777" w:rsidTr="00E04685">
            <w:tc>
              <w:tcPr>
                <w:tcW w:w="3152" w:type="dxa"/>
                <w:gridSpan w:val="3"/>
              </w:tcPr>
              <w:p w14:paraId="3CC66B85" w14:textId="77777777" w:rsidR="00097E71" w:rsidRPr="00E35450" w:rsidRDefault="00097E71" w:rsidP="009D2C41">
                <w:pPr>
                  <w:jc w:val="left"/>
                  <w:rPr>
                    <w:b/>
                  </w:rPr>
                </w:pPr>
                <w:r w:rsidRPr="00E35450">
                  <w:rPr>
                    <w:b/>
                  </w:rPr>
                  <w:t>Regulatory Position</w:t>
                </w:r>
              </w:p>
            </w:tc>
            <w:tc>
              <w:tcPr>
                <w:tcW w:w="5014" w:type="dxa"/>
                <w:gridSpan w:val="5"/>
              </w:tcPr>
              <w:p w14:paraId="23179181" w14:textId="11684BBD" w:rsidR="00097E71" w:rsidRPr="00E04685" w:rsidRDefault="00E04685" w:rsidP="009D2C41">
                <w:pPr>
                  <w:rPr>
                    <w:rFonts w:cs="Arial"/>
                    <w:iCs/>
                    <w:color w:val="00B050"/>
                  </w:rPr>
                </w:pPr>
                <w:r w:rsidRPr="00E04685">
                  <w:rPr>
                    <w:rFonts w:cs="Arial"/>
                    <w:iCs/>
                  </w:rPr>
                  <w:t>Care Quality Commission &amp; The Children Act 1989 &amp; 2004</w:t>
                </w:r>
              </w:p>
            </w:tc>
          </w:tr>
          <w:tr w:rsidR="00097E71" w14:paraId="6D0C34C8" w14:textId="77777777" w:rsidTr="009D2C41">
            <w:tc>
              <w:tcPr>
                <w:tcW w:w="8166" w:type="dxa"/>
                <w:gridSpan w:val="8"/>
              </w:tcPr>
              <w:p w14:paraId="5B29C8E1" w14:textId="0B1A1B98" w:rsidR="00097E71" w:rsidRPr="00E35450" w:rsidRDefault="00097E71" w:rsidP="007406B3">
                <w:pPr>
                  <w:jc w:val="left"/>
                </w:pPr>
                <w:r w:rsidRPr="00D90A4E">
                  <w:rPr>
                    <w:b/>
                  </w:rPr>
                  <w:t>Review period</w:t>
                </w:r>
                <w:r>
                  <w:t xml:space="preserve">. </w:t>
                </w:r>
                <w:r w:rsidRPr="00E35450">
                  <w:t xml:space="preserve">This document will be fully reviewed every </w:t>
                </w:r>
                <w:r w:rsidR="007406B3">
                  <w:t>three</w:t>
                </w:r>
                <w:r w:rsidRPr="00E35450">
                  <w:t xml:space="preserve"> years in accordance with the Trust’s agreed process for reviewing Trust -wide documents. </w:t>
                </w:r>
                <w:r w:rsidRPr="00E35450">
                  <w:rPr>
                    <w:rFonts w:cs="Arial"/>
                    <w:bCs/>
                  </w:rPr>
                  <w:t>Changes in practice, to statutory requirements, revised professional or clinical standards and/or local/national directives are to be made as and when the change is identified.</w:t>
                </w:r>
              </w:p>
            </w:tc>
          </w:tr>
        </w:tbl>
        <w:p w14:paraId="5BB21910" w14:textId="77777777" w:rsidR="007406B3" w:rsidRDefault="007406B3" w:rsidP="009238B9">
          <w:pPr>
            <w:ind w:left="1440"/>
            <w:rPr>
              <w:color w:val="000000" w:themeColor="text1"/>
            </w:rPr>
          </w:pPr>
        </w:p>
        <w:p w14:paraId="55881A03" w14:textId="77777777" w:rsidR="007406B3" w:rsidRDefault="007406B3" w:rsidP="009238B9">
          <w:pPr>
            <w:ind w:left="1440"/>
            <w:rPr>
              <w:color w:val="000000" w:themeColor="text1"/>
            </w:rPr>
          </w:pPr>
        </w:p>
        <w:p w14:paraId="71ABFE82" w14:textId="77777777" w:rsidR="007406B3" w:rsidRDefault="007406B3" w:rsidP="009238B9">
          <w:pPr>
            <w:ind w:left="1440"/>
            <w:rPr>
              <w:color w:val="000000" w:themeColor="text1"/>
            </w:rPr>
          </w:pPr>
        </w:p>
        <w:p w14:paraId="049FAC01" w14:textId="77777777" w:rsidR="007406B3" w:rsidRDefault="007406B3" w:rsidP="009238B9">
          <w:pPr>
            <w:ind w:left="1440"/>
            <w:rPr>
              <w:color w:val="000000" w:themeColor="text1"/>
            </w:rPr>
          </w:pPr>
        </w:p>
        <w:p w14:paraId="2FD21A7C" w14:textId="77777777" w:rsidR="007406B3" w:rsidRDefault="007406B3" w:rsidP="009238B9">
          <w:pPr>
            <w:ind w:left="1440"/>
            <w:rPr>
              <w:color w:val="000000" w:themeColor="text1"/>
            </w:rPr>
          </w:pPr>
        </w:p>
        <w:p w14:paraId="2BF15A59" w14:textId="77777777" w:rsidR="007406B3" w:rsidRDefault="007406B3" w:rsidP="009238B9">
          <w:pPr>
            <w:ind w:left="1440"/>
            <w:rPr>
              <w:color w:val="000000" w:themeColor="text1"/>
            </w:rPr>
          </w:pPr>
        </w:p>
        <w:p w14:paraId="2D0A3F43" w14:textId="77777777" w:rsidR="007406B3" w:rsidRDefault="007406B3" w:rsidP="009238B9">
          <w:pPr>
            <w:ind w:left="1440"/>
            <w:rPr>
              <w:color w:val="000000" w:themeColor="text1"/>
            </w:rPr>
          </w:pPr>
        </w:p>
        <w:p w14:paraId="42F9AD5B" w14:textId="77777777" w:rsidR="007406B3" w:rsidRDefault="007406B3" w:rsidP="009238B9">
          <w:pPr>
            <w:ind w:left="1440"/>
            <w:rPr>
              <w:color w:val="000000" w:themeColor="text1"/>
            </w:rPr>
          </w:pPr>
        </w:p>
        <w:p w14:paraId="5D2F4A4C" w14:textId="77777777" w:rsidR="007406B3" w:rsidRDefault="007406B3" w:rsidP="009238B9">
          <w:pPr>
            <w:ind w:left="1440"/>
            <w:rPr>
              <w:color w:val="000000" w:themeColor="text1"/>
            </w:rPr>
          </w:pPr>
        </w:p>
        <w:p w14:paraId="5960A68C" w14:textId="77777777" w:rsidR="007406B3" w:rsidRDefault="007406B3" w:rsidP="009238B9">
          <w:pPr>
            <w:ind w:left="1440"/>
            <w:rPr>
              <w:color w:val="000000" w:themeColor="text1"/>
            </w:rPr>
          </w:pPr>
        </w:p>
        <w:p w14:paraId="0851BCB8" w14:textId="7A4237B9" w:rsidR="009238B9" w:rsidRPr="008F397F" w:rsidRDefault="00A41F16" w:rsidP="009238B9">
          <w:pPr>
            <w:ind w:left="1440"/>
            <w:rPr>
              <w:color w:val="000000" w:themeColor="text1"/>
            </w:rPr>
          </w:pPr>
        </w:p>
      </w:sdtContent>
    </w:sdt>
    <w:sdt>
      <w:sdtPr>
        <w:rPr>
          <w:rFonts w:ascii="Arial" w:eastAsia="Times New Roman" w:hAnsi="Arial" w:cs="Times New Roman"/>
          <w:b w:val="0"/>
          <w:bCs w:val="0"/>
          <w:color w:val="auto"/>
          <w:sz w:val="22"/>
          <w:szCs w:val="20"/>
          <w:lang w:val="en-GB" w:eastAsia="en-US"/>
        </w:rPr>
        <w:id w:val="-1814102224"/>
        <w:docPartObj>
          <w:docPartGallery w:val="Table of Contents"/>
          <w:docPartUnique/>
        </w:docPartObj>
      </w:sdtPr>
      <w:sdtEndPr>
        <w:rPr>
          <w:noProof/>
        </w:rPr>
      </w:sdtEndPr>
      <w:sdtContent>
        <w:p w14:paraId="42C18D39" w14:textId="77777777" w:rsidR="00E00446" w:rsidRPr="009238B9" w:rsidRDefault="00E00446" w:rsidP="002C0EF4">
          <w:pPr>
            <w:pStyle w:val="TOCHeading"/>
            <w:rPr>
              <w:rFonts w:ascii="Arial" w:hAnsi="Arial" w:cs="Arial"/>
              <w:color w:val="005EB8"/>
            </w:rPr>
          </w:pPr>
          <w:r w:rsidRPr="009238B9">
            <w:rPr>
              <w:rFonts w:ascii="Arial" w:hAnsi="Arial" w:cs="Arial"/>
              <w:color w:val="005EB8"/>
            </w:rPr>
            <w:t>Contents</w:t>
          </w:r>
        </w:p>
        <w:p w14:paraId="1679B95A" w14:textId="19F42F11" w:rsidR="002C0EF4" w:rsidRDefault="00B63AA6">
          <w:pPr>
            <w:pStyle w:val="TOC1"/>
            <w:rPr>
              <w:rFonts w:asciiTheme="minorHAnsi" w:eastAsiaTheme="minorEastAsia" w:hAnsiTheme="minorHAnsi" w:cstheme="minorBidi"/>
              <w:noProof/>
              <w:szCs w:val="22"/>
              <w:lang w:eastAsia="en-GB"/>
            </w:rPr>
          </w:pPr>
          <w:r>
            <w:fldChar w:fldCharType="begin"/>
          </w:r>
          <w:r w:rsidR="00E00446">
            <w:instrText xml:space="preserve"> TOC \o "1-3" \h \z \u </w:instrText>
          </w:r>
          <w:r>
            <w:fldChar w:fldCharType="separate"/>
          </w:r>
          <w:hyperlink w:anchor="_Toc107406787" w:history="1">
            <w:r w:rsidR="002C0EF4" w:rsidRPr="00E32A4E">
              <w:rPr>
                <w:rStyle w:val="Hyperlink"/>
                <w:rFonts w:cs="Arial"/>
                <w:noProof/>
              </w:rPr>
              <w:t>Instant Information – What to do if you are worried about a child being abused</w:t>
            </w:r>
            <w:r w:rsidR="002C0EF4">
              <w:rPr>
                <w:noProof/>
                <w:webHidden/>
              </w:rPr>
              <w:tab/>
            </w:r>
            <w:r w:rsidR="002C0EF4">
              <w:rPr>
                <w:noProof/>
                <w:webHidden/>
              </w:rPr>
              <w:fldChar w:fldCharType="begin"/>
            </w:r>
            <w:r w:rsidR="002C0EF4">
              <w:rPr>
                <w:noProof/>
                <w:webHidden/>
              </w:rPr>
              <w:instrText xml:space="preserve"> PAGEREF _Toc107406787 \h </w:instrText>
            </w:r>
            <w:r w:rsidR="002C0EF4">
              <w:rPr>
                <w:noProof/>
                <w:webHidden/>
              </w:rPr>
            </w:r>
            <w:r w:rsidR="002C0EF4">
              <w:rPr>
                <w:noProof/>
                <w:webHidden/>
              </w:rPr>
              <w:fldChar w:fldCharType="separate"/>
            </w:r>
            <w:r w:rsidR="002C0EF4">
              <w:rPr>
                <w:noProof/>
                <w:webHidden/>
              </w:rPr>
              <w:t>2</w:t>
            </w:r>
            <w:r w:rsidR="002C0EF4">
              <w:rPr>
                <w:noProof/>
                <w:webHidden/>
              </w:rPr>
              <w:fldChar w:fldCharType="end"/>
            </w:r>
          </w:hyperlink>
        </w:p>
        <w:p w14:paraId="56C8641F" w14:textId="5406E08C" w:rsidR="002C0EF4" w:rsidRDefault="00A41F16">
          <w:pPr>
            <w:pStyle w:val="TOC1"/>
            <w:rPr>
              <w:rFonts w:asciiTheme="minorHAnsi" w:eastAsiaTheme="minorEastAsia" w:hAnsiTheme="minorHAnsi" w:cstheme="minorBidi"/>
              <w:noProof/>
              <w:szCs w:val="22"/>
              <w:lang w:eastAsia="en-GB"/>
            </w:rPr>
          </w:pPr>
          <w:hyperlink w:anchor="_Toc107406788" w:history="1">
            <w:r w:rsidR="002C0EF4" w:rsidRPr="00E32A4E">
              <w:rPr>
                <w:rStyle w:val="Hyperlink"/>
                <w:rFonts w:cs="Arial"/>
                <w:noProof/>
              </w:rPr>
              <w:t>1</w:t>
            </w:r>
            <w:r w:rsidR="002C0EF4">
              <w:rPr>
                <w:rStyle w:val="Hyperlink"/>
                <w:rFonts w:cs="Arial"/>
                <w:noProof/>
              </w:rPr>
              <w:t xml:space="preserve">    I</w:t>
            </w:r>
            <w:r w:rsidR="002C0EF4" w:rsidRPr="00E32A4E">
              <w:rPr>
                <w:rStyle w:val="Hyperlink"/>
                <w:rFonts w:cs="Arial"/>
                <w:noProof/>
              </w:rPr>
              <w:t>ntroduction &amp; Purpose</w:t>
            </w:r>
            <w:r w:rsidR="002C0EF4">
              <w:rPr>
                <w:noProof/>
                <w:webHidden/>
              </w:rPr>
              <w:tab/>
            </w:r>
            <w:r w:rsidR="002C0EF4">
              <w:rPr>
                <w:noProof/>
                <w:webHidden/>
              </w:rPr>
              <w:fldChar w:fldCharType="begin"/>
            </w:r>
            <w:r w:rsidR="002C0EF4">
              <w:rPr>
                <w:noProof/>
                <w:webHidden/>
              </w:rPr>
              <w:instrText xml:space="preserve"> PAGEREF _Toc107406788 \h </w:instrText>
            </w:r>
            <w:r w:rsidR="002C0EF4">
              <w:rPr>
                <w:noProof/>
                <w:webHidden/>
              </w:rPr>
            </w:r>
            <w:r w:rsidR="002C0EF4">
              <w:rPr>
                <w:noProof/>
                <w:webHidden/>
              </w:rPr>
              <w:fldChar w:fldCharType="separate"/>
            </w:r>
            <w:r w:rsidR="002C0EF4">
              <w:rPr>
                <w:noProof/>
                <w:webHidden/>
              </w:rPr>
              <w:t>3</w:t>
            </w:r>
            <w:r w:rsidR="002C0EF4">
              <w:rPr>
                <w:noProof/>
                <w:webHidden/>
              </w:rPr>
              <w:fldChar w:fldCharType="end"/>
            </w:r>
          </w:hyperlink>
        </w:p>
        <w:p w14:paraId="60B5DC77" w14:textId="3F4EF8A0" w:rsidR="002C0EF4" w:rsidRDefault="00A41F16" w:rsidP="002C0EF4">
          <w:pPr>
            <w:pStyle w:val="TOC2"/>
            <w:rPr>
              <w:rFonts w:asciiTheme="minorHAnsi" w:eastAsiaTheme="minorEastAsia" w:hAnsiTheme="minorHAnsi" w:cstheme="minorBidi"/>
              <w:szCs w:val="22"/>
              <w:lang w:eastAsia="en-GB"/>
            </w:rPr>
          </w:pPr>
          <w:hyperlink w:anchor="_Toc107406789" w:history="1">
            <w:r w:rsidR="002C0EF4" w:rsidRPr="00E32A4E">
              <w:rPr>
                <w:rStyle w:val="Hyperlink"/>
              </w:rPr>
              <w:t>1.1</w:t>
            </w:r>
            <w:r w:rsidR="002C0EF4">
              <w:rPr>
                <w:rStyle w:val="Hyperlink"/>
              </w:rPr>
              <w:t xml:space="preserve"> </w:t>
            </w:r>
            <w:r w:rsidR="002C0EF4" w:rsidRPr="00E32A4E">
              <w:rPr>
                <w:rStyle w:val="Hyperlink"/>
              </w:rPr>
              <w:t>Introduction &amp; Purpose</w:t>
            </w:r>
            <w:r w:rsidR="002C0EF4">
              <w:rPr>
                <w:webHidden/>
              </w:rPr>
              <w:tab/>
            </w:r>
            <w:r w:rsidR="002C0EF4">
              <w:rPr>
                <w:webHidden/>
              </w:rPr>
              <w:fldChar w:fldCharType="begin"/>
            </w:r>
            <w:r w:rsidR="002C0EF4">
              <w:rPr>
                <w:webHidden/>
              </w:rPr>
              <w:instrText xml:space="preserve"> PAGEREF _Toc107406789 \h </w:instrText>
            </w:r>
            <w:r w:rsidR="002C0EF4">
              <w:rPr>
                <w:webHidden/>
              </w:rPr>
            </w:r>
            <w:r w:rsidR="002C0EF4">
              <w:rPr>
                <w:webHidden/>
              </w:rPr>
              <w:fldChar w:fldCharType="separate"/>
            </w:r>
            <w:r w:rsidR="002C0EF4">
              <w:rPr>
                <w:webHidden/>
              </w:rPr>
              <w:t>3</w:t>
            </w:r>
            <w:r w:rsidR="002C0EF4">
              <w:rPr>
                <w:webHidden/>
              </w:rPr>
              <w:fldChar w:fldCharType="end"/>
            </w:r>
          </w:hyperlink>
        </w:p>
        <w:p w14:paraId="3BD7ADF4" w14:textId="3C99A93E" w:rsidR="002C0EF4" w:rsidRDefault="00A41F16" w:rsidP="002C0EF4">
          <w:pPr>
            <w:pStyle w:val="TOC2"/>
            <w:rPr>
              <w:rFonts w:asciiTheme="minorHAnsi" w:eastAsiaTheme="minorEastAsia" w:hAnsiTheme="minorHAnsi" w:cstheme="minorBidi"/>
              <w:szCs w:val="22"/>
              <w:lang w:eastAsia="en-GB"/>
            </w:rPr>
          </w:pPr>
          <w:hyperlink w:anchor="_Toc107406790" w:history="1">
            <w:r w:rsidR="002C0EF4" w:rsidRPr="00E32A4E">
              <w:rPr>
                <w:rStyle w:val="Hyperlink"/>
              </w:rPr>
              <w:t>1.2</w:t>
            </w:r>
            <w:r w:rsidR="002C0EF4">
              <w:rPr>
                <w:rStyle w:val="Hyperlink"/>
              </w:rPr>
              <w:t xml:space="preserve"> </w:t>
            </w:r>
            <w:r w:rsidR="002C0EF4" w:rsidRPr="00E32A4E">
              <w:rPr>
                <w:rStyle w:val="Hyperlink"/>
              </w:rPr>
              <w:t>Glossary/Definitions</w:t>
            </w:r>
            <w:r w:rsidR="002C0EF4">
              <w:rPr>
                <w:webHidden/>
              </w:rPr>
              <w:tab/>
            </w:r>
            <w:r w:rsidR="002C0EF4">
              <w:rPr>
                <w:webHidden/>
              </w:rPr>
              <w:fldChar w:fldCharType="begin"/>
            </w:r>
            <w:r w:rsidR="002C0EF4">
              <w:rPr>
                <w:webHidden/>
              </w:rPr>
              <w:instrText xml:space="preserve"> PAGEREF _Toc107406790 \h </w:instrText>
            </w:r>
            <w:r w:rsidR="002C0EF4">
              <w:rPr>
                <w:webHidden/>
              </w:rPr>
            </w:r>
            <w:r w:rsidR="002C0EF4">
              <w:rPr>
                <w:webHidden/>
              </w:rPr>
              <w:fldChar w:fldCharType="separate"/>
            </w:r>
            <w:r w:rsidR="002C0EF4">
              <w:rPr>
                <w:webHidden/>
              </w:rPr>
              <w:t>3</w:t>
            </w:r>
            <w:r w:rsidR="002C0EF4">
              <w:rPr>
                <w:webHidden/>
              </w:rPr>
              <w:fldChar w:fldCharType="end"/>
            </w:r>
          </w:hyperlink>
        </w:p>
        <w:p w14:paraId="5C39329F" w14:textId="54C979D9" w:rsidR="002C0EF4" w:rsidRDefault="00A41F16" w:rsidP="002C0EF4">
          <w:pPr>
            <w:pStyle w:val="TOC2"/>
            <w:rPr>
              <w:rFonts w:asciiTheme="minorHAnsi" w:eastAsiaTheme="minorEastAsia" w:hAnsiTheme="minorHAnsi" w:cstheme="minorBidi"/>
              <w:szCs w:val="22"/>
              <w:lang w:eastAsia="en-GB"/>
            </w:rPr>
          </w:pPr>
          <w:hyperlink w:anchor="_Toc107406791" w:history="1">
            <w:r w:rsidR="002C0EF4" w:rsidRPr="00E32A4E">
              <w:rPr>
                <w:rStyle w:val="Hyperlink"/>
              </w:rPr>
              <w:t>1.3  Legislation</w:t>
            </w:r>
            <w:r w:rsidR="002C0EF4">
              <w:rPr>
                <w:webHidden/>
              </w:rPr>
              <w:tab/>
            </w:r>
            <w:r w:rsidR="002C0EF4">
              <w:rPr>
                <w:webHidden/>
              </w:rPr>
              <w:fldChar w:fldCharType="begin"/>
            </w:r>
            <w:r w:rsidR="002C0EF4">
              <w:rPr>
                <w:webHidden/>
              </w:rPr>
              <w:instrText xml:space="preserve"> PAGEREF _Toc107406791 \h </w:instrText>
            </w:r>
            <w:r w:rsidR="002C0EF4">
              <w:rPr>
                <w:webHidden/>
              </w:rPr>
            </w:r>
            <w:r w:rsidR="002C0EF4">
              <w:rPr>
                <w:webHidden/>
              </w:rPr>
              <w:fldChar w:fldCharType="separate"/>
            </w:r>
            <w:r w:rsidR="002C0EF4">
              <w:rPr>
                <w:webHidden/>
              </w:rPr>
              <w:t>4</w:t>
            </w:r>
            <w:r w:rsidR="002C0EF4">
              <w:rPr>
                <w:webHidden/>
              </w:rPr>
              <w:fldChar w:fldCharType="end"/>
            </w:r>
          </w:hyperlink>
        </w:p>
        <w:p w14:paraId="1957D475" w14:textId="49D9A6A0" w:rsidR="002C0EF4" w:rsidRDefault="00A41F16" w:rsidP="002C0EF4">
          <w:pPr>
            <w:pStyle w:val="TOC2"/>
            <w:rPr>
              <w:rFonts w:asciiTheme="minorHAnsi" w:eastAsiaTheme="minorEastAsia" w:hAnsiTheme="minorHAnsi" w:cstheme="minorBidi"/>
              <w:szCs w:val="22"/>
              <w:lang w:eastAsia="en-GB"/>
            </w:rPr>
          </w:pPr>
          <w:hyperlink w:anchor="_Toc107406792" w:history="1">
            <w:r w:rsidR="002C0EF4" w:rsidRPr="00E32A4E">
              <w:rPr>
                <w:rStyle w:val="Hyperlink"/>
                <w:lang w:eastAsia="en-GB"/>
              </w:rPr>
              <w:t>1.4  Background</w:t>
            </w:r>
            <w:r w:rsidR="002C0EF4">
              <w:rPr>
                <w:webHidden/>
              </w:rPr>
              <w:tab/>
            </w:r>
            <w:r w:rsidR="002C0EF4">
              <w:rPr>
                <w:webHidden/>
              </w:rPr>
              <w:fldChar w:fldCharType="begin"/>
            </w:r>
            <w:r w:rsidR="002C0EF4">
              <w:rPr>
                <w:webHidden/>
              </w:rPr>
              <w:instrText xml:space="preserve"> PAGEREF _Toc107406792 \h </w:instrText>
            </w:r>
            <w:r w:rsidR="002C0EF4">
              <w:rPr>
                <w:webHidden/>
              </w:rPr>
            </w:r>
            <w:r w:rsidR="002C0EF4">
              <w:rPr>
                <w:webHidden/>
              </w:rPr>
              <w:fldChar w:fldCharType="separate"/>
            </w:r>
            <w:r w:rsidR="002C0EF4">
              <w:rPr>
                <w:webHidden/>
              </w:rPr>
              <w:t>5</w:t>
            </w:r>
            <w:r w:rsidR="002C0EF4">
              <w:rPr>
                <w:webHidden/>
              </w:rPr>
              <w:fldChar w:fldCharType="end"/>
            </w:r>
          </w:hyperlink>
        </w:p>
        <w:p w14:paraId="597E460C" w14:textId="5B4D9587" w:rsidR="002C0EF4" w:rsidRDefault="00A41F16" w:rsidP="002C0EF4">
          <w:pPr>
            <w:pStyle w:val="TOC2"/>
            <w:rPr>
              <w:rFonts w:asciiTheme="minorHAnsi" w:eastAsiaTheme="minorEastAsia" w:hAnsiTheme="minorHAnsi" w:cstheme="minorBidi"/>
              <w:szCs w:val="22"/>
              <w:lang w:eastAsia="en-GB"/>
            </w:rPr>
          </w:pPr>
          <w:hyperlink w:anchor="_Toc107406793" w:history="1">
            <w:r w:rsidR="002C0EF4" w:rsidRPr="00E32A4E">
              <w:rPr>
                <w:rStyle w:val="Hyperlink"/>
              </w:rPr>
              <w:t xml:space="preserve">1.5 </w:t>
            </w:r>
            <w:r w:rsidR="002C0EF4">
              <w:rPr>
                <w:rStyle w:val="Hyperlink"/>
              </w:rPr>
              <w:t xml:space="preserve"> </w:t>
            </w:r>
            <w:r w:rsidR="002C0EF4" w:rsidRPr="00E32A4E">
              <w:rPr>
                <w:rStyle w:val="Hyperlink"/>
              </w:rPr>
              <w:t>Associated Policies &amp; National Guidance</w:t>
            </w:r>
            <w:r w:rsidR="002C0EF4">
              <w:rPr>
                <w:webHidden/>
              </w:rPr>
              <w:tab/>
            </w:r>
            <w:r w:rsidR="002C0EF4">
              <w:rPr>
                <w:webHidden/>
              </w:rPr>
              <w:fldChar w:fldCharType="begin"/>
            </w:r>
            <w:r w:rsidR="002C0EF4">
              <w:rPr>
                <w:webHidden/>
              </w:rPr>
              <w:instrText xml:space="preserve"> PAGEREF _Toc107406793 \h </w:instrText>
            </w:r>
            <w:r w:rsidR="002C0EF4">
              <w:rPr>
                <w:webHidden/>
              </w:rPr>
            </w:r>
            <w:r w:rsidR="002C0EF4">
              <w:rPr>
                <w:webHidden/>
              </w:rPr>
              <w:fldChar w:fldCharType="separate"/>
            </w:r>
            <w:r w:rsidR="002C0EF4">
              <w:rPr>
                <w:webHidden/>
              </w:rPr>
              <w:t>6</w:t>
            </w:r>
            <w:r w:rsidR="002C0EF4">
              <w:rPr>
                <w:webHidden/>
              </w:rPr>
              <w:fldChar w:fldCharType="end"/>
            </w:r>
          </w:hyperlink>
        </w:p>
        <w:p w14:paraId="5C522761" w14:textId="000F055E" w:rsidR="002C0EF4" w:rsidRDefault="00A41F16" w:rsidP="002C0EF4">
          <w:pPr>
            <w:pStyle w:val="TOC2"/>
            <w:rPr>
              <w:rFonts w:asciiTheme="minorHAnsi" w:eastAsiaTheme="minorEastAsia" w:hAnsiTheme="minorHAnsi" w:cstheme="minorBidi"/>
              <w:szCs w:val="22"/>
              <w:lang w:eastAsia="en-GB"/>
            </w:rPr>
          </w:pPr>
          <w:hyperlink w:anchor="_Toc107406794" w:history="1">
            <w:r w:rsidR="002C0EF4" w:rsidRPr="00E32A4E">
              <w:rPr>
                <w:rStyle w:val="Hyperlink"/>
              </w:rPr>
              <w:t xml:space="preserve">1.6 </w:t>
            </w:r>
            <w:r w:rsidR="002C0EF4">
              <w:rPr>
                <w:rStyle w:val="Hyperlink"/>
              </w:rPr>
              <w:t xml:space="preserve"> </w:t>
            </w:r>
            <w:r w:rsidR="002C0EF4" w:rsidRPr="00E32A4E">
              <w:rPr>
                <w:rStyle w:val="Hyperlink"/>
              </w:rPr>
              <w:t>Trust Safeguarding Children Organisational Chart</w:t>
            </w:r>
            <w:r w:rsidR="002C0EF4">
              <w:rPr>
                <w:webHidden/>
              </w:rPr>
              <w:tab/>
            </w:r>
            <w:r w:rsidR="002C0EF4">
              <w:rPr>
                <w:webHidden/>
              </w:rPr>
              <w:fldChar w:fldCharType="begin"/>
            </w:r>
            <w:r w:rsidR="002C0EF4">
              <w:rPr>
                <w:webHidden/>
              </w:rPr>
              <w:instrText xml:space="preserve"> PAGEREF _Toc107406794 \h </w:instrText>
            </w:r>
            <w:r w:rsidR="002C0EF4">
              <w:rPr>
                <w:webHidden/>
              </w:rPr>
            </w:r>
            <w:r w:rsidR="002C0EF4">
              <w:rPr>
                <w:webHidden/>
              </w:rPr>
              <w:fldChar w:fldCharType="separate"/>
            </w:r>
            <w:r w:rsidR="002C0EF4">
              <w:rPr>
                <w:webHidden/>
              </w:rPr>
              <w:t>6</w:t>
            </w:r>
            <w:r w:rsidR="002C0EF4">
              <w:rPr>
                <w:webHidden/>
              </w:rPr>
              <w:fldChar w:fldCharType="end"/>
            </w:r>
          </w:hyperlink>
        </w:p>
        <w:p w14:paraId="56BD9917" w14:textId="1FFC5F5D" w:rsidR="002C0EF4" w:rsidRDefault="00A41F16">
          <w:pPr>
            <w:pStyle w:val="TOC1"/>
            <w:rPr>
              <w:rFonts w:asciiTheme="minorHAnsi" w:eastAsiaTheme="minorEastAsia" w:hAnsiTheme="minorHAnsi" w:cstheme="minorBidi"/>
              <w:noProof/>
              <w:szCs w:val="22"/>
              <w:lang w:eastAsia="en-GB"/>
            </w:rPr>
          </w:pPr>
          <w:hyperlink w:anchor="_Toc107406795" w:history="1">
            <w:r w:rsidR="002C0EF4" w:rsidRPr="00E32A4E">
              <w:rPr>
                <w:rStyle w:val="Hyperlink"/>
                <w:rFonts w:cs="Arial"/>
                <w:noProof/>
              </w:rPr>
              <w:t>2</w:t>
            </w:r>
            <w:r w:rsidR="002C0EF4">
              <w:rPr>
                <w:rStyle w:val="Hyperlink"/>
                <w:rFonts w:cs="Arial"/>
                <w:noProof/>
              </w:rPr>
              <w:t xml:space="preserve">     </w:t>
            </w:r>
            <w:r w:rsidR="002C0EF4" w:rsidRPr="00E32A4E">
              <w:rPr>
                <w:rStyle w:val="Hyperlink"/>
                <w:rFonts w:cs="Arial"/>
                <w:noProof/>
              </w:rPr>
              <w:t>Main Document Requirements</w:t>
            </w:r>
            <w:r w:rsidR="002C0EF4">
              <w:rPr>
                <w:noProof/>
                <w:webHidden/>
              </w:rPr>
              <w:tab/>
            </w:r>
            <w:r w:rsidR="002C0EF4">
              <w:rPr>
                <w:noProof/>
                <w:webHidden/>
              </w:rPr>
              <w:fldChar w:fldCharType="begin"/>
            </w:r>
            <w:r w:rsidR="002C0EF4">
              <w:rPr>
                <w:noProof/>
                <w:webHidden/>
              </w:rPr>
              <w:instrText xml:space="preserve"> PAGEREF _Toc107406795 \h </w:instrText>
            </w:r>
            <w:r w:rsidR="002C0EF4">
              <w:rPr>
                <w:noProof/>
                <w:webHidden/>
              </w:rPr>
            </w:r>
            <w:r w:rsidR="002C0EF4">
              <w:rPr>
                <w:noProof/>
                <w:webHidden/>
              </w:rPr>
              <w:fldChar w:fldCharType="separate"/>
            </w:r>
            <w:r w:rsidR="002C0EF4">
              <w:rPr>
                <w:noProof/>
                <w:webHidden/>
              </w:rPr>
              <w:t>7</w:t>
            </w:r>
            <w:r w:rsidR="002C0EF4">
              <w:rPr>
                <w:noProof/>
                <w:webHidden/>
              </w:rPr>
              <w:fldChar w:fldCharType="end"/>
            </w:r>
          </w:hyperlink>
        </w:p>
        <w:p w14:paraId="42A6F3ED" w14:textId="5F23EB84" w:rsidR="002C0EF4" w:rsidRDefault="00A41F16" w:rsidP="002C0EF4">
          <w:pPr>
            <w:pStyle w:val="TOC2"/>
            <w:rPr>
              <w:rFonts w:asciiTheme="minorHAnsi" w:eastAsiaTheme="minorEastAsia" w:hAnsiTheme="minorHAnsi" w:cstheme="minorBidi"/>
              <w:szCs w:val="22"/>
              <w:lang w:eastAsia="en-GB"/>
            </w:rPr>
          </w:pPr>
          <w:hyperlink w:anchor="_Toc107406796" w:history="1">
            <w:r w:rsidR="002C0EF4" w:rsidRPr="00E32A4E">
              <w:rPr>
                <w:rStyle w:val="Hyperlink"/>
              </w:rPr>
              <w:t xml:space="preserve">2.1 </w:t>
            </w:r>
            <w:r w:rsidR="002C0EF4">
              <w:rPr>
                <w:rStyle w:val="Hyperlink"/>
              </w:rPr>
              <w:t xml:space="preserve"> </w:t>
            </w:r>
            <w:r w:rsidR="002C0EF4" w:rsidRPr="00E32A4E">
              <w:rPr>
                <w:rStyle w:val="Hyperlink"/>
              </w:rPr>
              <w:t>Recognition of Abuse and Neglect</w:t>
            </w:r>
            <w:r w:rsidR="002C0EF4">
              <w:rPr>
                <w:webHidden/>
              </w:rPr>
              <w:tab/>
            </w:r>
            <w:r w:rsidR="002C0EF4">
              <w:rPr>
                <w:webHidden/>
              </w:rPr>
              <w:fldChar w:fldCharType="begin"/>
            </w:r>
            <w:r w:rsidR="002C0EF4">
              <w:rPr>
                <w:webHidden/>
              </w:rPr>
              <w:instrText xml:space="preserve"> PAGEREF _Toc107406796 \h </w:instrText>
            </w:r>
            <w:r w:rsidR="002C0EF4">
              <w:rPr>
                <w:webHidden/>
              </w:rPr>
            </w:r>
            <w:r w:rsidR="002C0EF4">
              <w:rPr>
                <w:webHidden/>
              </w:rPr>
              <w:fldChar w:fldCharType="separate"/>
            </w:r>
            <w:r w:rsidR="002C0EF4">
              <w:rPr>
                <w:webHidden/>
              </w:rPr>
              <w:t>7</w:t>
            </w:r>
            <w:r w:rsidR="002C0EF4">
              <w:rPr>
                <w:webHidden/>
              </w:rPr>
              <w:fldChar w:fldCharType="end"/>
            </w:r>
          </w:hyperlink>
        </w:p>
        <w:p w14:paraId="0E2EAFCD" w14:textId="37C93193" w:rsidR="002C0EF4" w:rsidRDefault="00A41F16" w:rsidP="002C0EF4">
          <w:pPr>
            <w:pStyle w:val="TOC2"/>
            <w:rPr>
              <w:rFonts w:asciiTheme="minorHAnsi" w:eastAsiaTheme="minorEastAsia" w:hAnsiTheme="minorHAnsi" w:cstheme="minorBidi"/>
              <w:szCs w:val="22"/>
              <w:lang w:eastAsia="en-GB"/>
            </w:rPr>
          </w:pPr>
          <w:hyperlink w:anchor="_Toc107406798" w:history="1">
            <w:r w:rsidR="002C0EF4" w:rsidRPr="00E32A4E">
              <w:rPr>
                <w:rStyle w:val="Hyperlink"/>
              </w:rPr>
              <w:t>2.2  Making a Safeguarding Referral</w:t>
            </w:r>
            <w:r w:rsidR="002C0EF4">
              <w:rPr>
                <w:webHidden/>
              </w:rPr>
              <w:tab/>
            </w:r>
            <w:r w:rsidR="002C0EF4">
              <w:rPr>
                <w:webHidden/>
              </w:rPr>
              <w:fldChar w:fldCharType="begin"/>
            </w:r>
            <w:r w:rsidR="002C0EF4">
              <w:rPr>
                <w:webHidden/>
              </w:rPr>
              <w:instrText xml:space="preserve"> PAGEREF _Toc107406798 \h </w:instrText>
            </w:r>
            <w:r w:rsidR="002C0EF4">
              <w:rPr>
                <w:webHidden/>
              </w:rPr>
            </w:r>
            <w:r w:rsidR="002C0EF4">
              <w:rPr>
                <w:webHidden/>
              </w:rPr>
              <w:fldChar w:fldCharType="separate"/>
            </w:r>
            <w:r w:rsidR="002C0EF4">
              <w:rPr>
                <w:webHidden/>
              </w:rPr>
              <w:t>7</w:t>
            </w:r>
            <w:r w:rsidR="002C0EF4">
              <w:rPr>
                <w:webHidden/>
              </w:rPr>
              <w:fldChar w:fldCharType="end"/>
            </w:r>
          </w:hyperlink>
        </w:p>
        <w:p w14:paraId="301B0445" w14:textId="27249EC9" w:rsidR="002C0EF4" w:rsidRDefault="00A41F16" w:rsidP="002C0EF4">
          <w:pPr>
            <w:pStyle w:val="TOC2"/>
            <w:rPr>
              <w:rFonts w:asciiTheme="minorHAnsi" w:eastAsiaTheme="minorEastAsia" w:hAnsiTheme="minorHAnsi" w:cstheme="minorBidi"/>
              <w:szCs w:val="22"/>
              <w:lang w:eastAsia="en-GB"/>
            </w:rPr>
          </w:pPr>
          <w:hyperlink w:anchor="_Toc107406799" w:history="1">
            <w:r w:rsidR="002C0EF4" w:rsidRPr="00E32A4E">
              <w:rPr>
                <w:rStyle w:val="Hyperlink"/>
              </w:rPr>
              <w:t>2.3  Seeking Advice</w:t>
            </w:r>
            <w:r w:rsidR="002C0EF4">
              <w:rPr>
                <w:webHidden/>
              </w:rPr>
              <w:tab/>
            </w:r>
            <w:r w:rsidR="002C0EF4">
              <w:rPr>
                <w:webHidden/>
              </w:rPr>
              <w:fldChar w:fldCharType="begin"/>
            </w:r>
            <w:r w:rsidR="002C0EF4">
              <w:rPr>
                <w:webHidden/>
              </w:rPr>
              <w:instrText xml:space="preserve"> PAGEREF _Toc107406799 \h </w:instrText>
            </w:r>
            <w:r w:rsidR="002C0EF4">
              <w:rPr>
                <w:webHidden/>
              </w:rPr>
            </w:r>
            <w:r w:rsidR="002C0EF4">
              <w:rPr>
                <w:webHidden/>
              </w:rPr>
              <w:fldChar w:fldCharType="separate"/>
            </w:r>
            <w:r w:rsidR="002C0EF4">
              <w:rPr>
                <w:webHidden/>
              </w:rPr>
              <w:t>8</w:t>
            </w:r>
            <w:r w:rsidR="002C0EF4">
              <w:rPr>
                <w:webHidden/>
              </w:rPr>
              <w:fldChar w:fldCharType="end"/>
            </w:r>
          </w:hyperlink>
        </w:p>
        <w:p w14:paraId="177F98C5" w14:textId="52547A8E" w:rsidR="002C0EF4" w:rsidRDefault="00A41F16" w:rsidP="002C0EF4">
          <w:pPr>
            <w:pStyle w:val="TOC2"/>
            <w:rPr>
              <w:rFonts w:asciiTheme="minorHAnsi" w:eastAsiaTheme="minorEastAsia" w:hAnsiTheme="minorHAnsi" w:cstheme="minorBidi"/>
              <w:szCs w:val="22"/>
              <w:lang w:eastAsia="en-GB"/>
            </w:rPr>
          </w:pPr>
          <w:hyperlink w:anchor="_Toc107406800" w:history="1">
            <w:r w:rsidR="002C0EF4" w:rsidRPr="00E32A4E">
              <w:rPr>
                <w:rStyle w:val="Hyperlink"/>
              </w:rPr>
              <w:t>2.4  Is the Child Subject to a Child Protection Plan</w:t>
            </w:r>
            <w:r w:rsidR="002C0EF4">
              <w:rPr>
                <w:webHidden/>
              </w:rPr>
              <w:tab/>
            </w:r>
            <w:r w:rsidR="002C0EF4">
              <w:rPr>
                <w:webHidden/>
              </w:rPr>
              <w:fldChar w:fldCharType="begin"/>
            </w:r>
            <w:r w:rsidR="002C0EF4">
              <w:rPr>
                <w:webHidden/>
              </w:rPr>
              <w:instrText xml:space="preserve"> PAGEREF _Toc107406800 \h </w:instrText>
            </w:r>
            <w:r w:rsidR="002C0EF4">
              <w:rPr>
                <w:webHidden/>
              </w:rPr>
            </w:r>
            <w:r w:rsidR="002C0EF4">
              <w:rPr>
                <w:webHidden/>
              </w:rPr>
              <w:fldChar w:fldCharType="separate"/>
            </w:r>
            <w:r w:rsidR="002C0EF4">
              <w:rPr>
                <w:webHidden/>
              </w:rPr>
              <w:t>8</w:t>
            </w:r>
            <w:r w:rsidR="002C0EF4">
              <w:rPr>
                <w:webHidden/>
              </w:rPr>
              <w:fldChar w:fldCharType="end"/>
            </w:r>
          </w:hyperlink>
        </w:p>
        <w:p w14:paraId="15147EE8" w14:textId="78841FBA" w:rsidR="002C0EF4" w:rsidRDefault="00A41F16" w:rsidP="002C0EF4">
          <w:pPr>
            <w:pStyle w:val="TOC2"/>
            <w:rPr>
              <w:rFonts w:asciiTheme="minorHAnsi" w:eastAsiaTheme="minorEastAsia" w:hAnsiTheme="minorHAnsi" w:cstheme="minorBidi"/>
              <w:szCs w:val="22"/>
              <w:lang w:eastAsia="en-GB"/>
            </w:rPr>
          </w:pPr>
          <w:hyperlink w:anchor="_Toc107406801" w:history="1">
            <w:r w:rsidR="002C0EF4" w:rsidRPr="00E32A4E">
              <w:rPr>
                <w:rStyle w:val="Hyperlink"/>
              </w:rPr>
              <w:t xml:space="preserve">2.5 </w:t>
            </w:r>
            <w:r w:rsidR="002C0EF4">
              <w:rPr>
                <w:rStyle w:val="Hyperlink"/>
              </w:rPr>
              <w:t xml:space="preserve"> </w:t>
            </w:r>
            <w:r w:rsidR="002C0EF4" w:rsidRPr="00E32A4E">
              <w:rPr>
                <w:rStyle w:val="Hyperlink"/>
              </w:rPr>
              <w:t>Consent</w:t>
            </w:r>
            <w:r w:rsidR="002C0EF4">
              <w:rPr>
                <w:webHidden/>
              </w:rPr>
              <w:tab/>
            </w:r>
            <w:r w:rsidR="002C0EF4">
              <w:rPr>
                <w:webHidden/>
              </w:rPr>
              <w:fldChar w:fldCharType="begin"/>
            </w:r>
            <w:r w:rsidR="002C0EF4">
              <w:rPr>
                <w:webHidden/>
              </w:rPr>
              <w:instrText xml:space="preserve"> PAGEREF _Toc107406801 \h </w:instrText>
            </w:r>
            <w:r w:rsidR="002C0EF4">
              <w:rPr>
                <w:webHidden/>
              </w:rPr>
            </w:r>
            <w:r w:rsidR="002C0EF4">
              <w:rPr>
                <w:webHidden/>
              </w:rPr>
              <w:fldChar w:fldCharType="separate"/>
            </w:r>
            <w:r w:rsidR="002C0EF4">
              <w:rPr>
                <w:webHidden/>
              </w:rPr>
              <w:t>9</w:t>
            </w:r>
            <w:r w:rsidR="002C0EF4">
              <w:rPr>
                <w:webHidden/>
              </w:rPr>
              <w:fldChar w:fldCharType="end"/>
            </w:r>
          </w:hyperlink>
        </w:p>
        <w:p w14:paraId="4E554CBE" w14:textId="3E4B3DC7" w:rsidR="002C0EF4" w:rsidRDefault="00A41F16" w:rsidP="002C0EF4">
          <w:pPr>
            <w:pStyle w:val="TOC2"/>
            <w:rPr>
              <w:rFonts w:asciiTheme="minorHAnsi" w:eastAsiaTheme="minorEastAsia" w:hAnsiTheme="minorHAnsi" w:cstheme="minorBidi"/>
              <w:szCs w:val="22"/>
              <w:lang w:eastAsia="en-GB"/>
            </w:rPr>
          </w:pPr>
          <w:hyperlink w:anchor="_Toc107406802" w:history="1">
            <w:r w:rsidR="002C0EF4" w:rsidRPr="00E32A4E">
              <w:rPr>
                <w:rStyle w:val="Hyperlink"/>
              </w:rPr>
              <w:t>2.6  Documentation</w:t>
            </w:r>
            <w:r w:rsidR="002C0EF4">
              <w:rPr>
                <w:webHidden/>
              </w:rPr>
              <w:tab/>
            </w:r>
            <w:r w:rsidR="002C0EF4">
              <w:rPr>
                <w:webHidden/>
              </w:rPr>
              <w:fldChar w:fldCharType="begin"/>
            </w:r>
            <w:r w:rsidR="002C0EF4">
              <w:rPr>
                <w:webHidden/>
              </w:rPr>
              <w:instrText xml:space="preserve"> PAGEREF _Toc107406802 \h </w:instrText>
            </w:r>
            <w:r w:rsidR="002C0EF4">
              <w:rPr>
                <w:webHidden/>
              </w:rPr>
            </w:r>
            <w:r w:rsidR="002C0EF4">
              <w:rPr>
                <w:webHidden/>
              </w:rPr>
              <w:fldChar w:fldCharType="separate"/>
            </w:r>
            <w:r w:rsidR="002C0EF4">
              <w:rPr>
                <w:webHidden/>
              </w:rPr>
              <w:t>9</w:t>
            </w:r>
            <w:r w:rsidR="002C0EF4">
              <w:rPr>
                <w:webHidden/>
              </w:rPr>
              <w:fldChar w:fldCharType="end"/>
            </w:r>
          </w:hyperlink>
        </w:p>
        <w:p w14:paraId="396DF349" w14:textId="708358A2" w:rsidR="002C0EF4" w:rsidRDefault="00A41F16" w:rsidP="002C0EF4">
          <w:pPr>
            <w:pStyle w:val="TOC2"/>
            <w:rPr>
              <w:rFonts w:asciiTheme="minorHAnsi" w:eastAsiaTheme="minorEastAsia" w:hAnsiTheme="minorHAnsi" w:cstheme="minorBidi"/>
              <w:szCs w:val="22"/>
              <w:lang w:eastAsia="en-GB"/>
            </w:rPr>
          </w:pPr>
          <w:hyperlink w:anchor="_Toc107406803" w:history="1">
            <w:r w:rsidR="002C0EF4" w:rsidRPr="00E32A4E">
              <w:rPr>
                <w:rStyle w:val="Hyperlink"/>
              </w:rPr>
              <w:t>2.7 Training</w:t>
            </w:r>
            <w:r w:rsidR="002C0EF4">
              <w:rPr>
                <w:webHidden/>
              </w:rPr>
              <w:tab/>
            </w:r>
            <w:r w:rsidR="002C0EF4">
              <w:rPr>
                <w:webHidden/>
              </w:rPr>
              <w:fldChar w:fldCharType="begin"/>
            </w:r>
            <w:r w:rsidR="002C0EF4">
              <w:rPr>
                <w:webHidden/>
              </w:rPr>
              <w:instrText xml:space="preserve"> PAGEREF _Toc107406803 \h </w:instrText>
            </w:r>
            <w:r w:rsidR="002C0EF4">
              <w:rPr>
                <w:webHidden/>
              </w:rPr>
            </w:r>
            <w:r w:rsidR="002C0EF4">
              <w:rPr>
                <w:webHidden/>
              </w:rPr>
              <w:fldChar w:fldCharType="separate"/>
            </w:r>
            <w:r w:rsidR="002C0EF4">
              <w:rPr>
                <w:webHidden/>
              </w:rPr>
              <w:t>9</w:t>
            </w:r>
            <w:r w:rsidR="002C0EF4">
              <w:rPr>
                <w:webHidden/>
              </w:rPr>
              <w:fldChar w:fldCharType="end"/>
            </w:r>
          </w:hyperlink>
        </w:p>
        <w:p w14:paraId="4A1AFE54" w14:textId="3211F7F5" w:rsidR="002C0EF4" w:rsidRDefault="00A41F16" w:rsidP="002C0EF4">
          <w:pPr>
            <w:pStyle w:val="TOC2"/>
            <w:rPr>
              <w:rFonts w:asciiTheme="minorHAnsi" w:eastAsiaTheme="minorEastAsia" w:hAnsiTheme="minorHAnsi" w:cstheme="minorBidi"/>
              <w:szCs w:val="22"/>
              <w:lang w:eastAsia="en-GB"/>
            </w:rPr>
          </w:pPr>
          <w:hyperlink w:anchor="_Toc107406804" w:history="1">
            <w:r w:rsidR="002C0EF4" w:rsidRPr="00E32A4E">
              <w:rPr>
                <w:rStyle w:val="Hyperlink"/>
              </w:rPr>
              <w:t>2.9 Allegations Against Staff or Members of the Public Working with Children</w:t>
            </w:r>
            <w:r w:rsidR="002C0EF4">
              <w:rPr>
                <w:webHidden/>
              </w:rPr>
              <w:tab/>
            </w:r>
            <w:r w:rsidR="002C0EF4">
              <w:rPr>
                <w:webHidden/>
              </w:rPr>
              <w:fldChar w:fldCharType="begin"/>
            </w:r>
            <w:r w:rsidR="002C0EF4">
              <w:rPr>
                <w:webHidden/>
              </w:rPr>
              <w:instrText xml:space="preserve"> PAGEREF _Toc107406804 \h </w:instrText>
            </w:r>
            <w:r w:rsidR="002C0EF4">
              <w:rPr>
                <w:webHidden/>
              </w:rPr>
            </w:r>
            <w:r w:rsidR="002C0EF4">
              <w:rPr>
                <w:webHidden/>
              </w:rPr>
              <w:fldChar w:fldCharType="separate"/>
            </w:r>
            <w:r w:rsidR="002C0EF4">
              <w:rPr>
                <w:webHidden/>
              </w:rPr>
              <w:t>10</w:t>
            </w:r>
            <w:r w:rsidR="002C0EF4">
              <w:rPr>
                <w:webHidden/>
              </w:rPr>
              <w:fldChar w:fldCharType="end"/>
            </w:r>
          </w:hyperlink>
        </w:p>
        <w:p w14:paraId="089BA8F2" w14:textId="5CEA0F59" w:rsidR="002C0EF4" w:rsidRDefault="00A41F16" w:rsidP="002C0EF4">
          <w:pPr>
            <w:pStyle w:val="TOC2"/>
            <w:rPr>
              <w:rFonts w:asciiTheme="minorHAnsi" w:eastAsiaTheme="minorEastAsia" w:hAnsiTheme="minorHAnsi" w:cstheme="minorBidi"/>
              <w:szCs w:val="22"/>
              <w:lang w:eastAsia="en-GB"/>
            </w:rPr>
          </w:pPr>
          <w:hyperlink w:anchor="_Toc107406805" w:history="1">
            <w:r w:rsidR="002C0EF4" w:rsidRPr="00E32A4E">
              <w:rPr>
                <w:rStyle w:val="Hyperlink"/>
              </w:rPr>
              <w:t>2.10 Confidentiality and Information</w:t>
            </w:r>
            <w:r w:rsidR="002C0EF4">
              <w:rPr>
                <w:webHidden/>
              </w:rPr>
              <w:tab/>
            </w:r>
            <w:r w:rsidR="002C0EF4">
              <w:rPr>
                <w:webHidden/>
              </w:rPr>
              <w:fldChar w:fldCharType="begin"/>
            </w:r>
            <w:r w:rsidR="002C0EF4">
              <w:rPr>
                <w:webHidden/>
              </w:rPr>
              <w:instrText xml:space="preserve"> PAGEREF _Toc107406805 \h </w:instrText>
            </w:r>
            <w:r w:rsidR="002C0EF4">
              <w:rPr>
                <w:webHidden/>
              </w:rPr>
            </w:r>
            <w:r w:rsidR="002C0EF4">
              <w:rPr>
                <w:webHidden/>
              </w:rPr>
              <w:fldChar w:fldCharType="separate"/>
            </w:r>
            <w:r w:rsidR="002C0EF4">
              <w:rPr>
                <w:webHidden/>
              </w:rPr>
              <w:t>10</w:t>
            </w:r>
            <w:r w:rsidR="002C0EF4">
              <w:rPr>
                <w:webHidden/>
              </w:rPr>
              <w:fldChar w:fldCharType="end"/>
            </w:r>
          </w:hyperlink>
        </w:p>
        <w:p w14:paraId="56AD09E1" w14:textId="7E4FC7F0" w:rsidR="002C0EF4" w:rsidRDefault="00A41F16">
          <w:pPr>
            <w:pStyle w:val="TOC1"/>
            <w:rPr>
              <w:rFonts w:asciiTheme="minorHAnsi" w:eastAsiaTheme="minorEastAsia" w:hAnsiTheme="minorHAnsi" w:cstheme="minorBidi"/>
              <w:noProof/>
              <w:szCs w:val="22"/>
              <w:lang w:eastAsia="en-GB"/>
            </w:rPr>
          </w:pPr>
          <w:hyperlink w:anchor="_Toc107406806" w:history="1">
            <w:r w:rsidR="002C0EF4" w:rsidRPr="00E32A4E">
              <w:rPr>
                <w:rStyle w:val="Hyperlink"/>
                <w:rFonts w:cs="Arial"/>
                <w:noProof/>
              </w:rPr>
              <w:t>3</w:t>
            </w:r>
            <w:r w:rsidR="002C0EF4">
              <w:rPr>
                <w:rStyle w:val="Hyperlink"/>
                <w:rFonts w:cs="Arial"/>
                <w:noProof/>
              </w:rPr>
              <w:t xml:space="preserve">      </w:t>
            </w:r>
            <w:r w:rsidR="002C0EF4" w:rsidRPr="00E32A4E">
              <w:rPr>
                <w:rStyle w:val="Hyperlink"/>
                <w:rFonts w:cs="Arial"/>
                <w:noProof/>
              </w:rPr>
              <w:t>Monitoring Compliance and Effectiveness of Implementation</w:t>
            </w:r>
            <w:r w:rsidR="002C0EF4">
              <w:rPr>
                <w:noProof/>
                <w:webHidden/>
              </w:rPr>
              <w:tab/>
            </w:r>
            <w:r w:rsidR="002C0EF4">
              <w:rPr>
                <w:noProof/>
                <w:webHidden/>
              </w:rPr>
              <w:fldChar w:fldCharType="begin"/>
            </w:r>
            <w:r w:rsidR="002C0EF4">
              <w:rPr>
                <w:noProof/>
                <w:webHidden/>
              </w:rPr>
              <w:instrText xml:space="preserve"> PAGEREF _Toc107406806 \h </w:instrText>
            </w:r>
            <w:r w:rsidR="002C0EF4">
              <w:rPr>
                <w:noProof/>
                <w:webHidden/>
              </w:rPr>
            </w:r>
            <w:r w:rsidR="002C0EF4">
              <w:rPr>
                <w:noProof/>
                <w:webHidden/>
              </w:rPr>
              <w:fldChar w:fldCharType="separate"/>
            </w:r>
            <w:r w:rsidR="002C0EF4">
              <w:rPr>
                <w:noProof/>
                <w:webHidden/>
              </w:rPr>
              <w:t>10</w:t>
            </w:r>
            <w:r w:rsidR="002C0EF4">
              <w:rPr>
                <w:noProof/>
                <w:webHidden/>
              </w:rPr>
              <w:fldChar w:fldCharType="end"/>
            </w:r>
          </w:hyperlink>
        </w:p>
        <w:p w14:paraId="4760DEE5" w14:textId="5B98D724" w:rsidR="002C0EF4" w:rsidRDefault="00A41F16">
          <w:pPr>
            <w:pStyle w:val="TOC1"/>
            <w:rPr>
              <w:rFonts w:asciiTheme="minorHAnsi" w:eastAsiaTheme="minorEastAsia" w:hAnsiTheme="minorHAnsi" w:cstheme="minorBidi"/>
              <w:noProof/>
              <w:szCs w:val="22"/>
              <w:lang w:eastAsia="en-GB"/>
            </w:rPr>
          </w:pPr>
          <w:hyperlink w:anchor="_Toc107406807" w:history="1">
            <w:r w:rsidR="002C0EF4" w:rsidRPr="00E32A4E">
              <w:rPr>
                <w:rStyle w:val="Hyperlink"/>
                <w:rFonts w:cs="Arial"/>
                <w:noProof/>
              </w:rPr>
              <w:t>4</w:t>
            </w:r>
            <w:r w:rsidR="002C0EF4">
              <w:rPr>
                <w:rStyle w:val="Hyperlink"/>
                <w:rFonts w:cs="Arial"/>
                <w:noProof/>
              </w:rPr>
              <w:t xml:space="preserve">      </w:t>
            </w:r>
            <w:r w:rsidR="002C0EF4" w:rsidRPr="00E32A4E">
              <w:rPr>
                <w:rStyle w:val="Hyperlink"/>
                <w:rFonts w:cs="Arial"/>
                <w:noProof/>
              </w:rPr>
              <w:t>Duties and Responsibilities of Individuals and Groups</w:t>
            </w:r>
            <w:r w:rsidR="002C0EF4">
              <w:rPr>
                <w:noProof/>
                <w:webHidden/>
              </w:rPr>
              <w:tab/>
            </w:r>
            <w:r w:rsidR="002C0EF4">
              <w:rPr>
                <w:noProof/>
                <w:webHidden/>
              </w:rPr>
              <w:fldChar w:fldCharType="begin"/>
            </w:r>
            <w:r w:rsidR="002C0EF4">
              <w:rPr>
                <w:noProof/>
                <w:webHidden/>
              </w:rPr>
              <w:instrText xml:space="preserve"> PAGEREF _Toc107406807 \h </w:instrText>
            </w:r>
            <w:r w:rsidR="002C0EF4">
              <w:rPr>
                <w:noProof/>
                <w:webHidden/>
              </w:rPr>
            </w:r>
            <w:r w:rsidR="002C0EF4">
              <w:rPr>
                <w:noProof/>
                <w:webHidden/>
              </w:rPr>
              <w:fldChar w:fldCharType="separate"/>
            </w:r>
            <w:r w:rsidR="002C0EF4">
              <w:rPr>
                <w:noProof/>
                <w:webHidden/>
              </w:rPr>
              <w:t>11</w:t>
            </w:r>
            <w:r w:rsidR="002C0EF4">
              <w:rPr>
                <w:noProof/>
                <w:webHidden/>
              </w:rPr>
              <w:fldChar w:fldCharType="end"/>
            </w:r>
          </w:hyperlink>
        </w:p>
        <w:p w14:paraId="6A53CF14" w14:textId="5B7A78D2" w:rsidR="002C0EF4" w:rsidRDefault="00A41F16" w:rsidP="002C0EF4">
          <w:pPr>
            <w:pStyle w:val="TOC2"/>
            <w:rPr>
              <w:rFonts w:asciiTheme="minorHAnsi" w:eastAsiaTheme="minorEastAsia" w:hAnsiTheme="minorHAnsi" w:cstheme="minorBidi"/>
              <w:szCs w:val="22"/>
              <w:lang w:eastAsia="en-GB"/>
            </w:rPr>
          </w:pPr>
          <w:hyperlink w:anchor="_Toc107406808" w:history="1">
            <w:r w:rsidR="002C0EF4" w:rsidRPr="00E32A4E">
              <w:rPr>
                <w:rStyle w:val="Hyperlink"/>
              </w:rPr>
              <w:t>4.1</w:t>
            </w:r>
            <w:r w:rsidR="002C0EF4">
              <w:rPr>
                <w:rStyle w:val="Hyperlink"/>
              </w:rPr>
              <w:t xml:space="preserve">   </w:t>
            </w:r>
            <w:r w:rsidR="002C0EF4" w:rsidRPr="00E32A4E">
              <w:rPr>
                <w:rStyle w:val="Hyperlink"/>
              </w:rPr>
              <w:t>Chief Executive</w:t>
            </w:r>
            <w:r w:rsidR="002C0EF4">
              <w:rPr>
                <w:webHidden/>
              </w:rPr>
              <w:tab/>
            </w:r>
            <w:r w:rsidR="002C0EF4">
              <w:rPr>
                <w:webHidden/>
              </w:rPr>
              <w:fldChar w:fldCharType="begin"/>
            </w:r>
            <w:r w:rsidR="002C0EF4">
              <w:rPr>
                <w:webHidden/>
              </w:rPr>
              <w:instrText xml:space="preserve"> PAGEREF _Toc107406808 \h </w:instrText>
            </w:r>
            <w:r w:rsidR="002C0EF4">
              <w:rPr>
                <w:webHidden/>
              </w:rPr>
            </w:r>
            <w:r w:rsidR="002C0EF4">
              <w:rPr>
                <w:webHidden/>
              </w:rPr>
              <w:fldChar w:fldCharType="separate"/>
            </w:r>
            <w:r w:rsidR="002C0EF4">
              <w:rPr>
                <w:webHidden/>
              </w:rPr>
              <w:t>11</w:t>
            </w:r>
            <w:r w:rsidR="002C0EF4">
              <w:rPr>
                <w:webHidden/>
              </w:rPr>
              <w:fldChar w:fldCharType="end"/>
            </w:r>
          </w:hyperlink>
        </w:p>
        <w:p w14:paraId="2C3C34F1" w14:textId="3A6CC542" w:rsidR="002C0EF4" w:rsidRDefault="00A41F16" w:rsidP="002C0EF4">
          <w:pPr>
            <w:pStyle w:val="TOC2"/>
            <w:rPr>
              <w:rFonts w:asciiTheme="minorHAnsi" w:eastAsiaTheme="minorEastAsia" w:hAnsiTheme="minorHAnsi" w:cstheme="minorBidi"/>
              <w:szCs w:val="22"/>
              <w:lang w:eastAsia="en-GB"/>
            </w:rPr>
          </w:pPr>
          <w:hyperlink w:anchor="_Toc107406809" w:history="1">
            <w:r w:rsidR="002C0EF4" w:rsidRPr="00E32A4E">
              <w:rPr>
                <w:rStyle w:val="Hyperlink"/>
              </w:rPr>
              <w:t>4.2</w:t>
            </w:r>
            <w:r w:rsidR="002C0EF4">
              <w:rPr>
                <w:rStyle w:val="Hyperlink"/>
              </w:rPr>
              <w:t xml:space="preserve">   </w:t>
            </w:r>
            <w:r w:rsidR="002C0EF4" w:rsidRPr="00E32A4E">
              <w:rPr>
                <w:rStyle w:val="Hyperlink"/>
              </w:rPr>
              <w:t>Ward Managers, Matrons and Managers for Non Clinical Services</w:t>
            </w:r>
            <w:r w:rsidR="002C0EF4">
              <w:rPr>
                <w:webHidden/>
              </w:rPr>
              <w:tab/>
            </w:r>
            <w:r w:rsidR="002C0EF4">
              <w:rPr>
                <w:webHidden/>
              </w:rPr>
              <w:fldChar w:fldCharType="begin"/>
            </w:r>
            <w:r w:rsidR="002C0EF4">
              <w:rPr>
                <w:webHidden/>
              </w:rPr>
              <w:instrText xml:space="preserve"> PAGEREF _Toc107406809 \h </w:instrText>
            </w:r>
            <w:r w:rsidR="002C0EF4">
              <w:rPr>
                <w:webHidden/>
              </w:rPr>
            </w:r>
            <w:r w:rsidR="002C0EF4">
              <w:rPr>
                <w:webHidden/>
              </w:rPr>
              <w:fldChar w:fldCharType="separate"/>
            </w:r>
            <w:r w:rsidR="002C0EF4">
              <w:rPr>
                <w:webHidden/>
              </w:rPr>
              <w:t>11</w:t>
            </w:r>
            <w:r w:rsidR="002C0EF4">
              <w:rPr>
                <w:webHidden/>
              </w:rPr>
              <w:fldChar w:fldCharType="end"/>
            </w:r>
          </w:hyperlink>
        </w:p>
        <w:p w14:paraId="1CC7D300" w14:textId="56640B78" w:rsidR="002C0EF4" w:rsidRDefault="00A41F16" w:rsidP="002C0EF4">
          <w:pPr>
            <w:pStyle w:val="TOC2"/>
            <w:rPr>
              <w:rFonts w:asciiTheme="minorHAnsi" w:eastAsiaTheme="minorEastAsia" w:hAnsiTheme="minorHAnsi" w:cstheme="minorBidi"/>
              <w:szCs w:val="22"/>
              <w:lang w:eastAsia="en-GB"/>
            </w:rPr>
          </w:pPr>
          <w:hyperlink w:anchor="_Toc107406810" w:history="1">
            <w:r w:rsidR="002C0EF4" w:rsidRPr="00E32A4E">
              <w:rPr>
                <w:rStyle w:val="Hyperlink"/>
              </w:rPr>
              <w:t>4.3</w:t>
            </w:r>
            <w:r w:rsidR="002C0EF4">
              <w:rPr>
                <w:rStyle w:val="Hyperlink"/>
              </w:rPr>
              <w:t xml:space="preserve">   D</w:t>
            </w:r>
            <w:r w:rsidR="002C0EF4" w:rsidRPr="00E32A4E">
              <w:rPr>
                <w:rStyle w:val="Hyperlink"/>
              </w:rPr>
              <w:t>ocument Author and Document Implementation Lead</w:t>
            </w:r>
            <w:r w:rsidR="002C0EF4">
              <w:rPr>
                <w:webHidden/>
              </w:rPr>
              <w:tab/>
            </w:r>
            <w:r w:rsidR="002C0EF4">
              <w:rPr>
                <w:webHidden/>
              </w:rPr>
              <w:fldChar w:fldCharType="begin"/>
            </w:r>
            <w:r w:rsidR="002C0EF4">
              <w:rPr>
                <w:webHidden/>
              </w:rPr>
              <w:instrText xml:space="preserve"> PAGEREF _Toc107406810 \h </w:instrText>
            </w:r>
            <w:r w:rsidR="002C0EF4">
              <w:rPr>
                <w:webHidden/>
              </w:rPr>
            </w:r>
            <w:r w:rsidR="002C0EF4">
              <w:rPr>
                <w:webHidden/>
              </w:rPr>
              <w:fldChar w:fldCharType="separate"/>
            </w:r>
            <w:r w:rsidR="002C0EF4">
              <w:rPr>
                <w:webHidden/>
              </w:rPr>
              <w:t>11</w:t>
            </w:r>
            <w:r w:rsidR="002C0EF4">
              <w:rPr>
                <w:webHidden/>
              </w:rPr>
              <w:fldChar w:fldCharType="end"/>
            </w:r>
          </w:hyperlink>
        </w:p>
        <w:p w14:paraId="38F66B7C" w14:textId="35F021EB" w:rsidR="002C0EF4" w:rsidRDefault="00A41F16" w:rsidP="002C0EF4">
          <w:pPr>
            <w:pStyle w:val="TOC2"/>
            <w:rPr>
              <w:rFonts w:asciiTheme="minorHAnsi" w:eastAsiaTheme="minorEastAsia" w:hAnsiTheme="minorHAnsi" w:cstheme="minorBidi"/>
              <w:szCs w:val="22"/>
              <w:lang w:eastAsia="en-GB"/>
            </w:rPr>
          </w:pPr>
          <w:hyperlink w:anchor="_Toc107406811" w:history="1">
            <w:r w:rsidR="002C0EF4" w:rsidRPr="00E32A4E">
              <w:rPr>
                <w:rStyle w:val="Hyperlink"/>
              </w:rPr>
              <w:t>4.4</w:t>
            </w:r>
            <w:r w:rsidR="002C0EF4">
              <w:rPr>
                <w:rStyle w:val="Hyperlink"/>
              </w:rPr>
              <w:t xml:space="preserve">   </w:t>
            </w:r>
            <w:r w:rsidR="002C0EF4" w:rsidRPr="00E32A4E">
              <w:rPr>
                <w:rStyle w:val="Hyperlink"/>
              </w:rPr>
              <w:t>Trust Board</w:t>
            </w:r>
            <w:r w:rsidR="002C0EF4">
              <w:rPr>
                <w:webHidden/>
              </w:rPr>
              <w:tab/>
            </w:r>
            <w:r w:rsidR="002C0EF4">
              <w:rPr>
                <w:webHidden/>
              </w:rPr>
              <w:fldChar w:fldCharType="begin"/>
            </w:r>
            <w:r w:rsidR="002C0EF4">
              <w:rPr>
                <w:webHidden/>
              </w:rPr>
              <w:instrText xml:space="preserve"> PAGEREF _Toc107406811 \h </w:instrText>
            </w:r>
            <w:r w:rsidR="002C0EF4">
              <w:rPr>
                <w:webHidden/>
              </w:rPr>
            </w:r>
            <w:r w:rsidR="002C0EF4">
              <w:rPr>
                <w:webHidden/>
              </w:rPr>
              <w:fldChar w:fldCharType="separate"/>
            </w:r>
            <w:r w:rsidR="002C0EF4">
              <w:rPr>
                <w:webHidden/>
              </w:rPr>
              <w:t>11</w:t>
            </w:r>
            <w:r w:rsidR="002C0EF4">
              <w:rPr>
                <w:webHidden/>
              </w:rPr>
              <w:fldChar w:fldCharType="end"/>
            </w:r>
          </w:hyperlink>
        </w:p>
        <w:p w14:paraId="60864EA2" w14:textId="4ABE1548" w:rsidR="002C0EF4" w:rsidRDefault="00A41F16" w:rsidP="002C0EF4">
          <w:pPr>
            <w:pStyle w:val="TOC2"/>
            <w:rPr>
              <w:rFonts w:asciiTheme="minorHAnsi" w:eastAsiaTheme="minorEastAsia" w:hAnsiTheme="minorHAnsi" w:cstheme="minorBidi"/>
              <w:szCs w:val="22"/>
              <w:lang w:eastAsia="en-GB"/>
            </w:rPr>
          </w:pPr>
          <w:hyperlink w:anchor="_Toc107406812" w:history="1">
            <w:r w:rsidR="002C0EF4" w:rsidRPr="00E32A4E">
              <w:rPr>
                <w:rStyle w:val="Hyperlink"/>
              </w:rPr>
              <w:t xml:space="preserve">4.5 </w:t>
            </w:r>
            <w:r w:rsidR="002C0EF4">
              <w:rPr>
                <w:rStyle w:val="Hyperlink"/>
              </w:rPr>
              <w:t xml:space="preserve"> </w:t>
            </w:r>
            <w:r w:rsidR="002C0EF4" w:rsidRPr="00E32A4E">
              <w:rPr>
                <w:rStyle w:val="Hyperlink"/>
              </w:rPr>
              <w:t xml:space="preserve"> Named Professionals</w:t>
            </w:r>
            <w:r w:rsidR="002C0EF4">
              <w:rPr>
                <w:webHidden/>
              </w:rPr>
              <w:tab/>
            </w:r>
            <w:r w:rsidR="002C0EF4">
              <w:rPr>
                <w:webHidden/>
              </w:rPr>
              <w:fldChar w:fldCharType="begin"/>
            </w:r>
            <w:r w:rsidR="002C0EF4">
              <w:rPr>
                <w:webHidden/>
              </w:rPr>
              <w:instrText xml:space="preserve"> PAGEREF _Toc107406812 \h </w:instrText>
            </w:r>
            <w:r w:rsidR="002C0EF4">
              <w:rPr>
                <w:webHidden/>
              </w:rPr>
            </w:r>
            <w:r w:rsidR="002C0EF4">
              <w:rPr>
                <w:webHidden/>
              </w:rPr>
              <w:fldChar w:fldCharType="separate"/>
            </w:r>
            <w:r w:rsidR="002C0EF4">
              <w:rPr>
                <w:webHidden/>
              </w:rPr>
              <w:t>12</w:t>
            </w:r>
            <w:r w:rsidR="002C0EF4">
              <w:rPr>
                <w:webHidden/>
              </w:rPr>
              <w:fldChar w:fldCharType="end"/>
            </w:r>
          </w:hyperlink>
        </w:p>
        <w:p w14:paraId="1B838DD9" w14:textId="3F44CED5" w:rsidR="002C0EF4" w:rsidRPr="002C0EF4" w:rsidRDefault="00A41F16" w:rsidP="002C0EF4">
          <w:pPr>
            <w:pStyle w:val="TOC2"/>
            <w:rPr>
              <w:rFonts w:asciiTheme="minorHAnsi" w:eastAsiaTheme="minorEastAsia" w:hAnsiTheme="minorHAnsi" w:cstheme="minorBidi"/>
              <w:szCs w:val="22"/>
              <w:lang w:eastAsia="en-GB"/>
            </w:rPr>
          </w:pPr>
          <w:hyperlink w:anchor="_Toc107406813" w:history="1">
            <w:r w:rsidR="002C0EF4" w:rsidRPr="002C0EF4">
              <w:rPr>
                <w:rStyle w:val="Hyperlink"/>
              </w:rPr>
              <w:t>4.5   Divisional Managers, Associate Medical Directors, Divisional Directors of Nursing &amp; Midwifery, Matrons/Ward Managers</w:t>
            </w:r>
            <w:r w:rsidR="002C0EF4" w:rsidRPr="002C0EF4">
              <w:rPr>
                <w:webHidden/>
              </w:rPr>
              <w:tab/>
            </w:r>
            <w:r w:rsidR="002C0EF4" w:rsidRPr="002C0EF4">
              <w:rPr>
                <w:webHidden/>
              </w:rPr>
              <w:fldChar w:fldCharType="begin"/>
            </w:r>
            <w:r w:rsidR="002C0EF4" w:rsidRPr="002C0EF4">
              <w:rPr>
                <w:webHidden/>
              </w:rPr>
              <w:instrText xml:space="preserve"> PAGEREF _Toc107406813 \h </w:instrText>
            </w:r>
            <w:r w:rsidR="002C0EF4" w:rsidRPr="002C0EF4">
              <w:rPr>
                <w:webHidden/>
              </w:rPr>
            </w:r>
            <w:r w:rsidR="002C0EF4" w:rsidRPr="002C0EF4">
              <w:rPr>
                <w:webHidden/>
              </w:rPr>
              <w:fldChar w:fldCharType="separate"/>
            </w:r>
            <w:r w:rsidR="002C0EF4" w:rsidRPr="002C0EF4">
              <w:rPr>
                <w:webHidden/>
              </w:rPr>
              <w:t>12</w:t>
            </w:r>
            <w:r w:rsidR="002C0EF4" w:rsidRPr="002C0EF4">
              <w:rPr>
                <w:webHidden/>
              </w:rPr>
              <w:fldChar w:fldCharType="end"/>
            </w:r>
          </w:hyperlink>
        </w:p>
        <w:p w14:paraId="20E56E03" w14:textId="1F232529" w:rsidR="002C0EF4" w:rsidRDefault="00A41F16">
          <w:pPr>
            <w:pStyle w:val="TOC1"/>
            <w:rPr>
              <w:rFonts w:asciiTheme="minorHAnsi" w:eastAsiaTheme="minorEastAsia" w:hAnsiTheme="minorHAnsi" w:cstheme="minorBidi"/>
              <w:noProof/>
              <w:szCs w:val="22"/>
              <w:lang w:eastAsia="en-GB"/>
            </w:rPr>
          </w:pPr>
          <w:hyperlink w:anchor="_Toc107406814" w:history="1">
            <w:r w:rsidR="002C0EF4" w:rsidRPr="00E32A4E">
              <w:rPr>
                <w:rStyle w:val="Hyperlink"/>
                <w:rFonts w:cs="Arial"/>
                <w:noProof/>
              </w:rPr>
              <w:t>5</w:t>
            </w:r>
            <w:r w:rsidR="002C0EF4">
              <w:rPr>
                <w:rStyle w:val="Hyperlink"/>
                <w:rFonts w:cs="Arial"/>
                <w:noProof/>
              </w:rPr>
              <w:t xml:space="preserve">      </w:t>
            </w:r>
            <w:r w:rsidR="002C0EF4" w:rsidRPr="00E32A4E">
              <w:rPr>
                <w:rStyle w:val="Hyperlink"/>
                <w:rFonts w:cs="Arial"/>
                <w:noProof/>
              </w:rPr>
              <w:t>Further Reading, Consultation and Glossary</w:t>
            </w:r>
            <w:r w:rsidR="002C0EF4">
              <w:rPr>
                <w:noProof/>
                <w:webHidden/>
              </w:rPr>
              <w:tab/>
            </w:r>
            <w:r w:rsidR="002C0EF4">
              <w:rPr>
                <w:noProof/>
                <w:webHidden/>
              </w:rPr>
              <w:fldChar w:fldCharType="begin"/>
            </w:r>
            <w:r w:rsidR="002C0EF4">
              <w:rPr>
                <w:noProof/>
                <w:webHidden/>
              </w:rPr>
              <w:instrText xml:space="preserve"> PAGEREF _Toc107406814 \h </w:instrText>
            </w:r>
            <w:r w:rsidR="002C0EF4">
              <w:rPr>
                <w:noProof/>
                <w:webHidden/>
              </w:rPr>
            </w:r>
            <w:r w:rsidR="002C0EF4">
              <w:rPr>
                <w:noProof/>
                <w:webHidden/>
              </w:rPr>
              <w:fldChar w:fldCharType="separate"/>
            </w:r>
            <w:r w:rsidR="002C0EF4">
              <w:rPr>
                <w:noProof/>
                <w:webHidden/>
              </w:rPr>
              <w:t>13</w:t>
            </w:r>
            <w:r w:rsidR="002C0EF4">
              <w:rPr>
                <w:noProof/>
                <w:webHidden/>
              </w:rPr>
              <w:fldChar w:fldCharType="end"/>
            </w:r>
          </w:hyperlink>
        </w:p>
        <w:p w14:paraId="1CBA3B10" w14:textId="376A6CFB" w:rsidR="002C0EF4" w:rsidRDefault="00A41F16" w:rsidP="002C0EF4">
          <w:pPr>
            <w:pStyle w:val="TOC2"/>
            <w:rPr>
              <w:rFonts w:asciiTheme="minorHAnsi" w:eastAsiaTheme="minorEastAsia" w:hAnsiTheme="minorHAnsi" w:cstheme="minorBidi"/>
              <w:szCs w:val="22"/>
              <w:lang w:eastAsia="en-GB"/>
            </w:rPr>
          </w:pPr>
          <w:hyperlink w:anchor="_Toc107406815" w:history="1">
            <w:r w:rsidR="002C0EF4" w:rsidRPr="00E32A4E">
              <w:rPr>
                <w:rStyle w:val="Hyperlink"/>
              </w:rPr>
              <w:t>5.1</w:t>
            </w:r>
            <w:r w:rsidR="002C0EF4">
              <w:rPr>
                <w:rStyle w:val="Hyperlink"/>
              </w:rPr>
              <w:t xml:space="preserve">   </w:t>
            </w:r>
            <w:r w:rsidR="002C0EF4" w:rsidRPr="00E32A4E">
              <w:rPr>
                <w:rStyle w:val="Hyperlink"/>
              </w:rPr>
              <w:t>References, Further Reading and Links to Other Policies</w:t>
            </w:r>
            <w:r w:rsidR="002C0EF4">
              <w:rPr>
                <w:webHidden/>
              </w:rPr>
              <w:tab/>
            </w:r>
            <w:r w:rsidR="002C0EF4">
              <w:rPr>
                <w:webHidden/>
              </w:rPr>
              <w:fldChar w:fldCharType="begin"/>
            </w:r>
            <w:r w:rsidR="002C0EF4">
              <w:rPr>
                <w:webHidden/>
              </w:rPr>
              <w:instrText xml:space="preserve"> PAGEREF _Toc107406815 \h </w:instrText>
            </w:r>
            <w:r w:rsidR="002C0EF4">
              <w:rPr>
                <w:webHidden/>
              </w:rPr>
            </w:r>
            <w:r w:rsidR="002C0EF4">
              <w:rPr>
                <w:webHidden/>
              </w:rPr>
              <w:fldChar w:fldCharType="separate"/>
            </w:r>
            <w:r w:rsidR="002C0EF4">
              <w:rPr>
                <w:webHidden/>
              </w:rPr>
              <w:t>13</w:t>
            </w:r>
            <w:r w:rsidR="002C0EF4">
              <w:rPr>
                <w:webHidden/>
              </w:rPr>
              <w:fldChar w:fldCharType="end"/>
            </w:r>
          </w:hyperlink>
        </w:p>
        <w:p w14:paraId="2F78A3B7" w14:textId="786C4646" w:rsidR="002C0EF4" w:rsidRDefault="00A41F16" w:rsidP="002C0EF4">
          <w:pPr>
            <w:pStyle w:val="TOC2"/>
            <w:rPr>
              <w:rFonts w:asciiTheme="minorHAnsi" w:eastAsiaTheme="minorEastAsia" w:hAnsiTheme="minorHAnsi" w:cstheme="minorBidi"/>
              <w:szCs w:val="22"/>
              <w:lang w:eastAsia="en-GB"/>
            </w:rPr>
          </w:pPr>
          <w:hyperlink w:anchor="_Toc107406816" w:history="1">
            <w:r w:rsidR="002C0EF4" w:rsidRPr="00E32A4E">
              <w:rPr>
                <w:rStyle w:val="Hyperlink"/>
              </w:rPr>
              <w:t>5.2</w:t>
            </w:r>
            <w:r w:rsidR="002C0EF4">
              <w:rPr>
                <w:rStyle w:val="Hyperlink"/>
              </w:rPr>
              <w:t xml:space="preserve">   </w:t>
            </w:r>
            <w:r w:rsidR="002C0EF4" w:rsidRPr="00E32A4E">
              <w:rPr>
                <w:rStyle w:val="Hyperlink"/>
              </w:rPr>
              <w:t>Consultation Process</w:t>
            </w:r>
            <w:r w:rsidR="002C0EF4">
              <w:rPr>
                <w:webHidden/>
              </w:rPr>
              <w:tab/>
            </w:r>
            <w:r w:rsidR="002C0EF4">
              <w:rPr>
                <w:webHidden/>
              </w:rPr>
              <w:fldChar w:fldCharType="begin"/>
            </w:r>
            <w:r w:rsidR="002C0EF4">
              <w:rPr>
                <w:webHidden/>
              </w:rPr>
              <w:instrText xml:space="preserve"> PAGEREF _Toc107406816 \h </w:instrText>
            </w:r>
            <w:r w:rsidR="002C0EF4">
              <w:rPr>
                <w:webHidden/>
              </w:rPr>
            </w:r>
            <w:r w:rsidR="002C0EF4">
              <w:rPr>
                <w:webHidden/>
              </w:rPr>
              <w:fldChar w:fldCharType="separate"/>
            </w:r>
            <w:r w:rsidR="002C0EF4">
              <w:rPr>
                <w:webHidden/>
              </w:rPr>
              <w:t>14</w:t>
            </w:r>
            <w:r w:rsidR="002C0EF4">
              <w:rPr>
                <w:webHidden/>
              </w:rPr>
              <w:fldChar w:fldCharType="end"/>
            </w:r>
          </w:hyperlink>
        </w:p>
        <w:p w14:paraId="422D6139" w14:textId="7B961303" w:rsidR="002C0EF4" w:rsidRDefault="00A41F16">
          <w:pPr>
            <w:pStyle w:val="TOC1"/>
            <w:rPr>
              <w:rFonts w:asciiTheme="minorHAnsi" w:eastAsiaTheme="minorEastAsia" w:hAnsiTheme="minorHAnsi" w:cstheme="minorBidi"/>
              <w:noProof/>
              <w:szCs w:val="22"/>
              <w:lang w:eastAsia="en-GB"/>
            </w:rPr>
          </w:pPr>
          <w:hyperlink w:anchor="_Toc107406817" w:history="1">
            <w:r w:rsidR="002C0EF4" w:rsidRPr="00E32A4E">
              <w:rPr>
                <w:rStyle w:val="Hyperlink"/>
                <w:rFonts w:cs="Arial"/>
                <w:noProof/>
              </w:rPr>
              <w:t>6</w:t>
            </w:r>
            <w:r w:rsidR="002C0EF4">
              <w:rPr>
                <w:rStyle w:val="Hyperlink"/>
                <w:rFonts w:cs="Arial"/>
                <w:noProof/>
              </w:rPr>
              <w:t xml:space="preserve">      </w:t>
            </w:r>
            <w:r w:rsidR="002C0EF4" w:rsidRPr="00E32A4E">
              <w:rPr>
                <w:rStyle w:val="Hyperlink"/>
                <w:rFonts w:cs="Arial"/>
                <w:noProof/>
              </w:rPr>
              <w:t>Equality Impact Assessment</w:t>
            </w:r>
            <w:r w:rsidR="002C0EF4">
              <w:rPr>
                <w:noProof/>
                <w:webHidden/>
              </w:rPr>
              <w:tab/>
            </w:r>
            <w:r w:rsidR="002C0EF4">
              <w:rPr>
                <w:noProof/>
                <w:webHidden/>
              </w:rPr>
              <w:fldChar w:fldCharType="begin"/>
            </w:r>
            <w:r w:rsidR="002C0EF4">
              <w:rPr>
                <w:noProof/>
                <w:webHidden/>
              </w:rPr>
              <w:instrText xml:space="preserve"> PAGEREF _Toc107406817 \h </w:instrText>
            </w:r>
            <w:r w:rsidR="002C0EF4">
              <w:rPr>
                <w:noProof/>
                <w:webHidden/>
              </w:rPr>
            </w:r>
            <w:r w:rsidR="002C0EF4">
              <w:rPr>
                <w:noProof/>
                <w:webHidden/>
              </w:rPr>
              <w:fldChar w:fldCharType="separate"/>
            </w:r>
            <w:r w:rsidR="002C0EF4">
              <w:rPr>
                <w:noProof/>
                <w:webHidden/>
              </w:rPr>
              <w:t>14</w:t>
            </w:r>
            <w:r w:rsidR="002C0EF4">
              <w:rPr>
                <w:noProof/>
                <w:webHidden/>
              </w:rPr>
              <w:fldChar w:fldCharType="end"/>
            </w:r>
          </w:hyperlink>
        </w:p>
        <w:p w14:paraId="61F794F5" w14:textId="3D5A12CA" w:rsidR="002C0EF4" w:rsidRDefault="00A41F16">
          <w:pPr>
            <w:pStyle w:val="TOC1"/>
            <w:rPr>
              <w:rFonts w:asciiTheme="minorHAnsi" w:eastAsiaTheme="minorEastAsia" w:hAnsiTheme="minorHAnsi" w:cstheme="minorBidi"/>
              <w:noProof/>
              <w:szCs w:val="22"/>
              <w:lang w:eastAsia="en-GB"/>
            </w:rPr>
          </w:pPr>
          <w:hyperlink w:anchor="_Toc107406818" w:history="1">
            <w:r w:rsidR="002C0EF4" w:rsidRPr="00E32A4E">
              <w:rPr>
                <w:rStyle w:val="Hyperlink"/>
                <w:rFonts w:cs="Arial"/>
                <w:noProof/>
              </w:rPr>
              <w:t>Appendix A - STAGE 1:  Initial Screening For Equality Impact Assessment</w:t>
            </w:r>
            <w:r w:rsidR="002C0EF4">
              <w:rPr>
                <w:noProof/>
                <w:webHidden/>
              </w:rPr>
              <w:tab/>
            </w:r>
            <w:r w:rsidR="002C0EF4">
              <w:rPr>
                <w:noProof/>
                <w:webHidden/>
              </w:rPr>
              <w:fldChar w:fldCharType="begin"/>
            </w:r>
            <w:r w:rsidR="002C0EF4">
              <w:rPr>
                <w:noProof/>
                <w:webHidden/>
              </w:rPr>
              <w:instrText xml:space="preserve"> PAGEREF _Toc107406818 \h </w:instrText>
            </w:r>
            <w:r w:rsidR="002C0EF4">
              <w:rPr>
                <w:noProof/>
                <w:webHidden/>
              </w:rPr>
            </w:r>
            <w:r w:rsidR="002C0EF4">
              <w:rPr>
                <w:noProof/>
                <w:webHidden/>
              </w:rPr>
              <w:fldChar w:fldCharType="separate"/>
            </w:r>
            <w:r w:rsidR="002C0EF4">
              <w:rPr>
                <w:noProof/>
                <w:webHidden/>
              </w:rPr>
              <w:t>15</w:t>
            </w:r>
            <w:r w:rsidR="002C0EF4">
              <w:rPr>
                <w:noProof/>
                <w:webHidden/>
              </w:rPr>
              <w:fldChar w:fldCharType="end"/>
            </w:r>
          </w:hyperlink>
        </w:p>
        <w:p w14:paraId="640BB1BE" w14:textId="721A5F41" w:rsidR="000D0132" w:rsidRDefault="00B63AA6" w:rsidP="002C0EF4">
          <w:pPr>
            <w:jc w:val="left"/>
            <w:sectPr w:rsidR="000D0132" w:rsidSect="009238B9">
              <w:headerReference w:type="default" r:id="rId8"/>
              <w:footerReference w:type="default" r:id="rId9"/>
              <w:headerReference w:type="first" r:id="rId10"/>
              <w:footerReference w:type="first" r:id="rId11"/>
              <w:pgSz w:w="11906" w:h="16838"/>
              <w:pgMar w:top="992" w:right="992" w:bottom="992" w:left="992" w:header="709" w:footer="10" w:gutter="0"/>
              <w:pgNumType w:start="0"/>
              <w:cols w:space="708"/>
              <w:titlePg/>
              <w:docGrid w:linePitch="360"/>
            </w:sectPr>
          </w:pPr>
          <w:r>
            <w:rPr>
              <w:b/>
              <w:bCs/>
              <w:noProof/>
            </w:rPr>
            <w:fldChar w:fldCharType="end"/>
          </w:r>
        </w:p>
      </w:sdtContent>
    </w:sdt>
    <w:p w14:paraId="662FAE26" w14:textId="3E7D030D" w:rsidR="00607896" w:rsidRPr="00C2698C" w:rsidRDefault="00607896" w:rsidP="00C2698C">
      <w:pPr>
        <w:pStyle w:val="Heading1"/>
        <w:rPr>
          <w:rFonts w:ascii="Arial" w:hAnsi="Arial" w:cs="Arial"/>
          <w:color w:val="auto"/>
        </w:rPr>
      </w:pPr>
      <w:bookmarkStart w:id="0" w:name="_Toc427155033"/>
      <w:bookmarkStart w:id="1" w:name="_Toc107406787"/>
      <w:bookmarkStart w:id="2" w:name="_Toc398565051"/>
      <w:bookmarkStart w:id="3" w:name="_Toc427155055"/>
      <w:r w:rsidRPr="00C2698C">
        <w:rPr>
          <w:rFonts w:ascii="Arial" w:hAnsi="Arial" w:cs="Arial"/>
          <w:color w:val="auto"/>
        </w:rPr>
        <w:lastRenderedPageBreak/>
        <w:t>Instant Information</w:t>
      </w:r>
      <w:bookmarkEnd w:id="0"/>
      <w:r w:rsidRPr="00C2698C">
        <w:rPr>
          <w:rFonts w:ascii="Arial" w:hAnsi="Arial" w:cs="Arial"/>
          <w:color w:val="auto"/>
        </w:rPr>
        <w:t xml:space="preserve"> </w:t>
      </w:r>
      <w:r w:rsidR="00C2698C" w:rsidRPr="00C2698C">
        <w:rPr>
          <w:rFonts w:ascii="Arial" w:hAnsi="Arial" w:cs="Arial"/>
          <w:color w:val="auto"/>
        </w:rPr>
        <w:t>– What to do if you are worried about a child being abused</w:t>
      </w:r>
      <w:bookmarkEnd w:id="1"/>
      <w:r w:rsidR="00C2698C" w:rsidRPr="00C2698C">
        <w:rPr>
          <w:rFonts w:ascii="Arial" w:hAnsi="Arial" w:cs="Arial"/>
          <w:color w:val="auto"/>
        </w:rPr>
        <w:t xml:space="preserve"> </w:t>
      </w:r>
    </w:p>
    <w:p w14:paraId="5CEAE67C" w14:textId="78DC6551" w:rsidR="00C2698C" w:rsidRDefault="00C2698C" w:rsidP="00C2698C">
      <w:pPr>
        <w:rPr>
          <w:rFonts w:cs="Arial"/>
          <w:b/>
          <w:color w:val="000000" w:themeColor="text1"/>
          <w:sz w:val="28"/>
          <w:szCs w:val="28"/>
        </w:rPr>
      </w:pPr>
    </w:p>
    <w:p w14:paraId="3908B2E4" w14:textId="77777777" w:rsidR="00C2698C" w:rsidRPr="00C2698C" w:rsidRDefault="00C2698C" w:rsidP="00C2698C">
      <w:r w:rsidRPr="00C2698C">
        <w:rPr>
          <w:noProof/>
          <w:szCs w:val="24"/>
          <w:lang w:eastAsia="en-GB"/>
        </w:rPr>
        <mc:AlternateContent>
          <mc:Choice Requires="wps">
            <w:drawing>
              <wp:anchor distT="0" distB="0" distL="114300" distR="114300" simplePos="0" relativeHeight="251666432" behindDoc="0" locked="0" layoutInCell="1" allowOverlap="1" wp14:anchorId="085C8113" wp14:editId="5FD068A1">
                <wp:simplePos x="0" y="0"/>
                <wp:positionH relativeFrom="column">
                  <wp:posOffset>-306070</wp:posOffset>
                </wp:positionH>
                <wp:positionV relativeFrom="paragraph">
                  <wp:posOffset>123190</wp:posOffset>
                </wp:positionV>
                <wp:extent cx="1981200" cy="17049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981200" cy="1704975"/>
                        </a:xfrm>
                        <a:prstGeom prst="rect">
                          <a:avLst/>
                        </a:prstGeom>
                        <a:solidFill>
                          <a:sysClr val="window" lastClr="FFFFFF"/>
                        </a:solidFill>
                        <a:ln w="25400" cap="flat" cmpd="sng" algn="ctr">
                          <a:solidFill>
                            <a:srgbClr val="4F81BD"/>
                          </a:solidFill>
                          <a:prstDash val="solid"/>
                        </a:ln>
                        <a:effectLst/>
                      </wps:spPr>
                      <wps:txbx>
                        <w:txbxContent>
                          <w:p w14:paraId="2B5A8D77" w14:textId="77777777" w:rsidR="00124D5A" w:rsidRPr="00506E68" w:rsidRDefault="00124D5A" w:rsidP="00C2698C">
                            <w:pPr>
                              <w:jc w:val="left"/>
                              <w:rPr>
                                <w:sz w:val="20"/>
                              </w:rPr>
                            </w:pPr>
                            <w:r w:rsidRPr="00506E68">
                              <w:rPr>
                                <w:b/>
                                <w:sz w:val="20"/>
                                <w:u w:val="single"/>
                              </w:rPr>
                              <w:t>Refer by telephone</w:t>
                            </w:r>
                            <w:r w:rsidRPr="00506E68">
                              <w:rPr>
                                <w:sz w:val="20"/>
                              </w:rPr>
                              <w:t xml:space="preserve"> to Local Authority</w:t>
                            </w:r>
                            <w:r>
                              <w:rPr>
                                <w:sz w:val="20"/>
                              </w:rPr>
                              <w:t xml:space="preserve"> Multi-Agency Safeguarding Hub</w:t>
                            </w:r>
                            <w:r w:rsidRPr="00506E68">
                              <w:rPr>
                                <w:sz w:val="20"/>
                              </w:rPr>
                              <w:t xml:space="preserve"> </w:t>
                            </w:r>
                            <w:r>
                              <w:rPr>
                                <w:sz w:val="20"/>
                              </w:rPr>
                              <w:t>(</w:t>
                            </w:r>
                            <w:r w:rsidRPr="00AE5385">
                              <w:rPr>
                                <w:sz w:val="20"/>
                              </w:rPr>
                              <w:t>MASH</w:t>
                            </w:r>
                            <w:r>
                              <w:rPr>
                                <w:sz w:val="20"/>
                              </w:rPr>
                              <w:t xml:space="preserve">) team </w:t>
                            </w:r>
                            <w:r w:rsidRPr="00506E68">
                              <w:rPr>
                                <w:sz w:val="20"/>
                              </w:rPr>
                              <w:t xml:space="preserve">where child resides </w:t>
                            </w:r>
                          </w:p>
                          <w:p w14:paraId="4BF1D556" w14:textId="77777777" w:rsidR="00124D5A" w:rsidRPr="00506E68" w:rsidRDefault="00124D5A" w:rsidP="00C2698C">
                            <w:pPr>
                              <w:jc w:val="left"/>
                              <w:rPr>
                                <w:sz w:val="20"/>
                              </w:rPr>
                            </w:pPr>
                          </w:p>
                          <w:p w14:paraId="17922C8C" w14:textId="77777777" w:rsidR="00124D5A" w:rsidRPr="00506E68" w:rsidRDefault="00124D5A" w:rsidP="00C2698C">
                            <w:pPr>
                              <w:jc w:val="left"/>
                              <w:rPr>
                                <w:sz w:val="20"/>
                              </w:rPr>
                            </w:pPr>
                            <w:r w:rsidRPr="00506E68">
                              <w:rPr>
                                <w:sz w:val="20"/>
                              </w:rPr>
                              <w:t>Swindon Tel: 01793 466903</w:t>
                            </w:r>
                          </w:p>
                          <w:p w14:paraId="5DC3A457" w14:textId="77777777" w:rsidR="00124D5A" w:rsidRPr="00506E68" w:rsidRDefault="00124D5A" w:rsidP="00C2698C">
                            <w:pPr>
                              <w:jc w:val="left"/>
                              <w:rPr>
                                <w:sz w:val="20"/>
                              </w:rPr>
                            </w:pPr>
                            <w:r w:rsidRPr="00506E68">
                              <w:rPr>
                                <w:sz w:val="20"/>
                              </w:rPr>
                              <w:t>Wilts Tel: 0300 456 0108</w:t>
                            </w:r>
                          </w:p>
                          <w:p w14:paraId="35848143" w14:textId="77777777" w:rsidR="00124D5A" w:rsidRPr="00506E68" w:rsidRDefault="00124D5A" w:rsidP="00C2698C">
                            <w:pPr>
                              <w:jc w:val="left"/>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C8113" id="Rectangle 23" o:spid="_x0000_s1026" style="position:absolute;left:0;text-align:left;margin-left:-24.1pt;margin-top:9.7pt;width:156pt;height:1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" fillcolor="window" strokecolor="#4f81bd" strokeweight="2pt">
                <v:textbox>
                  <w:txbxContent>
                    <w:p w14:paraId="2B5A8D77" w14:textId="77777777" w:rsidR="00124D5A" w:rsidRPr="00506E68" w:rsidRDefault="00124D5A" w:rsidP="00C2698C">
                      <w:pPr>
                        <w:jc w:val="left"/>
                        <w:rPr>
                          <w:sz w:val="20"/>
                        </w:rPr>
                      </w:pPr>
                      <w:r w:rsidRPr="00506E68">
                        <w:rPr>
                          <w:b/>
                          <w:sz w:val="20"/>
                          <w:u w:val="single"/>
                        </w:rPr>
                        <w:t>Refer by telephone</w:t>
                      </w:r>
                      <w:r w:rsidRPr="00506E68">
                        <w:rPr>
                          <w:sz w:val="20"/>
                        </w:rPr>
                        <w:t xml:space="preserve"> to Local Authority</w:t>
                      </w:r>
                      <w:r>
                        <w:rPr>
                          <w:sz w:val="20"/>
                        </w:rPr>
                        <w:t xml:space="preserve"> Multi-Agency Safeguarding Hub</w:t>
                      </w:r>
                      <w:r w:rsidRPr="00506E68">
                        <w:rPr>
                          <w:sz w:val="20"/>
                        </w:rPr>
                        <w:t xml:space="preserve"> </w:t>
                      </w:r>
                      <w:r>
                        <w:rPr>
                          <w:sz w:val="20"/>
                        </w:rPr>
                        <w:t>(</w:t>
                      </w:r>
                      <w:r w:rsidRPr="00AE5385">
                        <w:rPr>
                          <w:sz w:val="20"/>
                        </w:rPr>
                        <w:t>MASH</w:t>
                      </w:r>
                      <w:r>
                        <w:rPr>
                          <w:sz w:val="20"/>
                        </w:rPr>
                        <w:t xml:space="preserve">) team </w:t>
                      </w:r>
                      <w:r w:rsidRPr="00506E68">
                        <w:rPr>
                          <w:sz w:val="20"/>
                        </w:rPr>
                        <w:t xml:space="preserve">where child resides </w:t>
                      </w:r>
                    </w:p>
                    <w:p w14:paraId="4BF1D556" w14:textId="77777777" w:rsidR="00124D5A" w:rsidRPr="00506E68" w:rsidRDefault="00124D5A" w:rsidP="00C2698C">
                      <w:pPr>
                        <w:jc w:val="left"/>
                        <w:rPr>
                          <w:sz w:val="20"/>
                        </w:rPr>
                      </w:pPr>
                    </w:p>
                    <w:p w14:paraId="17922C8C" w14:textId="77777777" w:rsidR="00124D5A" w:rsidRPr="00506E68" w:rsidRDefault="00124D5A" w:rsidP="00C2698C">
                      <w:pPr>
                        <w:jc w:val="left"/>
                        <w:rPr>
                          <w:sz w:val="20"/>
                        </w:rPr>
                      </w:pPr>
                      <w:r w:rsidRPr="00506E68">
                        <w:rPr>
                          <w:sz w:val="20"/>
                        </w:rPr>
                        <w:t>Swindon Tel: 01793 466903</w:t>
                      </w:r>
                    </w:p>
                    <w:p w14:paraId="5DC3A457" w14:textId="77777777" w:rsidR="00124D5A" w:rsidRPr="00506E68" w:rsidRDefault="00124D5A" w:rsidP="00C2698C">
                      <w:pPr>
                        <w:jc w:val="left"/>
                        <w:rPr>
                          <w:sz w:val="20"/>
                        </w:rPr>
                      </w:pPr>
                      <w:r w:rsidRPr="00506E68">
                        <w:rPr>
                          <w:sz w:val="20"/>
                        </w:rPr>
                        <w:t>Wilts Tel: 0300 456 0108</w:t>
                      </w:r>
                    </w:p>
                    <w:p w14:paraId="35848143" w14:textId="77777777" w:rsidR="00124D5A" w:rsidRPr="00506E68" w:rsidRDefault="00124D5A" w:rsidP="00C2698C">
                      <w:pPr>
                        <w:jc w:val="left"/>
                        <w:rPr>
                          <w:sz w:val="20"/>
                        </w:rPr>
                      </w:pPr>
                    </w:p>
                  </w:txbxContent>
                </v:textbox>
              </v:rect>
            </w:pict>
          </mc:Fallback>
        </mc:AlternateContent>
      </w:r>
      <w:r w:rsidRPr="00C2698C">
        <w:rPr>
          <w:noProof/>
          <w:szCs w:val="24"/>
          <w:lang w:eastAsia="en-GB"/>
        </w:rPr>
        <mc:AlternateContent>
          <mc:Choice Requires="wps">
            <w:drawing>
              <wp:anchor distT="0" distB="0" distL="114300" distR="114300" simplePos="0" relativeHeight="251659264" behindDoc="0" locked="0" layoutInCell="1" allowOverlap="1" wp14:anchorId="594AC134" wp14:editId="23E2C421">
                <wp:simplePos x="0" y="0"/>
                <wp:positionH relativeFrom="column">
                  <wp:posOffset>2008505</wp:posOffset>
                </wp:positionH>
                <wp:positionV relativeFrom="paragraph">
                  <wp:posOffset>119380</wp:posOffset>
                </wp:positionV>
                <wp:extent cx="2971800" cy="876300"/>
                <wp:effectExtent l="57150" t="38100" r="76200" b="95250"/>
                <wp:wrapNone/>
                <wp:docPr id="5" name="Rectangle 5"/>
                <wp:cNvGraphicFramePr/>
                <a:graphic xmlns:a="http://schemas.openxmlformats.org/drawingml/2006/main">
                  <a:graphicData uri="http://schemas.microsoft.com/office/word/2010/wordprocessingShape">
                    <wps:wsp>
                      <wps:cNvSpPr/>
                      <wps:spPr>
                        <a:xfrm>
                          <a:off x="0" y="0"/>
                          <a:ext cx="2971800" cy="8763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75FB125" w14:textId="77777777" w:rsidR="00124D5A" w:rsidRPr="00C37860" w:rsidRDefault="00124D5A" w:rsidP="00C2698C">
                            <w:pPr>
                              <w:jc w:val="center"/>
                              <w:rPr>
                                <w:b/>
                                <w:szCs w:val="22"/>
                              </w:rPr>
                            </w:pPr>
                            <w:r w:rsidRPr="00C37860">
                              <w:rPr>
                                <w:b/>
                                <w:szCs w:val="22"/>
                              </w:rPr>
                              <w:t xml:space="preserve">Practitioner has concerns about Child’s Welfare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AC134" id="Rectangle 5" o:spid="_x0000_s1027" style="position:absolute;left:0;text-align:left;margin-left:158.15pt;margin-top:9.4pt;width:234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" fillcolor="#a3c4ff" strokecolor="#4a7ebb">
                <v:fill color2="#e5eeff" rotate="t" angle="180" colors="0 #a3c4ff;22938f #bfd5ff;1 #e5eeff" focus="100%" type="gradient"/>
                <v:shadow on="t" color="black" opacity="24903f" origin=",.5" offset="0,.55556mm"/>
                <v:textbox>
                  <w:txbxContent>
                    <w:p w14:paraId="375FB125" w14:textId="77777777" w:rsidR="00124D5A" w:rsidRPr="00C37860" w:rsidRDefault="00124D5A" w:rsidP="00C2698C">
                      <w:pPr>
                        <w:jc w:val="center"/>
                        <w:rPr>
                          <w:b/>
                          <w:szCs w:val="22"/>
                        </w:rPr>
                      </w:pPr>
                      <w:r w:rsidRPr="00C37860">
                        <w:rPr>
                          <w:b/>
                          <w:szCs w:val="22"/>
                        </w:rPr>
                        <w:t xml:space="preserve">Practitioner has concerns about Child’s Welfare </w:t>
                      </w:r>
                    </w:p>
                  </w:txbxContent>
                </v:textbox>
              </v:rect>
            </w:pict>
          </mc:Fallback>
        </mc:AlternateContent>
      </w:r>
    </w:p>
    <w:p w14:paraId="1DC3B02B" w14:textId="77777777" w:rsidR="00C2698C" w:rsidRPr="00C2698C" w:rsidRDefault="00C2698C" w:rsidP="00C2698C">
      <w:bookmarkStart w:id="4" w:name="_Toc322520359"/>
      <w:bookmarkStart w:id="5" w:name="_Toc323018987"/>
      <w:bookmarkStart w:id="6" w:name="_Toc323019734"/>
      <w:bookmarkStart w:id="7" w:name="_Toc323029766"/>
      <w:bookmarkStart w:id="8" w:name="_Toc327803004"/>
      <w:bookmarkStart w:id="9" w:name="_Toc328383794"/>
      <w:bookmarkStart w:id="10" w:name="_Toc364421027"/>
      <w:bookmarkStart w:id="11" w:name="_Toc364421256"/>
      <w:bookmarkStart w:id="12" w:name="_Toc365966141"/>
      <w:bookmarkStart w:id="13" w:name="_Toc365967396"/>
      <w:bookmarkStart w:id="14" w:name="_Toc365968786"/>
      <w:bookmarkStart w:id="15" w:name="_Toc365968871"/>
      <w:bookmarkStart w:id="16" w:name="_Toc369700917"/>
      <w:bookmarkStart w:id="17" w:name="_Toc395166120"/>
      <w:bookmarkStart w:id="18" w:name="_Toc395777281"/>
      <w:bookmarkStart w:id="19" w:name="_Toc408925633"/>
      <w:bookmarkStart w:id="20" w:name="_Toc408930843"/>
      <w:bookmarkStart w:id="21" w:name="_Toc408995710"/>
      <w:bookmarkStart w:id="22" w:name="_Toc410031856"/>
      <w:bookmarkStart w:id="23" w:name="_MON_148267222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C2698C">
        <w:rPr>
          <w:szCs w:val="24"/>
        </w:rPr>
        <w:t xml:space="preserve"> </w:t>
      </w:r>
      <w:bookmarkStart w:id="24" w:name="_MON_1595152162"/>
      <w:bookmarkStart w:id="25" w:name="_MON_1595154133"/>
      <w:bookmarkEnd w:id="24"/>
      <w:bookmarkEnd w:id="25"/>
    </w:p>
    <w:p w14:paraId="774A2534" w14:textId="77777777" w:rsidR="00C2698C" w:rsidRPr="00C2698C" w:rsidRDefault="00C2698C" w:rsidP="00C2698C"/>
    <w:p w14:paraId="728235F2" w14:textId="31732D1D" w:rsidR="00C2698C" w:rsidRPr="00C2698C" w:rsidRDefault="00DA2173" w:rsidP="00C2698C">
      <w:r w:rsidRPr="00C2698C">
        <w:rPr>
          <w:noProof/>
          <w:szCs w:val="24"/>
          <w:lang w:eastAsia="en-GB"/>
        </w:rPr>
        <mc:AlternateContent>
          <mc:Choice Requires="wps">
            <w:drawing>
              <wp:anchor distT="0" distB="0" distL="114300" distR="114300" simplePos="0" relativeHeight="251680768" behindDoc="0" locked="0" layoutInCell="1" allowOverlap="1" wp14:anchorId="14A08447" wp14:editId="2A968861">
                <wp:simplePos x="0" y="0"/>
                <wp:positionH relativeFrom="margin">
                  <wp:align>center</wp:align>
                </wp:positionH>
                <wp:positionV relativeFrom="paragraph">
                  <wp:posOffset>5983605</wp:posOffset>
                </wp:positionV>
                <wp:extent cx="6355080" cy="1173480"/>
                <wp:effectExtent l="0" t="0" r="26670" b="26670"/>
                <wp:wrapNone/>
                <wp:docPr id="24" name="Rectangle 24"/>
                <wp:cNvGraphicFramePr/>
                <a:graphic xmlns:a="http://schemas.openxmlformats.org/drawingml/2006/main">
                  <a:graphicData uri="http://schemas.microsoft.com/office/word/2010/wordprocessingShape">
                    <wps:wsp>
                      <wps:cNvSpPr/>
                      <wps:spPr>
                        <a:xfrm>
                          <a:off x="0" y="0"/>
                          <a:ext cx="6355080" cy="1173480"/>
                        </a:xfrm>
                        <a:prstGeom prst="rect">
                          <a:avLst/>
                        </a:prstGeom>
                        <a:solidFill>
                          <a:sysClr val="window" lastClr="FFFFFF"/>
                        </a:solidFill>
                        <a:ln w="25400" cap="flat" cmpd="sng" algn="ctr">
                          <a:solidFill>
                            <a:srgbClr val="4F81BD"/>
                          </a:solidFill>
                          <a:prstDash val="solid"/>
                        </a:ln>
                        <a:effectLst/>
                      </wps:spPr>
                      <wps:txbx>
                        <w:txbxContent>
                          <w:p w14:paraId="2DF87E8A" w14:textId="77777777" w:rsidR="00124D5A" w:rsidRDefault="00124D5A" w:rsidP="00C2698C">
                            <w:pPr>
                              <w:jc w:val="center"/>
                              <w:rPr>
                                <w:b/>
                                <w:sz w:val="20"/>
                              </w:rPr>
                            </w:pPr>
                            <w:r>
                              <w:rPr>
                                <w:b/>
                                <w:sz w:val="20"/>
                              </w:rPr>
                              <w:t>Escalation</w:t>
                            </w:r>
                          </w:p>
                          <w:p w14:paraId="311B4D00" w14:textId="77777777" w:rsidR="00124D5A" w:rsidRDefault="00124D5A" w:rsidP="00C2698C">
                            <w:pPr>
                              <w:jc w:val="center"/>
                              <w:rPr>
                                <w:b/>
                                <w:sz w:val="20"/>
                              </w:rPr>
                            </w:pPr>
                          </w:p>
                          <w:p w14:paraId="7F65D3CF" w14:textId="5201B2CD" w:rsidR="00124D5A" w:rsidRDefault="00124D5A" w:rsidP="00C2698C">
                            <w:pPr>
                              <w:jc w:val="center"/>
                              <w:rPr>
                                <w:b/>
                                <w:sz w:val="20"/>
                              </w:rPr>
                            </w:pPr>
                            <w:r>
                              <w:rPr>
                                <w:b/>
                                <w:sz w:val="20"/>
                              </w:rPr>
                              <w:t>If at any time you are concerned about a child an you are worried the correct action is not being taken or you feel that your referral has not been actioned appropriately then you must ‘Escalate’ as per that Local Authority’s Safeguarding Escalation Policy (Ref 1</w:t>
                            </w:r>
                            <w:r w:rsidR="008116A6">
                              <w:rPr>
                                <w:b/>
                                <w:sz w:val="20"/>
                              </w:rPr>
                              <w:t>4</w:t>
                            </w:r>
                            <w:r>
                              <w:rPr>
                                <w:b/>
                                <w:sz w:val="20"/>
                              </w:rPr>
                              <w:t>). The Safeguarding team will help you with this process and you can contact them directly or via the Safeguarding Administration Co-ordinator on extension 4961.</w:t>
                            </w:r>
                          </w:p>
                          <w:p w14:paraId="007BB21A" w14:textId="77777777" w:rsidR="00124D5A" w:rsidRDefault="00124D5A" w:rsidP="00C2698C">
                            <w:pPr>
                              <w:jc w:val="center"/>
                              <w:rPr>
                                <w:b/>
                                <w:sz w:val="20"/>
                              </w:rPr>
                            </w:pPr>
                          </w:p>
                          <w:p w14:paraId="246C3357" w14:textId="77777777" w:rsidR="00124D5A" w:rsidRDefault="00124D5A" w:rsidP="00C2698C">
                            <w:pPr>
                              <w:jc w:val="center"/>
                              <w:rPr>
                                <w:b/>
                                <w:sz w:val="20"/>
                              </w:rPr>
                            </w:pPr>
                          </w:p>
                          <w:p w14:paraId="65FA444E" w14:textId="77777777" w:rsidR="00124D5A" w:rsidRDefault="00124D5A" w:rsidP="00C2698C">
                            <w:pPr>
                              <w:jc w:val="center"/>
                              <w:rPr>
                                <w:b/>
                                <w:sz w:val="20"/>
                              </w:rPr>
                            </w:pPr>
                          </w:p>
                          <w:p w14:paraId="4D1B566A" w14:textId="77777777" w:rsidR="00124D5A" w:rsidRPr="00A8429C" w:rsidRDefault="00124D5A" w:rsidP="00C2698C">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08447" id="Rectangle 24" o:spid="_x0000_s1028" style="position:absolute;left:0;text-align:left;margin-left:0;margin-top:471.15pt;width:500.4pt;height:92.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" fillcolor="window" strokecolor="#4f81bd" strokeweight="2pt">
                <v:textbox>
                  <w:txbxContent>
                    <w:p w14:paraId="2DF87E8A" w14:textId="77777777" w:rsidR="00124D5A" w:rsidRDefault="00124D5A" w:rsidP="00C2698C">
                      <w:pPr>
                        <w:jc w:val="center"/>
                        <w:rPr>
                          <w:b/>
                          <w:sz w:val="20"/>
                        </w:rPr>
                      </w:pPr>
                      <w:r>
                        <w:rPr>
                          <w:b/>
                          <w:sz w:val="20"/>
                        </w:rPr>
                        <w:t>Escalation</w:t>
                      </w:r>
                    </w:p>
                    <w:p w14:paraId="311B4D00" w14:textId="77777777" w:rsidR="00124D5A" w:rsidRDefault="00124D5A" w:rsidP="00C2698C">
                      <w:pPr>
                        <w:jc w:val="center"/>
                        <w:rPr>
                          <w:b/>
                          <w:sz w:val="20"/>
                        </w:rPr>
                      </w:pPr>
                    </w:p>
                    <w:p w14:paraId="7F65D3CF" w14:textId="5201B2CD" w:rsidR="00124D5A" w:rsidRDefault="00124D5A" w:rsidP="00C2698C">
                      <w:pPr>
                        <w:jc w:val="center"/>
                        <w:rPr>
                          <w:b/>
                          <w:sz w:val="20"/>
                        </w:rPr>
                      </w:pPr>
                      <w:r>
                        <w:rPr>
                          <w:b/>
                          <w:sz w:val="20"/>
                        </w:rPr>
                        <w:t>If at any time you are concerned about a child an you are worried the correct action is not being taken or you feel that your referral has not been actioned appropriately then you must ‘Escalate’ as per that Local Authority’s Safeguarding Escalation Policy (Ref 1</w:t>
                      </w:r>
                      <w:r w:rsidR="008116A6">
                        <w:rPr>
                          <w:b/>
                          <w:sz w:val="20"/>
                        </w:rPr>
                        <w:t>4</w:t>
                      </w:r>
                      <w:r>
                        <w:rPr>
                          <w:b/>
                          <w:sz w:val="20"/>
                        </w:rPr>
                        <w:t>). The Safeguarding team will help you with this process and you can contact them directly or via the Safeguarding Administration Co-ordinator on extension 4961.</w:t>
                      </w:r>
                    </w:p>
                    <w:p w14:paraId="007BB21A" w14:textId="77777777" w:rsidR="00124D5A" w:rsidRDefault="00124D5A" w:rsidP="00C2698C">
                      <w:pPr>
                        <w:jc w:val="center"/>
                        <w:rPr>
                          <w:b/>
                          <w:sz w:val="20"/>
                        </w:rPr>
                      </w:pPr>
                    </w:p>
                    <w:p w14:paraId="246C3357" w14:textId="77777777" w:rsidR="00124D5A" w:rsidRDefault="00124D5A" w:rsidP="00C2698C">
                      <w:pPr>
                        <w:jc w:val="center"/>
                        <w:rPr>
                          <w:b/>
                          <w:sz w:val="20"/>
                        </w:rPr>
                      </w:pPr>
                    </w:p>
                    <w:p w14:paraId="65FA444E" w14:textId="77777777" w:rsidR="00124D5A" w:rsidRDefault="00124D5A" w:rsidP="00C2698C">
                      <w:pPr>
                        <w:jc w:val="center"/>
                        <w:rPr>
                          <w:b/>
                          <w:sz w:val="20"/>
                        </w:rPr>
                      </w:pPr>
                    </w:p>
                    <w:p w14:paraId="4D1B566A" w14:textId="77777777" w:rsidR="00124D5A" w:rsidRPr="00A8429C" w:rsidRDefault="00124D5A" w:rsidP="00C2698C">
                      <w:pPr>
                        <w:jc w:val="center"/>
                        <w:rPr>
                          <w:b/>
                          <w:sz w:val="20"/>
                        </w:rPr>
                      </w:pPr>
                    </w:p>
                  </w:txbxContent>
                </v:textbox>
                <w10:wrap anchorx="margin"/>
              </v:rect>
            </w:pict>
          </mc:Fallback>
        </mc:AlternateContent>
      </w:r>
      <w:r w:rsidR="00C2698C">
        <w:rPr>
          <w:noProof/>
          <w:szCs w:val="24"/>
          <w:lang w:eastAsia="en-GB"/>
        </w:rPr>
        <mc:AlternateContent>
          <mc:Choice Requires="wps">
            <w:drawing>
              <wp:anchor distT="0" distB="0" distL="114300" distR="114300" simplePos="0" relativeHeight="251681792" behindDoc="0" locked="0" layoutInCell="1" allowOverlap="1" wp14:anchorId="0F028B2B" wp14:editId="6A9F8B00">
                <wp:simplePos x="0" y="0"/>
                <wp:positionH relativeFrom="column">
                  <wp:posOffset>3389630</wp:posOffset>
                </wp:positionH>
                <wp:positionV relativeFrom="paragraph">
                  <wp:posOffset>532130</wp:posOffset>
                </wp:positionV>
                <wp:extent cx="0" cy="333375"/>
                <wp:effectExtent l="76200" t="0" r="76200" b="47625"/>
                <wp:wrapNone/>
                <wp:docPr id="35841" name="Straight Arrow Connector 35841"/>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EE5B74" id="_x0000_t32" coordsize="21600,21600" o:spt="32" o:oned="t" path="m,l21600,21600e" filled="f">
                <v:path arrowok="t" fillok="f" o:connecttype="none"/>
                <o:lock v:ext="edit" shapetype="t"/>
              </v:shapetype>
              <v:shape id="Straight Arrow Connector 35841" o:spid="_x0000_s1026" type="#_x0000_t32" style="position:absolute;margin-left:266.9pt;margin-top:41.9pt;width:0;height:26.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" strokecolor="#4579b8 [3044]">
                <v:stroke endarrow="block"/>
              </v:shape>
            </w:pict>
          </mc:Fallback>
        </mc:AlternateContent>
      </w:r>
      <w:r w:rsidR="00C2698C" w:rsidRPr="00C2698C">
        <w:rPr>
          <w:noProof/>
          <w:szCs w:val="24"/>
          <w:lang w:eastAsia="en-GB"/>
        </w:rPr>
        <mc:AlternateContent>
          <mc:Choice Requires="wps">
            <w:drawing>
              <wp:anchor distT="0" distB="0" distL="114300" distR="114300" simplePos="0" relativeHeight="251669504" behindDoc="0" locked="0" layoutInCell="1" allowOverlap="1" wp14:anchorId="4D8AF077" wp14:editId="231F09D8">
                <wp:simplePos x="0" y="0"/>
                <wp:positionH relativeFrom="column">
                  <wp:posOffset>5256530</wp:posOffset>
                </wp:positionH>
                <wp:positionV relativeFrom="paragraph">
                  <wp:posOffset>698499</wp:posOffset>
                </wp:positionV>
                <wp:extent cx="1078230" cy="4371975"/>
                <wp:effectExtent l="57150" t="38100" r="83820" b="104775"/>
                <wp:wrapNone/>
                <wp:docPr id="27" name="Rectangle 27"/>
                <wp:cNvGraphicFramePr/>
                <a:graphic xmlns:a="http://schemas.openxmlformats.org/drawingml/2006/main">
                  <a:graphicData uri="http://schemas.microsoft.com/office/word/2010/wordprocessingShape">
                    <wps:wsp>
                      <wps:cNvSpPr/>
                      <wps:spPr>
                        <a:xfrm>
                          <a:off x="0" y="0"/>
                          <a:ext cx="1078230" cy="43719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D1BAF0E" w14:textId="77777777" w:rsidR="00124D5A" w:rsidRPr="00506E68" w:rsidRDefault="00124D5A" w:rsidP="00C2698C">
                            <w:pPr>
                              <w:jc w:val="center"/>
                              <w:rPr>
                                <w:b/>
                                <w:sz w:val="18"/>
                                <w:szCs w:val="18"/>
                                <w:u w:val="single"/>
                              </w:rPr>
                            </w:pPr>
                            <w:r w:rsidRPr="00506E68">
                              <w:rPr>
                                <w:b/>
                                <w:sz w:val="18"/>
                                <w:szCs w:val="18"/>
                                <w:u w:val="single"/>
                              </w:rPr>
                              <w:t>Great Western Hospital</w:t>
                            </w:r>
                            <w:r>
                              <w:rPr>
                                <w:b/>
                                <w:sz w:val="18"/>
                                <w:szCs w:val="18"/>
                                <w:u w:val="single"/>
                              </w:rPr>
                              <w:t>s</w:t>
                            </w:r>
                            <w:r w:rsidRPr="00506E68">
                              <w:rPr>
                                <w:b/>
                                <w:sz w:val="18"/>
                                <w:szCs w:val="18"/>
                                <w:u w:val="single"/>
                              </w:rPr>
                              <w:t xml:space="preserve"> NHS Foundation Trust Named Professionals</w:t>
                            </w:r>
                          </w:p>
                          <w:p w14:paraId="5A17AB63" w14:textId="77777777" w:rsidR="00124D5A" w:rsidRPr="00506E68" w:rsidRDefault="00124D5A" w:rsidP="00C2698C">
                            <w:pPr>
                              <w:jc w:val="center"/>
                              <w:rPr>
                                <w:b/>
                                <w:sz w:val="18"/>
                                <w:szCs w:val="18"/>
                              </w:rPr>
                            </w:pPr>
                          </w:p>
                          <w:p w14:paraId="5916E62E" w14:textId="77777777" w:rsidR="00124D5A" w:rsidRPr="00506E68" w:rsidRDefault="00124D5A" w:rsidP="00C2698C">
                            <w:pPr>
                              <w:jc w:val="left"/>
                              <w:rPr>
                                <w:sz w:val="20"/>
                              </w:rPr>
                            </w:pPr>
                          </w:p>
                          <w:p w14:paraId="5E895E28" w14:textId="77777777" w:rsidR="00124D5A" w:rsidRPr="00506E68" w:rsidRDefault="00124D5A" w:rsidP="00C2698C">
                            <w:pPr>
                              <w:jc w:val="left"/>
                              <w:rPr>
                                <w:b/>
                                <w:sz w:val="18"/>
                                <w:szCs w:val="18"/>
                                <w:u w:val="single"/>
                              </w:rPr>
                            </w:pPr>
                            <w:r w:rsidRPr="00506E68">
                              <w:rPr>
                                <w:b/>
                                <w:sz w:val="18"/>
                                <w:szCs w:val="18"/>
                                <w:u w:val="single"/>
                              </w:rPr>
                              <w:t>Named Nurse</w:t>
                            </w:r>
                          </w:p>
                          <w:p w14:paraId="56EE1080" w14:textId="77777777" w:rsidR="00124D5A" w:rsidRPr="00506E68" w:rsidRDefault="00124D5A" w:rsidP="00C2698C">
                            <w:pPr>
                              <w:jc w:val="left"/>
                              <w:rPr>
                                <w:sz w:val="18"/>
                                <w:szCs w:val="18"/>
                              </w:rPr>
                            </w:pPr>
                            <w:r w:rsidRPr="00506E68">
                              <w:rPr>
                                <w:sz w:val="18"/>
                                <w:szCs w:val="18"/>
                              </w:rPr>
                              <w:t>Joanne Smith</w:t>
                            </w:r>
                          </w:p>
                          <w:p w14:paraId="05FBF4E4" w14:textId="77777777" w:rsidR="00124D5A" w:rsidRPr="00506E68" w:rsidRDefault="00124D5A" w:rsidP="00C2698C">
                            <w:pPr>
                              <w:jc w:val="left"/>
                              <w:rPr>
                                <w:sz w:val="18"/>
                                <w:szCs w:val="18"/>
                              </w:rPr>
                            </w:pPr>
                            <w:r w:rsidRPr="00506E68">
                              <w:rPr>
                                <w:sz w:val="18"/>
                                <w:szCs w:val="18"/>
                              </w:rPr>
                              <w:t>01793 604945</w:t>
                            </w:r>
                          </w:p>
                          <w:p w14:paraId="2DEE8201" w14:textId="77777777" w:rsidR="00124D5A" w:rsidRPr="00506E68" w:rsidRDefault="00124D5A" w:rsidP="00C2698C">
                            <w:pPr>
                              <w:jc w:val="left"/>
                              <w:rPr>
                                <w:sz w:val="18"/>
                                <w:szCs w:val="18"/>
                              </w:rPr>
                            </w:pPr>
                          </w:p>
                          <w:p w14:paraId="31FE3C87" w14:textId="77777777" w:rsidR="00124D5A" w:rsidRPr="00506E68" w:rsidRDefault="00124D5A" w:rsidP="00C2698C">
                            <w:pPr>
                              <w:jc w:val="left"/>
                              <w:rPr>
                                <w:b/>
                                <w:sz w:val="18"/>
                                <w:szCs w:val="18"/>
                                <w:u w:val="single"/>
                              </w:rPr>
                            </w:pPr>
                            <w:r w:rsidRPr="00506E68">
                              <w:rPr>
                                <w:b/>
                                <w:sz w:val="18"/>
                                <w:szCs w:val="18"/>
                                <w:u w:val="single"/>
                              </w:rPr>
                              <w:t>Named Midwife</w:t>
                            </w:r>
                          </w:p>
                          <w:p w14:paraId="0164CA8F" w14:textId="77777777" w:rsidR="00124D5A" w:rsidRPr="00506E68" w:rsidRDefault="00124D5A" w:rsidP="00C2698C">
                            <w:pPr>
                              <w:jc w:val="left"/>
                              <w:rPr>
                                <w:sz w:val="18"/>
                                <w:szCs w:val="18"/>
                              </w:rPr>
                            </w:pPr>
                            <w:r>
                              <w:rPr>
                                <w:sz w:val="18"/>
                                <w:szCs w:val="18"/>
                              </w:rPr>
                              <w:t>Kate Clements</w:t>
                            </w:r>
                          </w:p>
                          <w:p w14:paraId="12BB7651" w14:textId="77777777" w:rsidR="00124D5A" w:rsidRPr="00506E68" w:rsidRDefault="00124D5A" w:rsidP="00C2698C">
                            <w:pPr>
                              <w:jc w:val="left"/>
                              <w:rPr>
                                <w:sz w:val="18"/>
                                <w:szCs w:val="18"/>
                              </w:rPr>
                            </w:pPr>
                            <w:r w:rsidRPr="00506E68">
                              <w:rPr>
                                <w:sz w:val="18"/>
                                <w:szCs w:val="18"/>
                              </w:rPr>
                              <w:t>01793</w:t>
                            </w:r>
                            <w:r>
                              <w:rPr>
                                <w:sz w:val="18"/>
                                <w:szCs w:val="18"/>
                              </w:rPr>
                              <w:t xml:space="preserve"> 604835</w:t>
                            </w:r>
                          </w:p>
                          <w:p w14:paraId="3CB6B4E7" w14:textId="77777777" w:rsidR="00124D5A" w:rsidRPr="00506E68" w:rsidRDefault="00124D5A" w:rsidP="00C2698C">
                            <w:pPr>
                              <w:jc w:val="left"/>
                              <w:rPr>
                                <w:sz w:val="18"/>
                                <w:szCs w:val="18"/>
                              </w:rPr>
                            </w:pPr>
                          </w:p>
                          <w:p w14:paraId="4846DF17" w14:textId="77777777" w:rsidR="00124D5A" w:rsidRPr="00506E68" w:rsidRDefault="00124D5A" w:rsidP="00C2698C">
                            <w:pPr>
                              <w:jc w:val="left"/>
                              <w:rPr>
                                <w:b/>
                                <w:sz w:val="18"/>
                                <w:szCs w:val="18"/>
                                <w:u w:val="single"/>
                              </w:rPr>
                            </w:pPr>
                            <w:r w:rsidRPr="00506E68">
                              <w:rPr>
                                <w:b/>
                                <w:sz w:val="18"/>
                                <w:szCs w:val="18"/>
                                <w:u w:val="single"/>
                              </w:rPr>
                              <w:t>Named Doctor</w:t>
                            </w:r>
                            <w:r>
                              <w:rPr>
                                <w:b/>
                                <w:sz w:val="18"/>
                                <w:szCs w:val="18"/>
                                <w:u w:val="single"/>
                              </w:rPr>
                              <w:t>s</w:t>
                            </w:r>
                            <w:r w:rsidRPr="00506E68">
                              <w:rPr>
                                <w:b/>
                                <w:sz w:val="18"/>
                                <w:szCs w:val="18"/>
                                <w:u w:val="single"/>
                              </w:rPr>
                              <w:t xml:space="preserve"> </w:t>
                            </w:r>
                          </w:p>
                          <w:p w14:paraId="61E95D5B" w14:textId="77777777" w:rsidR="00124D5A" w:rsidRPr="00506E68" w:rsidRDefault="00124D5A" w:rsidP="00C2698C">
                            <w:pPr>
                              <w:jc w:val="left"/>
                              <w:rPr>
                                <w:sz w:val="18"/>
                                <w:szCs w:val="18"/>
                              </w:rPr>
                            </w:pPr>
                            <w:r w:rsidRPr="00506E68">
                              <w:rPr>
                                <w:sz w:val="18"/>
                                <w:szCs w:val="18"/>
                              </w:rPr>
                              <w:t>Dr Claire Broomfield</w:t>
                            </w:r>
                          </w:p>
                          <w:p w14:paraId="50AF4A65" w14:textId="77777777" w:rsidR="00124D5A" w:rsidRPr="00506E68" w:rsidRDefault="00124D5A" w:rsidP="00C2698C">
                            <w:pPr>
                              <w:jc w:val="left"/>
                              <w:rPr>
                                <w:sz w:val="20"/>
                              </w:rPr>
                            </w:pPr>
                            <w:r w:rsidRPr="00506E68">
                              <w:rPr>
                                <w:sz w:val="20"/>
                              </w:rPr>
                              <w:t>Bleep 2605</w:t>
                            </w:r>
                          </w:p>
                          <w:p w14:paraId="6FC5D277" w14:textId="77777777" w:rsidR="00124D5A" w:rsidRPr="00506E68" w:rsidRDefault="00124D5A" w:rsidP="00C2698C">
                            <w:pPr>
                              <w:jc w:val="left"/>
                              <w:rPr>
                                <w:b/>
                                <w:sz w:val="20"/>
                              </w:rPr>
                            </w:pPr>
                          </w:p>
                          <w:p w14:paraId="13280DE7" w14:textId="77777777" w:rsidR="00124D5A" w:rsidRDefault="00124D5A" w:rsidP="00C2698C">
                            <w:pPr>
                              <w:jc w:val="left"/>
                              <w:rPr>
                                <w:b/>
                                <w:sz w:val="20"/>
                                <w:u w:val="single"/>
                              </w:rPr>
                            </w:pPr>
                            <w:r>
                              <w:rPr>
                                <w:b/>
                                <w:sz w:val="20"/>
                                <w:u w:val="single"/>
                              </w:rPr>
                              <w:t>On Call &amp; After Hours</w:t>
                            </w:r>
                            <w:r w:rsidRPr="00506E68">
                              <w:rPr>
                                <w:b/>
                                <w:sz w:val="20"/>
                                <w:u w:val="single"/>
                              </w:rPr>
                              <w:t xml:space="preserve"> contact </w:t>
                            </w:r>
                          </w:p>
                          <w:p w14:paraId="02AA1556" w14:textId="77777777" w:rsidR="00124D5A" w:rsidRPr="00506E68" w:rsidRDefault="00124D5A" w:rsidP="00C2698C">
                            <w:pPr>
                              <w:jc w:val="left"/>
                              <w:rPr>
                                <w:sz w:val="20"/>
                              </w:rPr>
                            </w:pPr>
                            <w:r w:rsidRPr="00506E68">
                              <w:rPr>
                                <w:sz w:val="20"/>
                              </w:rPr>
                              <w:t xml:space="preserve">Paediatrician on call via switchboard </w:t>
                            </w:r>
                          </w:p>
                          <w:p w14:paraId="5201437B" w14:textId="77777777" w:rsidR="00124D5A" w:rsidRPr="00506E68" w:rsidRDefault="00124D5A" w:rsidP="00C2698C">
                            <w:pPr>
                              <w:jc w:val="left"/>
                              <w:rPr>
                                <w:sz w:val="20"/>
                              </w:rPr>
                            </w:pPr>
                            <w:r w:rsidRPr="00506E68">
                              <w:rPr>
                                <w:sz w:val="20"/>
                              </w:rPr>
                              <w:t>01793 604020</w:t>
                            </w:r>
                          </w:p>
                          <w:p w14:paraId="1586AB37" w14:textId="77777777" w:rsidR="00124D5A" w:rsidRDefault="00124D5A" w:rsidP="00C2698C">
                            <w:pPr>
                              <w:jc w:val="left"/>
                              <w:rPr>
                                <w:b/>
                                <w:sz w:val="20"/>
                              </w:rPr>
                            </w:pPr>
                          </w:p>
                          <w:p w14:paraId="6A632C2D" w14:textId="77777777" w:rsidR="00124D5A" w:rsidRDefault="00124D5A" w:rsidP="00C2698C">
                            <w:pPr>
                              <w:jc w:val="left"/>
                              <w:rPr>
                                <w:b/>
                                <w:sz w:val="20"/>
                              </w:rPr>
                            </w:pPr>
                          </w:p>
                          <w:p w14:paraId="79A2BA52" w14:textId="77777777" w:rsidR="00124D5A" w:rsidRDefault="00124D5A" w:rsidP="00C2698C">
                            <w:pPr>
                              <w:jc w:val="left"/>
                              <w:rPr>
                                <w:b/>
                                <w:sz w:val="20"/>
                              </w:rPr>
                            </w:pPr>
                          </w:p>
                          <w:p w14:paraId="72D2E548" w14:textId="77777777" w:rsidR="00124D5A" w:rsidRDefault="00124D5A" w:rsidP="00C2698C">
                            <w:pPr>
                              <w:jc w:val="left"/>
                              <w:rPr>
                                <w:b/>
                                <w:sz w:val="20"/>
                              </w:rPr>
                            </w:pPr>
                          </w:p>
                          <w:p w14:paraId="1FB2E0FC" w14:textId="77777777" w:rsidR="00124D5A" w:rsidRDefault="00124D5A" w:rsidP="00C2698C">
                            <w:pPr>
                              <w:jc w:val="left"/>
                              <w:rPr>
                                <w:b/>
                                <w:sz w:val="20"/>
                              </w:rPr>
                            </w:pPr>
                          </w:p>
                          <w:p w14:paraId="2C6DF7B1" w14:textId="77777777" w:rsidR="00124D5A" w:rsidRDefault="00124D5A" w:rsidP="00C2698C">
                            <w:pPr>
                              <w:jc w:val="left"/>
                              <w:rPr>
                                <w:b/>
                                <w:sz w:val="20"/>
                              </w:rPr>
                            </w:pPr>
                          </w:p>
                          <w:p w14:paraId="11C41A78" w14:textId="77777777" w:rsidR="00124D5A" w:rsidRDefault="00124D5A" w:rsidP="00C2698C">
                            <w:pPr>
                              <w:jc w:val="left"/>
                              <w:rPr>
                                <w:b/>
                                <w:sz w:val="20"/>
                              </w:rPr>
                            </w:pPr>
                          </w:p>
                          <w:p w14:paraId="2B3826EA" w14:textId="77777777" w:rsidR="00124D5A" w:rsidRDefault="00124D5A" w:rsidP="00C2698C">
                            <w:pPr>
                              <w:jc w:val="left"/>
                              <w:rPr>
                                <w:b/>
                                <w:sz w:val="20"/>
                              </w:rPr>
                            </w:pPr>
                          </w:p>
                          <w:p w14:paraId="2439B720" w14:textId="77777777" w:rsidR="00124D5A" w:rsidRDefault="00124D5A" w:rsidP="00C2698C">
                            <w:pPr>
                              <w:jc w:val="left"/>
                              <w:rPr>
                                <w:b/>
                                <w:sz w:val="20"/>
                              </w:rPr>
                            </w:pPr>
                          </w:p>
                          <w:p w14:paraId="5533117A" w14:textId="77777777" w:rsidR="00124D5A" w:rsidRDefault="00124D5A" w:rsidP="00C2698C">
                            <w:pPr>
                              <w:jc w:val="left"/>
                              <w:rPr>
                                <w:b/>
                                <w:sz w:val="20"/>
                              </w:rPr>
                            </w:pPr>
                          </w:p>
                          <w:p w14:paraId="233260C5" w14:textId="77777777" w:rsidR="00124D5A" w:rsidRDefault="00124D5A" w:rsidP="00C2698C">
                            <w:pPr>
                              <w:jc w:val="left"/>
                              <w:rPr>
                                <w:b/>
                                <w:sz w:val="20"/>
                              </w:rPr>
                            </w:pPr>
                          </w:p>
                          <w:p w14:paraId="5EB72B2C" w14:textId="77777777" w:rsidR="00124D5A" w:rsidRDefault="00124D5A" w:rsidP="00C2698C">
                            <w:pPr>
                              <w:jc w:val="left"/>
                              <w:rPr>
                                <w:b/>
                                <w:sz w:val="20"/>
                              </w:rPr>
                            </w:pPr>
                          </w:p>
                          <w:p w14:paraId="34002D5F" w14:textId="77777777" w:rsidR="00124D5A" w:rsidRDefault="00124D5A" w:rsidP="00C2698C">
                            <w:pPr>
                              <w:jc w:val="left"/>
                              <w:rPr>
                                <w:b/>
                                <w:sz w:val="20"/>
                              </w:rPr>
                            </w:pPr>
                          </w:p>
                          <w:p w14:paraId="05D96F0E" w14:textId="77777777" w:rsidR="00124D5A" w:rsidRDefault="00124D5A" w:rsidP="00C2698C">
                            <w:pPr>
                              <w:jc w:val="left"/>
                              <w:rPr>
                                <w:b/>
                                <w:sz w:val="20"/>
                              </w:rPr>
                            </w:pPr>
                          </w:p>
                          <w:p w14:paraId="018621E3" w14:textId="77777777" w:rsidR="00124D5A" w:rsidRDefault="00124D5A" w:rsidP="00C2698C">
                            <w:pPr>
                              <w:jc w:val="left"/>
                              <w:rPr>
                                <w:b/>
                                <w:sz w:val="20"/>
                              </w:rPr>
                            </w:pPr>
                          </w:p>
                          <w:p w14:paraId="11CEC4FA" w14:textId="77777777" w:rsidR="00124D5A" w:rsidRDefault="00124D5A" w:rsidP="00C2698C">
                            <w:pPr>
                              <w:jc w:val="left"/>
                              <w:rPr>
                                <w:b/>
                                <w:sz w:val="20"/>
                              </w:rPr>
                            </w:pPr>
                          </w:p>
                          <w:p w14:paraId="4467778C" w14:textId="77777777" w:rsidR="00124D5A" w:rsidRDefault="00124D5A" w:rsidP="00C2698C">
                            <w:pPr>
                              <w:jc w:val="left"/>
                              <w:rPr>
                                <w:b/>
                                <w:sz w:val="20"/>
                              </w:rPr>
                            </w:pPr>
                          </w:p>
                          <w:p w14:paraId="50621B33" w14:textId="77777777" w:rsidR="00124D5A" w:rsidRDefault="00124D5A" w:rsidP="00C2698C">
                            <w:pPr>
                              <w:jc w:val="left"/>
                              <w:rPr>
                                <w:b/>
                                <w:sz w:val="20"/>
                              </w:rPr>
                            </w:pPr>
                          </w:p>
                          <w:p w14:paraId="5EBA53E2" w14:textId="77777777" w:rsidR="00124D5A" w:rsidRDefault="00124D5A" w:rsidP="00C2698C">
                            <w:pPr>
                              <w:jc w:val="left"/>
                              <w:rPr>
                                <w:b/>
                                <w:sz w:val="20"/>
                              </w:rPr>
                            </w:pPr>
                          </w:p>
                          <w:p w14:paraId="2D30F592" w14:textId="77777777" w:rsidR="00124D5A" w:rsidRDefault="00124D5A" w:rsidP="00C2698C">
                            <w:pPr>
                              <w:jc w:val="left"/>
                              <w:rPr>
                                <w:b/>
                                <w:sz w:val="20"/>
                              </w:rPr>
                            </w:pPr>
                          </w:p>
                          <w:p w14:paraId="4A49AE2A" w14:textId="77777777" w:rsidR="00124D5A" w:rsidRDefault="00124D5A" w:rsidP="00C2698C">
                            <w:pPr>
                              <w:jc w:val="left"/>
                              <w:rPr>
                                <w:b/>
                                <w:sz w:val="20"/>
                              </w:rPr>
                            </w:pPr>
                          </w:p>
                          <w:p w14:paraId="07AB7015" w14:textId="77777777" w:rsidR="00124D5A" w:rsidRDefault="00124D5A" w:rsidP="00C2698C">
                            <w:pPr>
                              <w:jc w:val="left"/>
                              <w:rPr>
                                <w:b/>
                                <w:sz w:val="20"/>
                              </w:rPr>
                            </w:pPr>
                          </w:p>
                          <w:p w14:paraId="56F77B8B" w14:textId="77777777" w:rsidR="00124D5A" w:rsidRDefault="00124D5A" w:rsidP="00C2698C">
                            <w:pPr>
                              <w:jc w:val="left"/>
                              <w:rPr>
                                <w:b/>
                                <w:sz w:val="20"/>
                              </w:rPr>
                            </w:pPr>
                          </w:p>
                          <w:p w14:paraId="6F4B59E3" w14:textId="77777777" w:rsidR="00124D5A" w:rsidRDefault="00124D5A" w:rsidP="00C2698C">
                            <w:pPr>
                              <w:jc w:val="left"/>
                              <w:rPr>
                                <w:b/>
                                <w:sz w:val="20"/>
                              </w:rPr>
                            </w:pPr>
                          </w:p>
                          <w:p w14:paraId="38C443DD" w14:textId="77777777" w:rsidR="00124D5A" w:rsidRDefault="00124D5A" w:rsidP="00C2698C">
                            <w:pPr>
                              <w:jc w:val="left"/>
                              <w:rPr>
                                <w:b/>
                                <w:sz w:val="20"/>
                              </w:rPr>
                            </w:pPr>
                          </w:p>
                          <w:p w14:paraId="5C6C4C6D" w14:textId="77777777" w:rsidR="00124D5A" w:rsidRDefault="00124D5A" w:rsidP="00C2698C">
                            <w:pPr>
                              <w:jc w:val="left"/>
                              <w:rPr>
                                <w:b/>
                                <w:sz w:val="20"/>
                              </w:rPr>
                            </w:pPr>
                          </w:p>
                          <w:p w14:paraId="41BCD4F4" w14:textId="77777777" w:rsidR="00124D5A" w:rsidRDefault="00124D5A" w:rsidP="00C2698C">
                            <w:pPr>
                              <w:jc w:val="left"/>
                              <w:rPr>
                                <w:b/>
                                <w:sz w:val="20"/>
                              </w:rPr>
                            </w:pPr>
                          </w:p>
                          <w:p w14:paraId="044268F0" w14:textId="77777777" w:rsidR="00124D5A" w:rsidRDefault="00124D5A" w:rsidP="00C2698C">
                            <w:pPr>
                              <w:jc w:val="left"/>
                              <w:rPr>
                                <w:b/>
                                <w:sz w:val="20"/>
                              </w:rPr>
                            </w:pPr>
                          </w:p>
                          <w:p w14:paraId="02C07FEE" w14:textId="77777777" w:rsidR="00124D5A" w:rsidRPr="00C37860" w:rsidRDefault="00124D5A" w:rsidP="00C2698C">
                            <w:pPr>
                              <w:jc w:val="left"/>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AF077" id="Rectangle 27" o:spid="_x0000_s1029" style="position:absolute;left:0;text-align:left;margin-left:413.9pt;margin-top:55pt;width:84.9pt;height:3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" fillcolor="#a3c4ff" strokecolor="#4a7ebb">
                <v:fill color2="#e5eeff" rotate="t" angle="180" colors="0 #a3c4ff;22938f #bfd5ff;1 #e5eeff" focus="100%" type="gradient"/>
                <v:shadow on="t" color="black" opacity="24903f" origin=",.5" offset="0,.55556mm"/>
                <v:textbox>
                  <w:txbxContent>
                    <w:p w14:paraId="6D1BAF0E" w14:textId="77777777" w:rsidR="00124D5A" w:rsidRPr="00506E68" w:rsidRDefault="00124D5A" w:rsidP="00C2698C">
                      <w:pPr>
                        <w:jc w:val="center"/>
                        <w:rPr>
                          <w:b/>
                          <w:sz w:val="18"/>
                          <w:szCs w:val="18"/>
                          <w:u w:val="single"/>
                        </w:rPr>
                      </w:pPr>
                      <w:r w:rsidRPr="00506E68">
                        <w:rPr>
                          <w:b/>
                          <w:sz w:val="18"/>
                          <w:szCs w:val="18"/>
                          <w:u w:val="single"/>
                        </w:rPr>
                        <w:t>Great Western Hospital</w:t>
                      </w:r>
                      <w:r>
                        <w:rPr>
                          <w:b/>
                          <w:sz w:val="18"/>
                          <w:szCs w:val="18"/>
                          <w:u w:val="single"/>
                        </w:rPr>
                        <w:t>s</w:t>
                      </w:r>
                      <w:r w:rsidRPr="00506E68">
                        <w:rPr>
                          <w:b/>
                          <w:sz w:val="18"/>
                          <w:szCs w:val="18"/>
                          <w:u w:val="single"/>
                        </w:rPr>
                        <w:t xml:space="preserve"> NHS Foundation Trust Named Professionals</w:t>
                      </w:r>
                    </w:p>
                    <w:p w14:paraId="5A17AB63" w14:textId="77777777" w:rsidR="00124D5A" w:rsidRPr="00506E68" w:rsidRDefault="00124D5A" w:rsidP="00C2698C">
                      <w:pPr>
                        <w:jc w:val="center"/>
                        <w:rPr>
                          <w:b/>
                          <w:sz w:val="18"/>
                          <w:szCs w:val="18"/>
                        </w:rPr>
                      </w:pPr>
                    </w:p>
                    <w:p w14:paraId="5916E62E" w14:textId="77777777" w:rsidR="00124D5A" w:rsidRPr="00506E68" w:rsidRDefault="00124D5A" w:rsidP="00C2698C">
                      <w:pPr>
                        <w:jc w:val="left"/>
                        <w:rPr>
                          <w:sz w:val="20"/>
                        </w:rPr>
                      </w:pPr>
                    </w:p>
                    <w:p w14:paraId="5E895E28" w14:textId="77777777" w:rsidR="00124D5A" w:rsidRPr="00506E68" w:rsidRDefault="00124D5A" w:rsidP="00C2698C">
                      <w:pPr>
                        <w:jc w:val="left"/>
                        <w:rPr>
                          <w:b/>
                          <w:sz w:val="18"/>
                          <w:szCs w:val="18"/>
                          <w:u w:val="single"/>
                        </w:rPr>
                      </w:pPr>
                      <w:r w:rsidRPr="00506E68">
                        <w:rPr>
                          <w:b/>
                          <w:sz w:val="18"/>
                          <w:szCs w:val="18"/>
                          <w:u w:val="single"/>
                        </w:rPr>
                        <w:t>Named Nurse</w:t>
                      </w:r>
                    </w:p>
                    <w:p w14:paraId="56EE1080" w14:textId="77777777" w:rsidR="00124D5A" w:rsidRPr="00506E68" w:rsidRDefault="00124D5A" w:rsidP="00C2698C">
                      <w:pPr>
                        <w:jc w:val="left"/>
                        <w:rPr>
                          <w:sz w:val="18"/>
                          <w:szCs w:val="18"/>
                        </w:rPr>
                      </w:pPr>
                      <w:r w:rsidRPr="00506E68">
                        <w:rPr>
                          <w:sz w:val="18"/>
                          <w:szCs w:val="18"/>
                        </w:rPr>
                        <w:t>Joanne Smith</w:t>
                      </w:r>
                    </w:p>
                    <w:p w14:paraId="05FBF4E4" w14:textId="77777777" w:rsidR="00124D5A" w:rsidRPr="00506E68" w:rsidRDefault="00124D5A" w:rsidP="00C2698C">
                      <w:pPr>
                        <w:jc w:val="left"/>
                        <w:rPr>
                          <w:sz w:val="18"/>
                          <w:szCs w:val="18"/>
                        </w:rPr>
                      </w:pPr>
                      <w:r w:rsidRPr="00506E68">
                        <w:rPr>
                          <w:sz w:val="18"/>
                          <w:szCs w:val="18"/>
                        </w:rPr>
                        <w:t>01793 604945</w:t>
                      </w:r>
                    </w:p>
                    <w:p w14:paraId="2DEE8201" w14:textId="77777777" w:rsidR="00124D5A" w:rsidRPr="00506E68" w:rsidRDefault="00124D5A" w:rsidP="00C2698C">
                      <w:pPr>
                        <w:jc w:val="left"/>
                        <w:rPr>
                          <w:sz w:val="18"/>
                          <w:szCs w:val="18"/>
                        </w:rPr>
                      </w:pPr>
                    </w:p>
                    <w:p w14:paraId="31FE3C87" w14:textId="77777777" w:rsidR="00124D5A" w:rsidRPr="00506E68" w:rsidRDefault="00124D5A" w:rsidP="00C2698C">
                      <w:pPr>
                        <w:jc w:val="left"/>
                        <w:rPr>
                          <w:b/>
                          <w:sz w:val="18"/>
                          <w:szCs w:val="18"/>
                          <w:u w:val="single"/>
                        </w:rPr>
                      </w:pPr>
                      <w:r w:rsidRPr="00506E68">
                        <w:rPr>
                          <w:b/>
                          <w:sz w:val="18"/>
                          <w:szCs w:val="18"/>
                          <w:u w:val="single"/>
                        </w:rPr>
                        <w:t>Named Midwife</w:t>
                      </w:r>
                    </w:p>
                    <w:p w14:paraId="0164CA8F" w14:textId="77777777" w:rsidR="00124D5A" w:rsidRPr="00506E68" w:rsidRDefault="00124D5A" w:rsidP="00C2698C">
                      <w:pPr>
                        <w:jc w:val="left"/>
                        <w:rPr>
                          <w:sz w:val="18"/>
                          <w:szCs w:val="18"/>
                        </w:rPr>
                      </w:pPr>
                      <w:r>
                        <w:rPr>
                          <w:sz w:val="18"/>
                          <w:szCs w:val="18"/>
                        </w:rPr>
                        <w:t>Kate Clements</w:t>
                      </w:r>
                    </w:p>
                    <w:p w14:paraId="12BB7651" w14:textId="77777777" w:rsidR="00124D5A" w:rsidRPr="00506E68" w:rsidRDefault="00124D5A" w:rsidP="00C2698C">
                      <w:pPr>
                        <w:jc w:val="left"/>
                        <w:rPr>
                          <w:sz w:val="18"/>
                          <w:szCs w:val="18"/>
                        </w:rPr>
                      </w:pPr>
                      <w:r w:rsidRPr="00506E68">
                        <w:rPr>
                          <w:sz w:val="18"/>
                          <w:szCs w:val="18"/>
                        </w:rPr>
                        <w:t>01793</w:t>
                      </w:r>
                      <w:r>
                        <w:rPr>
                          <w:sz w:val="18"/>
                          <w:szCs w:val="18"/>
                        </w:rPr>
                        <w:t xml:space="preserve"> 604835</w:t>
                      </w:r>
                    </w:p>
                    <w:p w14:paraId="3CB6B4E7" w14:textId="77777777" w:rsidR="00124D5A" w:rsidRPr="00506E68" w:rsidRDefault="00124D5A" w:rsidP="00C2698C">
                      <w:pPr>
                        <w:jc w:val="left"/>
                        <w:rPr>
                          <w:sz w:val="18"/>
                          <w:szCs w:val="18"/>
                        </w:rPr>
                      </w:pPr>
                    </w:p>
                    <w:p w14:paraId="4846DF17" w14:textId="77777777" w:rsidR="00124D5A" w:rsidRPr="00506E68" w:rsidRDefault="00124D5A" w:rsidP="00C2698C">
                      <w:pPr>
                        <w:jc w:val="left"/>
                        <w:rPr>
                          <w:b/>
                          <w:sz w:val="18"/>
                          <w:szCs w:val="18"/>
                          <w:u w:val="single"/>
                        </w:rPr>
                      </w:pPr>
                      <w:r w:rsidRPr="00506E68">
                        <w:rPr>
                          <w:b/>
                          <w:sz w:val="18"/>
                          <w:szCs w:val="18"/>
                          <w:u w:val="single"/>
                        </w:rPr>
                        <w:t>Named Doctor</w:t>
                      </w:r>
                      <w:r>
                        <w:rPr>
                          <w:b/>
                          <w:sz w:val="18"/>
                          <w:szCs w:val="18"/>
                          <w:u w:val="single"/>
                        </w:rPr>
                        <w:t>s</w:t>
                      </w:r>
                      <w:r w:rsidRPr="00506E68">
                        <w:rPr>
                          <w:b/>
                          <w:sz w:val="18"/>
                          <w:szCs w:val="18"/>
                          <w:u w:val="single"/>
                        </w:rPr>
                        <w:t xml:space="preserve"> </w:t>
                      </w:r>
                    </w:p>
                    <w:p w14:paraId="61E95D5B" w14:textId="77777777" w:rsidR="00124D5A" w:rsidRPr="00506E68" w:rsidRDefault="00124D5A" w:rsidP="00C2698C">
                      <w:pPr>
                        <w:jc w:val="left"/>
                        <w:rPr>
                          <w:sz w:val="18"/>
                          <w:szCs w:val="18"/>
                        </w:rPr>
                      </w:pPr>
                      <w:r w:rsidRPr="00506E68">
                        <w:rPr>
                          <w:sz w:val="18"/>
                          <w:szCs w:val="18"/>
                        </w:rPr>
                        <w:t>Dr Claire Broomfield</w:t>
                      </w:r>
                    </w:p>
                    <w:p w14:paraId="50AF4A65" w14:textId="77777777" w:rsidR="00124D5A" w:rsidRPr="00506E68" w:rsidRDefault="00124D5A" w:rsidP="00C2698C">
                      <w:pPr>
                        <w:jc w:val="left"/>
                        <w:rPr>
                          <w:sz w:val="20"/>
                        </w:rPr>
                      </w:pPr>
                      <w:r w:rsidRPr="00506E68">
                        <w:rPr>
                          <w:sz w:val="20"/>
                        </w:rPr>
                        <w:t>Bleep 2605</w:t>
                      </w:r>
                    </w:p>
                    <w:p w14:paraId="6FC5D277" w14:textId="77777777" w:rsidR="00124D5A" w:rsidRPr="00506E68" w:rsidRDefault="00124D5A" w:rsidP="00C2698C">
                      <w:pPr>
                        <w:jc w:val="left"/>
                        <w:rPr>
                          <w:b/>
                          <w:sz w:val="20"/>
                        </w:rPr>
                      </w:pPr>
                    </w:p>
                    <w:p w14:paraId="13280DE7" w14:textId="77777777" w:rsidR="00124D5A" w:rsidRDefault="00124D5A" w:rsidP="00C2698C">
                      <w:pPr>
                        <w:jc w:val="left"/>
                        <w:rPr>
                          <w:b/>
                          <w:sz w:val="20"/>
                          <w:u w:val="single"/>
                        </w:rPr>
                      </w:pPr>
                      <w:r>
                        <w:rPr>
                          <w:b/>
                          <w:sz w:val="20"/>
                          <w:u w:val="single"/>
                        </w:rPr>
                        <w:t>On Call &amp; After Hours</w:t>
                      </w:r>
                      <w:r w:rsidRPr="00506E68">
                        <w:rPr>
                          <w:b/>
                          <w:sz w:val="20"/>
                          <w:u w:val="single"/>
                        </w:rPr>
                        <w:t xml:space="preserve"> contact </w:t>
                      </w:r>
                    </w:p>
                    <w:p w14:paraId="02AA1556" w14:textId="77777777" w:rsidR="00124D5A" w:rsidRPr="00506E68" w:rsidRDefault="00124D5A" w:rsidP="00C2698C">
                      <w:pPr>
                        <w:jc w:val="left"/>
                        <w:rPr>
                          <w:sz w:val="20"/>
                        </w:rPr>
                      </w:pPr>
                      <w:r w:rsidRPr="00506E68">
                        <w:rPr>
                          <w:sz w:val="20"/>
                        </w:rPr>
                        <w:t xml:space="preserve">Paediatrician on call via switchboard </w:t>
                      </w:r>
                    </w:p>
                    <w:p w14:paraId="5201437B" w14:textId="77777777" w:rsidR="00124D5A" w:rsidRPr="00506E68" w:rsidRDefault="00124D5A" w:rsidP="00C2698C">
                      <w:pPr>
                        <w:jc w:val="left"/>
                        <w:rPr>
                          <w:sz w:val="20"/>
                        </w:rPr>
                      </w:pPr>
                      <w:r w:rsidRPr="00506E68">
                        <w:rPr>
                          <w:sz w:val="20"/>
                        </w:rPr>
                        <w:t>01793 604020</w:t>
                      </w:r>
                    </w:p>
                    <w:p w14:paraId="1586AB37" w14:textId="77777777" w:rsidR="00124D5A" w:rsidRDefault="00124D5A" w:rsidP="00C2698C">
                      <w:pPr>
                        <w:jc w:val="left"/>
                        <w:rPr>
                          <w:b/>
                          <w:sz w:val="20"/>
                        </w:rPr>
                      </w:pPr>
                    </w:p>
                    <w:p w14:paraId="6A632C2D" w14:textId="77777777" w:rsidR="00124D5A" w:rsidRDefault="00124D5A" w:rsidP="00C2698C">
                      <w:pPr>
                        <w:jc w:val="left"/>
                        <w:rPr>
                          <w:b/>
                          <w:sz w:val="20"/>
                        </w:rPr>
                      </w:pPr>
                    </w:p>
                    <w:p w14:paraId="79A2BA52" w14:textId="77777777" w:rsidR="00124D5A" w:rsidRDefault="00124D5A" w:rsidP="00C2698C">
                      <w:pPr>
                        <w:jc w:val="left"/>
                        <w:rPr>
                          <w:b/>
                          <w:sz w:val="20"/>
                        </w:rPr>
                      </w:pPr>
                    </w:p>
                    <w:p w14:paraId="72D2E548" w14:textId="77777777" w:rsidR="00124D5A" w:rsidRDefault="00124D5A" w:rsidP="00C2698C">
                      <w:pPr>
                        <w:jc w:val="left"/>
                        <w:rPr>
                          <w:b/>
                          <w:sz w:val="20"/>
                        </w:rPr>
                      </w:pPr>
                    </w:p>
                    <w:p w14:paraId="1FB2E0FC" w14:textId="77777777" w:rsidR="00124D5A" w:rsidRDefault="00124D5A" w:rsidP="00C2698C">
                      <w:pPr>
                        <w:jc w:val="left"/>
                        <w:rPr>
                          <w:b/>
                          <w:sz w:val="20"/>
                        </w:rPr>
                      </w:pPr>
                    </w:p>
                    <w:p w14:paraId="2C6DF7B1" w14:textId="77777777" w:rsidR="00124D5A" w:rsidRDefault="00124D5A" w:rsidP="00C2698C">
                      <w:pPr>
                        <w:jc w:val="left"/>
                        <w:rPr>
                          <w:b/>
                          <w:sz w:val="20"/>
                        </w:rPr>
                      </w:pPr>
                    </w:p>
                    <w:p w14:paraId="11C41A78" w14:textId="77777777" w:rsidR="00124D5A" w:rsidRDefault="00124D5A" w:rsidP="00C2698C">
                      <w:pPr>
                        <w:jc w:val="left"/>
                        <w:rPr>
                          <w:b/>
                          <w:sz w:val="20"/>
                        </w:rPr>
                      </w:pPr>
                    </w:p>
                    <w:p w14:paraId="2B3826EA" w14:textId="77777777" w:rsidR="00124D5A" w:rsidRDefault="00124D5A" w:rsidP="00C2698C">
                      <w:pPr>
                        <w:jc w:val="left"/>
                        <w:rPr>
                          <w:b/>
                          <w:sz w:val="20"/>
                        </w:rPr>
                      </w:pPr>
                    </w:p>
                    <w:p w14:paraId="2439B720" w14:textId="77777777" w:rsidR="00124D5A" w:rsidRDefault="00124D5A" w:rsidP="00C2698C">
                      <w:pPr>
                        <w:jc w:val="left"/>
                        <w:rPr>
                          <w:b/>
                          <w:sz w:val="20"/>
                        </w:rPr>
                      </w:pPr>
                    </w:p>
                    <w:p w14:paraId="5533117A" w14:textId="77777777" w:rsidR="00124D5A" w:rsidRDefault="00124D5A" w:rsidP="00C2698C">
                      <w:pPr>
                        <w:jc w:val="left"/>
                        <w:rPr>
                          <w:b/>
                          <w:sz w:val="20"/>
                        </w:rPr>
                      </w:pPr>
                    </w:p>
                    <w:p w14:paraId="233260C5" w14:textId="77777777" w:rsidR="00124D5A" w:rsidRDefault="00124D5A" w:rsidP="00C2698C">
                      <w:pPr>
                        <w:jc w:val="left"/>
                        <w:rPr>
                          <w:b/>
                          <w:sz w:val="20"/>
                        </w:rPr>
                      </w:pPr>
                    </w:p>
                    <w:p w14:paraId="5EB72B2C" w14:textId="77777777" w:rsidR="00124D5A" w:rsidRDefault="00124D5A" w:rsidP="00C2698C">
                      <w:pPr>
                        <w:jc w:val="left"/>
                        <w:rPr>
                          <w:b/>
                          <w:sz w:val="20"/>
                        </w:rPr>
                      </w:pPr>
                    </w:p>
                    <w:p w14:paraId="34002D5F" w14:textId="77777777" w:rsidR="00124D5A" w:rsidRDefault="00124D5A" w:rsidP="00C2698C">
                      <w:pPr>
                        <w:jc w:val="left"/>
                        <w:rPr>
                          <w:b/>
                          <w:sz w:val="20"/>
                        </w:rPr>
                      </w:pPr>
                    </w:p>
                    <w:p w14:paraId="05D96F0E" w14:textId="77777777" w:rsidR="00124D5A" w:rsidRDefault="00124D5A" w:rsidP="00C2698C">
                      <w:pPr>
                        <w:jc w:val="left"/>
                        <w:rPr>
                          <w:b/>
                          <w:sz w:val="20"/>
                        </w:rPr>
                      </w:pPr>
                    </w:p>
                    <w:p w14:paraId="018621E3" w14:textId="77777777" w:rsidR="00124D5A" w:rsidRDefault="00124D5A" w:rsidP="00C2698C">
                      <w:pPr>
                        <w:jc w:val="left"/>
                        <w:rPr>
                          <w:b/>
                          <w:sz w:val="20"/>
                        </w:rPr>
                      </w:pPr>
                    </w:p>
                    <w:p w14:paraId="11CEC4FA" w14:textId="77777777" w:rsidR="00124D5A" w:rsidRDefault="00124D5A" w:rsidP="00C2698C">
                      <w:pPr>
                        <w:jc w:val="left"/>
                        <w:rPr>
                          <w:b/>
                          <w:sz w:val="20"/>
                        </w:rPr>
                      </w:pPr>
                    </w:p>
                    <w:p w14:paraId="4467778C" w14:textId="77777777" w:rsidR="00124D5A" w:rsidRDefault="00124D5A" w:rsidP="00C2698C">
                      <w:pPr>
                        <w:jc w:val="left"/>
                        <w:rPr>
                          <w:b/>
                          <w:sz w:val="20"/>
                        </w:rPr>
                      </w:pPr>
                    </w:p>
                    <w:p w14:paraId="50621B33" w14:textId="77777777" w:rsidR="00124D5A" w:rsidRDefault="00124D5A" w:rsidP="00C2698C">
                      <w:pPr>
                        <w:jc w:val="left"/>
                        <w:rPr>
                          <w:b/>
                          <w:sz w:val="20"/>
                        </w:rPr>
                      </w:pPr>
                    </w:p>
                    <w:p w14:paraId="5EBA53E2" w14:textId="77777777" w:rsidR="00124D5A" w:rsidRDefault="00124D5A" w:rsidP="00C2698C">
                      <w:pPr>
                        <w:jc w:val="left"/>
                        <w:rPr>
                          <w:b/>
                          <w:sz w:val="20"/>
                        </w:rPr>
                      </w:pPr>
                    </w:p>
                    <w:p w14:paraId="2D30F592" w14:textId="77777777" w:rsidR="00124D5A" w:rsidRDefault="00124D5A" w:rsidP="00C2698C">
                      <w:pPr>
                        <w:jc w:val="left"/>
                        <w:rPr>
                          <w:b/>
                          <w:sz w:val="20"/>
                        </w:rPr>
                      </w:pPr>
                    </w:p>
                    <w:p w14:paraId="4A49AE2A" w14:textId="77777777" w:rsidR="00124D5A" w:rsidRDefault="00124D5A" w:rsidP="00C2698C">
                      <w:pPr>
                        <w:jc w:val="left"/>
                        <w:rPr>
                          <w:b/>
                          <w:sz w:val="20"/>
                        </w:rPr>
                      </w:pPr>
                    </w:p>
                    <w:p w14:paraId="07AB7015" w14:textId="77777777" w:rsidR="00124D5A" w:rsidRDefault="00124D5A" w:rsidP="00C2698C">
                      <w:pPr>
                        <w:jc w:val="left"/>
                        <w:rPr>
                          <w:b/>
                          <w:sz w:val="20"/>
                        </w:rPr>
                      </w:pPr>
                    </w:p>
                    <w:p w14:paraId="56F77B8B" w14:textId="77777777" w:rsidR="00124D5A" w:rsidRDefault="00124D5A" w:rsidP="00C2698C">
                      <w:pPr>
                        <w:jc w:val="left"/>
                        <w:rPr>
                          <w:b/>
                          <w:sz w:val="20"/>
                        </w:rPr>
                      </w:pPr>
                    </w:p>
                    <w:p w14:paraId="6F4B59E3" w14:textId="77777777" w:rsidR="00124D5A" w:rsidRDefault="00124D5A" w:rsidP="00C2698C">
                      <w:pPr>
                        <w:jc w:val="left"/>
                        <w:rPr>
                          <w:b/>
                          <w:sz w:val="20"/>
                        </w:rPr>
                      </w:pPr>
                    </w:p>
                    <w:p w14:paraId="38C443DD" w14:textId="77777777" w:rsidR="00124D5A" w:rsidRDefault="00124D5A" w:rsidP="00C2698C">
                      <w:pPr>
                        <w:jc w:val="left"/>
                        <w:rPr>
                          <w:b/>
                          <w:sz w:val="20"/>
                        </w:rPr>
                      </w:pPr>
                    </w:p>
                    <w:p w14:paraId="5C6C4C6D" w14:textId="77777777" w:rsidR="00124D5A" w:rsidRDefault="00124D5A" w:rsidP="00C2698C">
                      <w:pPr>
                        <w:jc w:val="left"/>
                        <w:rPr>
                          <w:b/>
                          <w:sz w:val="20"/>
                        </w:rPr>
                      </w:pPr>
                    </w:p>
                    <w:p w14:paraId="41BCD4F4" w14:textId="77777777" w:rsidR="00124D5A" w:rsidRDefault="00124D5A" w:rsidP="00C2698C">
                      <w:pPr>
                        <w:jc w:val="left"/>
                        <w:rPr>
                          <w:b/>
                          <w:sz w:val="20"/>
                        </w:rPr>
                      </w:pPr>
                    </w:p>
                    <w:p w14:paraId="044268F0" w14:textId="77777777" w:rsidR="00124D5A" w:rsidRDefault="00124D5A" w:rsidP="00C2698C">
                      <w:pPr>
                        <w:jc w:val="left"/>
                        <w:rPr>
                          <w:b/>
                          <w:sz w:val="20"/>
                        </w:rPr>
                      </w:pPr>
                    </w:p>
                    <w:p w14:paraId="02C07FEE" w14:textId="77777777" w:rsidR="00124D5A" w:rsidRPr="00C37860" w:rsidRDefault="00124D5A" w:rsidP="00C2698C">
                      <w:pPr>
                        <w:jc w:val="left"/>
                        <w:rPr>
                          <w:b/>
                          <w:sz w:val="20"/>
                        </w:rPr>
                      </w:pPr>
                    </w:p>
                  </w:txbxContent>
                </v:textbox>
              </v:rect>
            </w:pict>
          </mc:Fallback>
        </mc:AlternateContent>
      </w:r>
      <w:r w:rsidR="00C2698C" w:rsidRPr="00C2698C">
        <w:rPr>
          <w:noProof/>
          <w:szCs w:val="24"/>
          <w:lang w:eastAsia="en-GB"/>
        </w:rPr>
        <mc:AlternateContent>
          <mc:Choice Requires="wps">
            <w:drawing>
              <wp:anchor distT="0" distB="0" distL="114300" distR="114300" simplePos="0" relativeHeight="251679744" behindDoc="0" locked="0" layoutInCell="1" allowOverlap="1" wp14:anchorId="0BA022BF" wp14:editId="118E4C38">
                <wp:simplePos x="0" y="0"/>
                <wp:positionH relativeFrom="column">
                  <wp:posOffset>903605</wp:posOffset>
                </wp:positionH>
                <wp:positionV relativeFrom="paragraph">
                  <wp:posOffset>1346200</wp:posOffset>
                </wp:positionV>
                <wp:extent cx="266700" cy="1438275"/>
                <wp:effectExtent l="0" t="0" r="19050" b="28575"/>
                <wp:wrapNone/>
                <wp:docPr id="43030" name="Straight Connector 43030"/>
                <wp:cNvGraphicFramePr/>
                <a:graphic xmlns:a="http://schemas.openxmlformats.org/drawingml/2006/main">
                  <a:graphicData uri="http://schemas.microsoft.com/office/word/2010/wordprocessingShape">
                    <wps:wsp>
                      <wps:cNvCnPr/>
                      <wps:spPr>
                        <a:xfrm flipH="1" flipV="1">
                          <a:off x="0" y="0"/>
                          <a:ext cx="266700" cy="14382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945AC91" id="Straight Connector 43030" o:spid="_x0000_s1026" style="position:absolute;flip:x 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15pt,106pt" to="92.15pt,2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" strokecolor="#4a7ebb"/>
            </w:pict>
          </mc:Fallback>
        </mc:AlternateContent>
      </w:r>
      <w:r w:rsidR="00C2698C" w:rsidRPr="00C2698C">
        <w:rPr>
          <w:noProof/>
          <w:szCs w:val="24"/>
          <w:lang w:eastAsia="en-GB"/>
        </w:rPr>
        <mc:AlternateContent>
          <mc:Choice Requires="wps">
            <w:drawing>
              <wp:anchor distT="0" distB="0" distL="114300" distR="114300" simplePos="0" relativeHeight="251677696" behindDoc="0" locked="0" layoutInCell="1" allowOverlap="1" wp14:anchorId="77C86448" wp14:editId="0D9ACE2D">
                <wp:simplePos x="0" y="0"/>
                <wp:positionH relativeFrom="column">
                  <wp:posOffset>3141980</wp:posOffset>
                </wp:positionH>
                <wp:positionV relativeFrom="paragraph">
                  <wp:posOffset>2983230</wp:posOffset>
                </wp:positionV>
                <wp:extent cx="208915" cy="0"/>
                <wp:effectExtent l="38100" t="76200" r="0" b="114300"/>
                <wp:wrapNone/>
                <wp:docPr id="43024" name="Straight Arrow Connector 43024"/>
                <wp:cNvGraphicFramePr/>
                <a:graphic xmlns:a="http://schemas.openxmlformats.org/drawingml/2006/main">
                  <a:graphicData uri="http://schemas.microsoft.com/office/word/2010/wordprocessingShape">
                    <wps:wsp>
                      <wps:cNvCnPr/>
                      <wps:spPr>
                        <a:xfrm flipH="1">
                          <a:off x="0" y="0"/>
                          <a:ext cx="20891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44D326" id="Straight Arrow Connector 43024" o:spid="_x0000_s1026" type="#_x0000_t32" style="position:absolute;margin-left:247.4pt;margin-top:234.9pt;width:16.4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" strokecolor="#4a7ebb">
                <v:stroke endarrow="open"/>
              </v:shape>
            </w:pict>
          </mc:Fallback>
        </mc:AlternateContent>
      </w:r>
      <w:r w:rsidR="00C2698C" w:rsidRPr="00C2698C">
        <w:rPr>
          <w:noProof/>
          <w:szCs w:val="24"/>
          <w:lang w:eastAsia="en-GB"/>
        </w:rPr>
        <mc:AlternateContent>
          <mc:Choice Requires="wps">
            <w:drawing>
              <wp:anchor distT="0" distB="0" distL="114300" distR="114300" simplePos="0" relativeHeight="251663360" behindDoc="0" locked="0" layoutInCell="1" allowOverlap="1" wp14:anchorId="1784986D" wp14:editId="54D83B3A">
                <wp:simplePos x="0" y="0"/>
                <wp:positionH relativeFrom="column">
                  <wp:posOffset>1191260</wp:posOffset>
                </wp:positionH>
                <wp:positionV relativeFrom="paragraph">
                  <wp:posOffset>3648075</wp:posOffset>
                </wp:positionV>
                <wp:extent cx="1971675" cy="1249680"/>
                <wp:effectExtent l="57150" t="38100" r="85725" b="102870"/>
                <wp:wrapNone/>
                <wp:docPr id="14" name="Rectangle 14"/>
                <wp:cNvGraphicFramePr/>
                <a:graphic xmlns:a="http://schemas.openxmlformats.org/drawingml/2006/main">
                  <a:graphicData uri="http://schemas.microsoft.com/office/word/2010/wordprocessingShape">
                    <wps:wsp>
                      <wps:cNvSpPr/>
                      <wps:spPr>
                        <a:xfrm>
                          <a:off x="0" y="0"/>
                          <a:ext cx="1971675" cy="124968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CCEFC39" w14:textId="77777777" w:rsidR="00124D5A" w:rsidRPr="00C37860" w:rsidRDefault="00124D5A" w:rsidP="00C2698C">
                            <w:pPr>
                              <w:jc w:val="center"/>
                              <w:rPr>
                                <w:sz w:val="20"/>
                              </w:rPr>
                            </w:pPr>
                            <w:r>
                              <w:rPr>
                                <w:sz w:val="20"/>
                              </w:rPr>
                              <w:t>MASH should acknowledge receipt of referral and decide on next course of action. Referrer should be informed of outcome of referral within 72 hours if not then referrer MUST contact MASH to check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4986D" id="Rectangle 14" o:spid="_x0000_s1030" style="position:absolute;left:0;text-align:left;margin-left:93.8pt;margin-top:287.25pt;width:155.25pt;height: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" fillcolor="#a3c4ff" strokecolor="#4a7ebb">
                <v:fill color2="#e5eeff" rotate="t" angle="180" colors="0 #a3c4ff;22938f #bfd5ff;1 #e5eeff" focus="100%" type="gradient"/>
                <v:shadow on="t" color="black" opacity="24903f" origin=",.5" offset="0,.55556mm"/>
                <v:textbox>
                  <w:txbxContent>
                    <w:p w14:paraId="2CCEFC39" w14:textId="77777777" w:rsidR="00124D5A" w:rsidRPr="00C37860" w:rsidRDefault="00124D5A" w:rsidP="00C2698C">
                      <w:pPr>
                        <w:jc w:val="center"/>
                        <w:rPr>
                          <w:sz w:val="20"/>
                        </w:rPr>
                      </w:pPr>
                      <w:r>
                        <w:rPr>
                          <w:sz w:val="20"/>
                        </w:rPr>
                        <w:t>MASH should acknowledge receipt of referral and decide on next course of action. Referrer should be informed of outcome of referral within 72 hours if not then referrer MUST contact MASH to check outcome.</w:t>
                      </w:r>
                    </w:p>
                  </w:txbxContent>
                </v:textbox>
              </v:rect>
            </w:pict>
          </mc:Fallback>
        </mc:AlternateContent>
      </w:r>
      <w:r w:rsidR="00C2698C" w:rsidRPr="00C2698C">
        <w:rPr>
          <w:noProof/>
          <w:szCs w:val="24"/>
          <w:lang w:eastAsia="en-GB"/>
        </w:rPr>
        <mc:AlternateContent>
          <mc:Choice Requires="wps">
            <w:drawing>
              <wp:anchor distT="0" distB="0" distL="114300" distR="114300" simplePos="0" relativeHeight="251662336" behindDoc="0" locked="0" layoutInCell="1" allowOverlap="1" wp14:anchorId="066511AA" wp14:editId="6E636851">
                <wp:simplePos x="0" y="0"/>
                <wp:positionH relativeFrom="column">
                  <wp:posOffset>1191260</wp:posOffset>
                </wp:positionH>
                <wp:positionV relativeFrom="paragraph">
                  <wp:posOffset>2230755</wp:posOffset>
                </wp:positionV>
                <wp:extent cx="1971675" cy="1287780"/>
                <wp:effectExtent l="57150" t="38100" r="85725" b="102870"/>
                <wp:wrapNone/>
                <wp:docPr id="13" name="Rectangle 13"/>
                <wp:cNvGraphicFramePr/>
                <a:graphic xmlns:a="http://schemas.openxmlformats.org/drawingml/2006/main">
                  <a:graphicData uri="http://schemas.microsoft.com/office/word/2010/wordprocessingShape">
                    <wps:wsp>
                      <wps:cNvSpPr/>
                      <wps:spPr>
                        <a:xfrm>
                          <a:off x="0" y="0"/>
                          <a:ext cx="1971675" cy="128778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BAED6C6" w14:textId="52462316" w:rsidR="00124D5A" w:rsidRPr="00C37860" w:rsidRDefault="00124D5A" w:rsidP="00C2698C">
                            <w:pPr>
                              <w:jc w:val="center"/>
                              <w:rPr>
                                <w:sz w:val="20"/>
                              </w:rPr>
                            </w:pPr>
                            <w:r w:rsidRPr="00C37860">
                              <w:rPr>
                                <w:sz w:val="20"/>
                              </w:rPr>
                              <w:t xml:space="preserve">Practitioner </w:t>
                            </w:r>
                            <w:r>
                              <w:rPr>
                                <w:sz w:val="20"/>
                              </w:rPr>
                              <w:t xml:space="preserve">completes referral form. If unsafe to discharge </w:t>
                            </w:r>
                            <w:r w:rsidR="000D4498">
                              <w:rPr>
                                <w:sz w:val="20"/>
                              </w:rPr>
                              <w:t>child,</w:t>
                            </w:r>
                            <w:r>
                              <w:rPr>
                                <w:sz w:val="20"/>
                              </w:rPr>
                              <w:t xml:space="preserve"> then MUST contact </w:t>
                            </w:r>
                            <w:r w:rsidRPr="00C37860">
                              <w:rPr>
                                <w:sz w:val="20"/>
                              </w:rPr>
                              <w:t>So</w:t>
                            </w:r>
                            <w:r>
                              <w:rPr>
                                <w:sz w:val="20"/>
                              </w:rPr>
                              <w:t>cial Services via telephone and a</w:t>
                            </w:r>
                            <w:r w:rsidRPr="00C37860">
                              <w:rPr>
                                <w:sz w:val="20"/>
                              </w:rPr>
                              <w:t xml:space="preserve">ll </w:t>
                            </w:r>
                            <w:r>
                              <w:rPr>
                                <w:sz w:val="20"/>
                              </w:rPr>
                              <w:t>referrals must be copied to the safeguarding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511AA" id="Rectangle 13" o:spid="_x0000_s1031" style="position:absolute;left:0;text-align:left;margin-left:93.8pt;margin-top:175.65pt;width:155.25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" fillcolor="#a3c4ff" strokecolor="#4a7ebb">
                <v:fill color2="#e5eeff" rotate="t" angle="180" colors="0 #a3c4ff;22938f #bfd5ff;1 #e5eeff" focus="100%" type="gradient"/>
                <v:shadow on="t" color="black" opacity="24903f" origin=",.5" offset="0,.55556mm"/>
                <v:textbox>
                  <w:txbxContent>
                    <w:p w14:paraId="1BAED6C6" w14:textId="52462316" w:rsidR="00124D5A" w:rsidRPr="00C37860" w:rsidRDefault="00124D5A" w:rsidP="00C2698C">
                      <w:pPr>
                        <w:jc w:val="center"/>
                        <w:rPr>
                          <w:sz w:val="20"/>
                        </w:rPr>
                      </w:pPr>
                      <w:r w:rsidRPr="00C37860">
                        <w:rPr>
                          <w:sz w:val="20"/>
                        </w:rPr>
                        <w:t xml:space="preserve">Practitioner </w:t>
                      </w:r>
                      <w:r>
                        <w:rPr>
                          <w:sz w:val="20"/>
                        </w:rPr>
                        <w:t xml:space="preserve">completes referral form. If unsafe to discharge </w:t>
                      </w:r>
                      <w:r w:rsidR="000D4498">
                        <w:rPr>
                          <w:sz w:val="20"/>
                        </w:rPr>
                        <w:t>child,</w:t>
                      </w:r>
                      <w:r>
                        <w:rPr>
                          <w:sz w:val="20"/>
                        </w:rPr>
                        <w:t xml:space="preserve"> then MUST contact </w:t>
                      </w:r>
                      <w:r w:rsidRPr="00C37860">
                        <w:rPr>
                          <w:sz w:val="20"/>
                        </w:rPr>
                        <w:t>So</w:t>
                      </w:r>
                      <w:r>
                        <w:rPr>
                          <w:sz w:val="20"/>
                        </w:rPr>
                        <w:t>cial Services via telephone and a</w:t>
                      </w:r>
                      <w:r w:rsidRPr="00C37860">
                        <w:rPr>
                          <w:sz w:val="20"/>
                        </w:rPr>
                        <w:t xml:space="preserve">ll </w:t>
                      </w:r>
                      <w:r>
                        <w:rPr>
                          <w:sz w:val="20"/>
                        </w:rPr>
                        <w:t>referrals must be copied to the safeguarding team</w:t>
                      </w:r>
                    </w:p>
                  </w:txbxContent>
                </v:textbox>
              </v:rect>
            </w:pict>
          </mc:Fallback>
        </mc:AlternateContent>
      </w:r>
      <w:r w:rsidR="00C2698C" w:rsidRPr="00C2698C">
        <w:rPr>
          <w:noProof/>
          <w:szCs w:val="24"/>
          <w:lang w:eastAsia="en-GB"/>
        </w:rPr>
        <mc:AlternateContent>
          <mc:Choice Requires="wps">
            <w:drawing>
              <wp:anchor distT="0" distB="0" distL="114300" distR="114300" simplePos="0" relativeHeight="251675648" behindDoc="0" locked="0" layoutInCell="1" allowOverlap="1" wp14:anchorId="76A5E927" wp14:editId="55EE7594">
                <wp:simplePos x="0" y="0"/>
                <wp:positionH relativeFrom="column">
                  <wp:posOffset>2183765</wp:posOffset>
                </wp:positionH>
                <wp:positionV relativeFrom="paragraph">
                  <wp:posOffset>3473450</wp:posOffset>
                </wp:positionV>
                <wp:extent cx="0" cy="171450"/>
                <wp:effectExtent l="95250" t="0" r="57150" b="57150"/>
                <wp:wrapNone/>
                <wp:docPr id="43017" name="Straight Arrow Connector 43017"/>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728D6B0A" id="Straight Arrow Connector 43017" o:spid="_x0000_s1026" type="#_x0000_t32" style="position:absolute;margin-left:171.95pt;margin-top:273.5pt;width:0;height:1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" strokecolor="#4a7ebb">
                <v:stroke endarrow="open"/>
              </v:shape>
            </w:pict>
          </mc:Fallback>
        </mc:AlternateContent>
      </w:r>
      <w:r w:rsidR="00C2698C" w:rsidRPr="00C2698C">
        <w:rPr>
          <w:noProof/>
          <w:szCs w:val="24"/>
          <w:lang w:eastAsia="en-GB"/>
        </w:rPr>
        <mc:AlternateContent>
          <mc:Choice Requires="wps">
            <w:drawing>
              <wp:anchor distT="0" distB="0" distL="114300" distR="114300" simplePos="0" relativeHeight="251660288" behindDoc="0" locked="0" layoutInCell="1" allowOverlap="1" wp14:anchorId="382184B6" wp14:editId="78ECFAB4">
                <wp:simplePos x="0" y="0"/>
                <wp:positionH relativeFrom="column">
                  <wp:posOffset>1823720</wp:posOffset>
                </wp:positionH>
                <wp:positionV relativeFrom="paragraph">
                  <wp:posOffset>882015</wp:posOffset>
                </wp:positionV>
                <wp:extent cx="3162300" cy="582930"/>
                <wp:effectExtent l="57150" t="38100" r="76200" b="102870"/>
                <wp:wrapNone/>
                <wp:docPr id="8" name="Rectangle 8"/>
                <wp:cNvGraphicFramePr/>
                <a:graphic xmlns:a="http://schemas.openxmlformats.org/drawingml/2006/main">
                  <a:graphicData uri="http://schemas.microsoft.com/office/word/2010/wordprocessingShape">
                    <wps:wsp>
                      <wps:cNvSpPr/>
                      <wps:spPr>
                        <a:xfrm>
                          <a:off x="0" y="0"/>
                          <a:ext cx="3162300" cy="58293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D722906" w14:textId="77777777" w:rsidR="00124D5A" w:rsidRPr="00C37860" w:rsidRDefault="00124D5A" w:rsidP="00C2698C">
                            <w:pPr>
                              <w:rPr>
                                <w:sz w:val="20"/>
                              </w:rPr>
                            </w:pPr>
                            <w:r w:rsidRPr="00C37860">
                              <w:rPr>
                                <w:sz w:val="20"/>
                              </w:rPr>
                              <w:t xml:space="preserve">Practitioner </w:t>
                            </w:r>
                            <w:r>
                              <w:rPr>
                                <w:sz w:val="20"/>
                              </w:rPr>
                              <w:t>makes a referral, if uncertain contacts MASH for advice or discusses with line manager or Safeguarding professional</w:t>
                            </w:r>
                            <w:r w:rsidRPr="00C37860">
                              <w:rPr>
                                <w:sz w:val="20"/>
                              </w:rPr>
                              <w:t xml:space="preserve">, as they think appropriate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184B6" id="Rectangle 8" o:spid="_x0000_s1032" style="position:absolute;left:0;text-align:left;margin-left:143.6pt;margin-top:69.45pt;width:249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" fillcolor="#a3c4ff" strokecolor="#4a7ebb">
                <v:fill color2="#e5eeff" rotate="t" angle="180" colors="0 #a3c4ff;22938f #bfd5ff;1 #e5eeff" focus="100%" type="gradient"/>
                <v:shadow on="t" color="black" opacity="24903f" origin=",.5" offset="0,.55556mm"/>
                <v:textbox>
                  <w:txbxContent>
                    <w:p w14:paraId="1D722906" w14:textId="77777777" w:rsidR="00124D5A" w:rsidRPr="00C37860" w:rsidRDefault="00124D5A" w:rsidP="00C2698C">
                      <w:pPr>
                        <w:rPr>
                          <w:sz w:val="20"/>
                        </w:rPr>
                      </w:pPr>
                      <w:r w:rsidRPr="00C37860">
                        <w:rPr>
                          <w:sz w:val="20"/>
                        </w:rPr>
                        <w:t xml:space="preserve">Practitioner </w:t>
                      </w:r>
                      <w:r>
                        <w:rPr>
                          <w:sz w:val="20"/>
                        </w:rPr>
                        <w:t>makes a referral, if uncertain contacts MASH for advice or discusses with line manager or Safeguarding professional</w:t>
                      </w:r>
                      <w:r w:rsidRPr="00C37860">
                        <w:rPr>
                          <w:sz w:val="20"/>
                        </w:rPr>
                        <w:t xml:space="preserve">, as they think appropriate </w:t>
                      </w:r>
                    </w:p>
                  </w:txbxContent>
                </v:textbox>
              </v:rect>
            </w:pict>
          </mc:Fallback>
        </mc:AlternateContent>
      </w:r>
      <w:r w:rsidR="00C2698C" w:rsidRPr="00C2698C">
        <w:rPr>
          <w:noProof/>
          <w:szCs w:val="24"/>
          <w:lang w:eastAsia="en-GB"/>
        </w:rPr>
        <mc:AlternateContent>
          <mc:Choice Requires="wps">
            <w:drawing>
              <wp:anchor distT="0" distB="0" distL="114300" distR="114300" simplePos="0" relativeHeight="251678720" behindDoc="0" locked="0" layoutInCell="1" allowOverlap="1" wp14:anchorId="365ABB42" wp14:editId="51CEB428">
                <wp:simplePos x="0" y="0"/>
                <wp:positionH relativeFrom="column">
                  <wp:posOffset>1017905</wp:posOffset>
                </wp:positionH>
                <wp:positionV relativeFrom="paragraph">
                  <wp:posOffset>2781300</wp:posOffset>
                </wp:positionV>
                <wp:extent cx="152400" cy="0"/>
                <wp:effectExtent l="38100" t="76200" r="0" b="114300"/>
                <wp:wrapNone/>
                <wp:docPr id="43029" name="Straight Arrow Connector 43029"/>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E543EE8" id="Straight Arrow Connector 43029" o:spid="_x0000_s1026" type="#_x0000_t32" style="position:absolute;margin-left:80.15pt;margin-top:219pt;width:12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" strokecolor="#4a7ebb">
                <v:stroke endarrow="open"/>
              </v:shape>
            </w:pict>
          </mc:Fallback>
        </mc:AlternateContent>
      </w:r>
      <w:r w:rsidR="00C2698C" w:rsidRPr="00C2698C">
        <w:rPr>
          <w:noProof/>
          <w:szCs w:val="24"/>
          <w:lang w:eastAsia="en-GB"/>
        </w:rPr>
        <mc:AlternateContent>
          <mc:Choice Requires="wps">
            <w:drawing>
              <wp:anchor distT="0" distB="0" distL="114300" distR="114300" simplePos="0" relativeHeight="251676672" behindDoc="0" locked="0" layoutInCell="1" allowOverlap="1" wp14:anchorId="01E252EE" wp14:editId="222B74FD">
                <wp:simplePos x="0" y="0"/>
                <wp:positionH relativeFrom="column">
                  <wp:posOffset>4237990</wp:posOffset>
                </wp:positionH>
                <wp:positionV relativeFrom="paragraph">
                  <wp:posOffset>2143125</wp:posOffset>
                </wp:positionV>
                <wp:extent cx="0" cy="104775"/>
                <wp:effectExtent l="76200" t="0" r="114300" b="66675"/>
                <wp:wrapNone/>
                <wp:docPr id="43020" name="Straight Arrow Connector 43020"/>
                <wp:cNvGraphicFramePr/>
                <a:graphic xmlns:a="http://schemas.openxmlformats.org/drawingml/2006/main">
                  <a:graphicData uri="http://schemas.microsoft.com/office/word/2010/wordprocessingShape">
                    <wps:wsp>
                      <wps:cNvCnPr/>
                      <wps:spPr>
                        <a:xfrm>
                          <a:off x="0" y="0"/>
                          <a:ext cx="0" cy="104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EEB83A5" id="Straight Arrow Connector 43020" o:spid="_x0000_s1026" type="#_x0000_t32" style="position:absolute;margin-left:333.7pt;margin-top:168.75pt;width:0;height:8.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" strokecolor="#4a7ebb">
                <v:stroke endarrow="open"/>
              </v:shape>
            </w:pict>
          </mc:Fallback>
        </mc:AlternateContent>
      </w:r>
      <w:r w:rsidR="00C2698C" w:rsidRPr="00C2698C">
        <w:rPr>
          <w:noProof/>
          <w:szCs w:val="24"/>
          <w:lang w:eastAsia="en-GB"/>
        </w:rPr>
        <mc:AlternateContent>
          <mc:Choice Requires="wps">
            <w:drawing>
              <wp:anchor distT="0" distB="0" distL="114300" distR="114300" simplePos="0" relativeHeight="251674624" behindDoc="0" locked="0" layoutInCell="1" allowOverlap="1" wp14:anchorId="65B3978E" wp14:editId="35CA057E">
                <wp:simplePos x="0" y="0"/>
                <wp:positionH relativeFrom="column">
                  <wp:posOffset>2084705</wp:posOffset>
                </wp:positionH>
                <wp:positionV relativeFrom="paragraph">
                  <wp:posOffset>1981200</wp:posOffset>
                </wp:positionV>
                <wp:extent cx="0" cy="247650"/>
                <wp:effectExtent l="95250" t="0" r="57150" b="57150"/>
                <wp:wrapNone/>
                <wp:docPr id="43014" name="Straight Arrow Connector 43014"/>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7433BF80" id="Straight Arrow Connector 43014" o:spid="_x0000_s1026" type="#_x0000_t32" style="position:absolute;margin-left:164.15pt;margin-top:156pt;width:0;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" strokecolor="#4a7ebb">
                <v:stroke endarrow="open"/>
              </v:shape>
            </w:pict>
          </mc:Fallback>
        </mc:AlternateContent>
      </w:r>
      <w:r w:rsidR="00C2698C" w:rsidRPr="00C2698C">
        <w:rPr>
          <w:noProof/>
          <w:szCs w:val="24"/>
          <w:lang w:eastAsia="en-GB"/>
        </w:rPr>
        <mc:AlternateContent>
          <mc:Choice Requires="wps">
            <w:drawing>
              <wp:anchor distT="0" distB="0" distL="114300" distR="114300" simplePos="0" relativeHeight="251671552" behindDoc="0" locked="0" layoutInCell="1" allowOverlap="1" wp14:anchorId="224183A0" wp14:editId="4663443A">
                <wp:simplePos x="0" y="0"/>
                <wp:positionH relativeFrom="column">
                  <wp:posOffset>2227580</wp:posOffset>
                </wp:positionH>
                <wp:positionV relativeFrom="paragraph">
                  <wp:posOffset>1524000</wp:posOffset>
                </wp:positionV>
                <wp:extent cx="1123950" cy="104775"/>
                <wp:effectExtent l="0" t="0" r="19050" b="28575"/>
                <wp:wrapNone/>
                <wp:docPr id="43009" name="Straight Connector 43009"/>
                <wp:cNvGraphicFramePr/>
                <a:graphic xmlns:a="http://schemas.openxmlformats.org/drawingml/2006/main">
                  <a:graphicData uri="http://schemas.microsoft.com/office/word/2010/wordprocessingShape">
                    <wps:wsp>
                      <wps:cNvCnPr/>
                      <wps:spPr>
                        <a:xfrm flipH="1">
                          <a:off x="0" y="0"/>
                          <a:ext cx="1123950" cy="1047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AE52C7" id="Straight Connector 4300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pt,120pt" to="263.9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" strokecolor="#4a7ebb"/>
            </w:pict>
          </mc:Fallback>
        </mc:AlternateContent>
      </w:r>
      <w:r w:rsidR="00C2698C" w:rsidRPr="00C2698C">
        <w:rPr>
          <w:noProof/>
          <w:szCs w:val="24"/>
          <w:lang w:eastAsia="en-GB"/>
        </w:rPr>
        <mc:AlternateContent>
          <mc:Choice Requires="wps">
            <w:drawing>
              <wp:anchor distT="0" distB="0" distL="114300" distR="114300" simplePos="0" relativeHeight="251673600" behindDoc="0" locked="0" layoutInCell="1" allowOverlap="1" wp14:anchorId="693D3A43" wp14:editId="6CF10A55">
                <wp:simplePos x="0" y="0"/>
                <wp:positionH relativeFrom="column">
                  <wp:posOffset>3351530</wp:posOffset>
                </wp:positionH>
                <wp:positionV relativeFrom="paragraph">
                  <wp:posOffset>1466850</wp:posOffset>
                </wp:positionV>
                <wp:extent cx="0" cy="47625"/>
                <wp:effectExtent l="0" t="0" r="19050" b="9525"/>
                <wp:wrapNone/>
                <wp:docPr id="43013" name="Straight Connector 43013"/>
                <wp:cNvGraphicFramePr/>
                <a:graphic xmlns:a="http://schemas.openxmlformats.org/drawingml/2006/main">
                  <a:graphicData uri="http://schemas.microsoft.com/office/word/2010/wordprocessingShape">
                    <wps:wsp>
                      <wps:cNvCnPr/>
                      <wps:spPr>
                        <a:xfrm>
                          <a:off x="0" y="0"/>
                          <a:ext cx="0" cy="476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C234041" id="Straight Connector 430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9pt,115.5pt" to="263.9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" strokecolor="#4a7ebb"/>
            </w:pict>
          </mc:Fallback>
        </mc:AlternateContent>
      </w:r>
      <w:r w:rsidR="00C2698C" w:rsidRPr="00C2698C">
        <w:rPr>
          <w:noProof/>
          <w:szCs w:val="24"/>
          <w:lang w:eastAsia="en-GB"/>
        </w:rPr>
        <mc:AlternateContent>
          <mc:Choice Requires="wps">
            <w:drawing>
              <wp:anchor distT="0" distB="0" distL="114300" distR="114300" simplePos="0" relativeHeight="251672576" behindDoc="0" locked="0" layoutInCell="1" allowOverlap="1" wp14:anchorId="76265197" wp14:editId="371511A8">
                <wp:simplePos x="0" y="0"/>
                <wp:positionH relativeFrom="column">
                  <wp:posOffset>3351530</wp:posOffset>
                </wp:positionH>
                <wp:positionV relativeFrom="paragraph">
                  <wp:posOffset>1514475</wp:posOffset>
                </wp:positionV>
                <wp:extent cx="886460" cy="114300"/>
                <wp:effectExtent l="0" t="0" r="27940" b="19050"/>
                <wp:wrapNone/>
                <wp:docPr id="43010" name="Straight Connector 43010"/>
                <wp:cNvGraphicFramePr/>
                <a:graphic xmlns:a="http://schemas.openxmlformats.org/drawingml/2006/main">
                  <a:graphicData uri="http://schemas.microsoft.com/office/word/2010/wordprocessingShape">
                    <wps:wsp>
                      <wps:cNvCnPr/>
                      <wps:spPr>
                        <a:xfrm>
                          <a:off x="0" y="0"/>
                          <a:ext cx="886460" cy="1143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10AC6F" id="Straight Connector 430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9pt,119.25pt" to="333.7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" strokecolor="#4a7ebb"/>
            </w:pict>
          </mc:Fallback>
        </mc:AlternateContent>
      </w:r>
      <w:r w:rsidR="00C2698C" w:rsidRPr="00C2698C">
        <w:rPr>
          <w:noProof/>
          <w:szCs w:val="24"/>
          <w:lang w:eastAsia="en-GB"/>
        </w:rPr>
        <mc:AlternateContent>
          <mc:Choice Requires="wps">
            <w:drawing>
              <wp:anchor distT="0" distB="0" distL="114300" distR="114300" simplePos="0" relativeHeight="251668480" behindDoc="0" locked="0" layoutInCell="1" allowOverlap="1" wp14:anchorId="3E5320FD" wp14:editId="16256447">
                <wp:simplePos x="0" y="0"/>
                <wp:positionH relativeFrom="column">
                  <wp:posOffset>-306070</wp:posOffset>
                </wp:positionH>
                <wp:positionV relativeFrom="paragraph">
                  <wp:posOffset>3981450</wp:posOffset>
                </wp:positionV>
                <wp:extent cx="1323975" cy="19240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323975" cy="1924050"/>
                        </a:xfrm>
                        <a:prstGeom prst="rect">
                          <a:avLst/>
                        </a:prstGeom>
                        <a:solidFill>
                          <a:sysClr val="window" lastClr="FFFFFF"/>
                        </a:solidFill>
                        <a:ln w="25400" cap="flat" cmpd="sng" algn="ctr">
                          <a:solidFill>
                            <a:srgbClr val="4F81BD"/>
                          </a:solidFill>
                          <a:prstDash val="solid"/>
                        </a:ln>
                        <a:effectLst/>
                      </wps:spPr>
                      <wps:txbx>
                        <w:txbxContent>
                          <w:p w14:paraId="3F9C7C68" w14:textId="77777777" w:rsidR="00124D5A" w:rsidRPr="00506E68" w:rsidRDefault="00124D5A" w:rsidP="00DA2173">
                            <w:pPr>
                              <w:jc w:val="left"/>
                              <w:rPr>
                                <w:sz w:val="20"/>
                              </w:rPr>
                            </w:pPr>
                            <w:r w:rsidRPr="00506E68">
                              <w:rPr>
                                <w:sz w:val="20"/>
                              </w:rPr>
                              <w:t xml:space="preserve">On occasions when immediate action is required, for example the child is at risk of being removed from the family  </w:t>
                            </w:r>
                          </w:p>
                          <w:p w14:paraId="715D8895" w14:textId="77777777" w:rsidR="00124D5A" w:rsidRDefault="00124D5A" w:rsidP="00C2698C">
                            <w:pPr>
                              <w:jc w:val="left"/>
                              <w:rPr>
                                <w:b/>
                                <w:sz w:val="20"/>
                              </w:rPr>
                            </w:pPr>
                          </w:p>
                          <w:p w14:paraId="2C4D9E10" w14:textId="77777777" w:rsidR="00124D5A" w:rsidRDefault="00124D5A" w:rsidP="00C2698C">
                            <w:pPr>
                              <w:jc w:val="center"/>
                              <w:rPr>
                                <w:b/>
                                <w:sz w:val="20"/>
                              </w:rPr>
                            </w:pPr>
                            <w:r>
                              <w:rPr>
                                <w:b/>
                                <w:sz w:val="20"/>
                              </w:rPr>
                              <w:t>CALL THE POLICE ON 999</w:t>
                            </w:r>
                          </w:p>
                          <w:p w14:paraId="38B58EE0" w14:textId="77777777" w:rsidR="00124D5A" w:rsidRDefault="00124D5A" w:rsidP="00C2698C">
                            <w:pPr>
                              <w:jc w:val="center"/>
                              <w:rPr>
                                <w:b/>
                                <w:sz w:val="20"/>
                              </w:rPr>
                            </w:pPr>
                          </w:p>
                          <w:p w14:paraId="2836F0A8" w14:textId="77777777" w:rsidR="00124D5A" w:rsidRDefault="00124D5A" w:rsidP="00C2698C">
                            <w:pPr>
                              <w:jc w:val="center"/>
                              <w:rPr>
                                <w:b/>
                                <w:sz w:val="20"/>
                              </w:rPr>
                            </w:pPr>
                          </w:p>
                          <w:p w14:paraId="5EBB293B" w14:textId="77777777" w:rsidR="00124D5A" w:rsidRDefault="00124D5A" w:rsidP="00C2698C">
                            <w:pPr>
                              <w:jc w:val="center"/>
                              <w:rPr>
                                <w:b/>
                                <w:sz w:val="20"/>
                              </w:rPr>
                            </w:pPr>
                          </w:p>
                          <w:p w14:paraId="4D29B238" w14:textId="77777777" w:rsidR="00124D5A" w:rsidRDefault="00124D5A" w:rsidP="00C2698C">
                            <w:pPr>
                              <w:jc w:val="center"/>
                              <w:rPr>
                                <w:b/>
                                <w:sz w:val="20"/>
                              </w:rPr>
                            </w:pPr>
                          </w:p>
                          <w:p w14:paraId="53A6FCDD" w14:textId="77777777" w:rsidR="00124D5A" w:rsidRPr="00A8429C" w:rsidRDefault="00124D5A" w:rsidP="00C2698C">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320FD" id="Rectangle 26" o:spid="_x0000_s1033" style="position:absolute;left:0;text-align:left;margin-left:-24.1pt;margin-top:313.5pt;width:104.25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" fillcolor="window" strokecolor="#4f81bd" strokeweight="2pt">
                <v:textbox>
                  <w:txbxContent>
                    <w:p w14:paraId="3F9C7C68" w14:textId="77777777" w:rsidR="00124D5A" w:rsidRPr="00506E68" w:rsidRDefault="00124D5A" w:rsidP="00DA2173">
                      <w:pPr>
                        <w:jc w:val="left"/>
                        <w:rPr>
                          <w:sz w:val="20"/>
                        </w:rPr>
                      </w:pPr>
                      <w:r w:rsidRPr="00506E68">
                        <w:rPr>
                          <w:sz w:val="20"/>
                        </w:rPr>
                        <w:t xml:space="preserve">On occasions when immediate action is required, for example the child is at risk of being removed from the family  </w:t>
                      </w:r>
                    </w:p>
                    <w:p w14:paraId="715D8895" w14:textId="77777777" w:rsidR="00124D5A" w:rsidRDefault="00124D5A" w:rsidP="00C2698C">
                      <w:pPr>
                        <w:jc w:val="left"/>
                        <w:rPr>
                          <w:b/>
                          <w:sz w:val="20"/>
                        </w:rPr>
                      </w:pPr>
                    </w:p>
                    <w:p w14:paraId="2C4D9E10" w14:textId="77777777" w:rsidR="00124D5A" w:rsidRDefault="00124D5A" w:rsidP="00C2698C">
                      <w:pPr>
                        <w:jc w:val="center"/>
                        <w:rPr>
                          <w:b/>
                          <w:sz w:val="20"/>
                        </w:rPr>
                      </w:pPr>
                      <w:r>
                        <w:rPr>
                          <w:b/>
                          <w:sz w:val="20"/>
                        </w:rPr>
                        <w:t>CALL THE POLICE ON 999</w:t>
                      </w:r>
                    </w:p>
                    <w:p w14:paraId="38B58EE0" w14:textId="77777777" w:rsidR="00124D5A" w:rsidRDefault="00124D5A" w:rsidP="00C2698C">
                      <w:pPr>
                        <w:jc w:val="center"/>
                        <w:rPr>
                          <w:b/>
                          <w:sz w:val="20"/>
                        </w:rPr>
                      </w:pPr>
                    </w:p>
                    <w:p w14:paraId="2836F0A8" w14:textId="77777777" w:rsidR="00124D5A" w:rsidRDefault="00124D5A" w:rsidP="00C2698C">
                      <w:pPr>
                        <w:jc w:val="center"/>
                        <w:rPr>
                          <w:b/>
                          <w:sz w:val="20"/>
                        </w:rPr>
                      </w:pPr>
                    </w:p>
                    <w:p w14:paraId="5EBB293B" w14:textId="77777777" w:rsidR="00124D5A" w:rsidRDefault="00124D5A" w:rsidP="00C2698C">
                      <w:pPr>
                        <w:jc w:val="center"/>
                        <w:rPr>
                          <w:b/>
                          <w:sz w:val="20"/>
                        </w:rPr>
                      </w:pPr>
                    </w:p>
                    <w:p w14:paraId="4D29B238" w14:textId="77777777" w:rsidR="00124D5A" w:rsidRDefault="00124D5A" w:rsidP="00C2698C">
                      <w:pPr>
                        <w:jc w:val="center"/>
                        <w:rPr>
                          <w:b/>
                          <w:sz w:val="20"/>
                        </w:rPr>
                      </w:pPr>
                    </w:p>
                    <w:p w14:paraId="53A6FCDD" w14:textId="77777777" w:rsidR="00124D5A" w:rsidRPr="00A8429C" w:rsidRDefault="00124D5A" w:rsidP="00C2698C">
                      <w:pPr>
                        <w:jc w:val="center"/>
                        <w:rPr>
                          <w:b/>
                          <w:sz w:val="20"/>
                        </w:rPr>
                      </w:pPr>
                    </w:p>
                  </w:txbxContent>
                </v:textbox>
              </v:rect>
            </w:pict>
          </mc:Fallback>
        </mc:AlternateContent>
      </w:r>
      <w:r w:rsidR="00C2698C" w:rsidRPr="00C2698C">
        <w:rPr>
          <w:noProof/>
          <w:szCs w:val="24"/>
          <w:lang w:eastAsia="en-GB"/>
        </w:rPr>
        <mc:AlternateContent>
          <mc:Choice Requires="wps">
            <w:drawing>
              <wp:anchor distT="0" distB="0" distL="114300" distR="114300" simplePos="0" relativeHeight="251667456" behindDoc="0" locked="0" layoutInCell="1" allowOverlap="1" wp14:anchorId="3384AD85" wp14:editId="040183DD">
                <wp:simplePos x="0" y="0"/>
                <wp:positionH relativeFrom="column">
                  <wp:posOffset>-306070</wp:posOffset>
                </wp:positionH>
                <wp:positionV relativeFrom="paragraph">
                  <wp:posOffset>2295524</wp:posOffset>
                </wp:positionV>
                <wp:extent cx="1323975" cy="14763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323975" cy="1476375"/>
                        </a:xfrm>
                        <a:prstGeom prst="rect">
                          <a:avLst/>
                        </a:prstGeom>
                        <a:solidFill>
                          <a:sysClr val="window" lastClr="FFFFFF"/>
                        </a:solidFill>
                        <a:ln w="25400" cap="flat" cmpd="sng" algn="ctr">
                          <a:solidFill>
                            <a:srgbClr val="4F81BD"/>
                          </a:solidFill>
                          <a:prstDash val="solid"/>
                        </a:ln>
                        <a:effectLst/>
                      </wps:spPr>
                      <wps:txbx>
                        <w:txbxContent>
                          <w:p w14:paraId="483F810D" w14:textId="77777777" w:rsidR="00124D5A" w:rsidRPr="00A8429C" w:rsidRDefault="00124D5A" w:rsidP="00C2698C">
                            <w:pPr>
                              <w:jc w:val="center"/>
                              <w:rPr>
                                <w:b/>
                                <w:sz w:val="20"/>
                                <w:u w:val="single"/>
                              </w:rPr>
                            </w:pPr>
                            <w:r w:rsidRPr="00A8429C">
                              <w:rPr>
                                <w:b/>
                                <w:sz w:val="20"/>
                                <w:u w:val="single"/>
                              </w:rPr>
                              <w:t>Out of Hours Duty Team</w:t>
                            </w:r>
                          </w:p>
                          <w:p w14:paraId="4746B699" w14:textId="77777777" w:rsidR="00124D5A" w:rsidRDefault="00124D5A" w:rsidP="00C2698C">
                            <w:pPr>
                              <w:jc w:val="left"/>
                              <w:rPr>
                                <w:b/>
                                <w:sz w:val="20"/>
                              </w:rPr>
                            </w:pPr>
                          </w:p>
                          <w:p w14:paraId="7ED7F47A" w14:textId="77777777" w:rsidR="00124D5A" w:rsidRPr="00506E68" w:rsidRDefault="00124D5A" w:rsidP="00C2698C">
                            <w:pPr>
                              <w:jc w:val="center"/>
                              <w:rPr>
                                <w:sz w:val="20"/>
                              </w:rPr>
                            </w:pPr>
                            <w:r w:rsidRPr="00506E68">
                              <w:rPr>
                                <w:sz w:val="20"/>
                              </w:rPr>
                              <w:t xml:space="preserve">Swindon </w:t>
                            </w:r>
                          </w:p>
                          <w:p w14:paraId="3DCAF7EA" w14:textId="77777777" w:rsidR="00124D5A" w:rsidRPr="00506E68" w:rsidRDefault="00124D5A" w:rsidP="00C2698C">
                            <w:pPr>
                              <w:jc w:val="center"/>
                              <w:rPr>
                                <w:sz w:val="20"/>
                              </w:rPr>
                            </w:pPr>
                            <w:r w:rsidRPr="00506E68">
                              <w:rPr>
                                <w:sz w:val="20"/>
                              </w:rPr>
                              <w:t>Tel: 01793 436699</w:t>
                            </w:r>
                          </w:p>
                          <w:p w14:paraId="2E958EC5" w14:textId="77777777" w:rsidR="00124D5A" w:rsidRPr="00506E68" w:rsidRDefault="00124D5A" w:rsidP="00C2698C">
                            <w:pPr>
                              <w:jc w:val="center"/>
                              <w:rPr>
                                <w:sz w:val="20"/>
                              </w:rPr>
                            </w:pPr>
                          </w:p>
                          <w:p w14:paraId="3A92EF56" w14:textId="77777777" w:rsidR="00124D5A" w:rsidRPr="00506E68" w:rsidRDefault="00124D5A" w:rsidP="00C2698C">
                            <w:pPr>
                              <w:jc w:val="center"/>
                              <w:rPr>
                                <w:sz w:val="20"/>
                              </w:rPr>
                            </w:pPr>
                            <w:r w:rsidRPr="00506E68">
                              <w:rPr>
                                <w:sz w:val="20"/>
                              </w:rPr>
                              <w:t>Wilts</w:t>
                            </w:r>
                          </w:p>
                          <w:p w14:paraId="31F492EE" w14:textId="77777777" w:rsidR="00124D5A" w:rsidRPr="00506E68" w:rsidRDefault="00124D5A" w:rsidP="00C2698C">
                            <w:pPr>
                              <w:jc w:val="center"/>
                              <w:rPr>
                                <w:sz w:val="20"/>
                              </w:rPr>
                            </w:pPr>
                            <w:r w:rsidRPr="00506E68">
                              <w:rPr>
                                <w:sz w:val="20"/>
                              </w:rPr>
                              <w:t>Tel: 0300 456 0100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4AD85" id="Rectangle 25" o:spid="_x0000_s1034" style="position:absolute;left:0;text-align:left;margin-left:-24.1pt;margin-top:180.75pt;width:104.2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" fillcolor="window" strokecolor="#4f81bd" strokeweight="2pt">
                <v:textbox>
                  <w:txbxContent>
                    <w:p w14:paraId="483F810D" w14:textId="77777777" w:rsidR="00124D5A" w:rsidRPr="00A8429C" w:rsidRDefault="00124D5A" w:rsidP="00C2698C">
                      <w:pPr>
                        <w:jc w:val="center"/>
                        <w:rPr>
                          <w:b/>
                          <w:sz w:val="20"/>
                          <w:u w:val="single"/>
                        </w:rPr>
                      </w:pPr>
                      <w:r w:rsidRPr="00A8429C">
                        <w:rPr>
                          <w:b/>
                          <w:sz w:val="20"/>
                          <w:u w:val="single"/>
                        </w:rPr>
                        <w:t>Out of Hours Duty Team</w:t>
                      </w:r>
                    </w:p>
                    <w:p w14:paraId="4746B699" w14:textId="77777777" w:rsidR="00124D5A" w:rsidRDefault="00124D5A" w:rsidP="00C2698C">
                      <w:pPr>
                        <w:jc w:val="left"/>
                        <w:rPr>
                          <w:b/>
                          <w:sz w:val="20"/>
                        </w:rPr>
                      </w:pPr>
                    </w:p>
                    <w:p w14:paraId="7ED7F47A" w14:textId="77777777" w:rsidR="00124D5A" w:rsidRPr="00506E68" w:rsidRDefault="00124D5A" w:rsidP="00C2698C">
                      <w:pPr>
                        <w:jc w:val="center"/>
                        <w:rPr>
                          <w:sz w:val="20"/>
                        </w:rPr>
                      </w:pPr>
                      <w:r w:rsidRPr="00506E68">
                        <w:rPr>
                          <w:sz w:val="20"/>
                        </w:rPr>
                        <w:t xml:space="preserve">Swindon </w:t>
                      </w:r>
                    </w:p>
                    <w:p w14:paraId="3DCAF7EA" w14:textId="77777777" w:rsidR="00124D5A" w:rsidRPr="00506E68" w:rsidRDefault="00124D5A" w:rsidP="00C2698C">
                      <w:pPr>
                        <w:jc w:val="center"/>
                        <w:rPr>
                          <w:sz w:val="20"/>
                        </w:rPr>
                      </w:pPr>
                      <w:r w:rsidRPr="00506E68">
                        <w:rPr>
                          <w:sz w:val="20"/>
                        </w:rPr>
                        <w:t>Tel: 01793 436699</w:t>
                      </w:r>
                    </w:p>
                    <w:p w14:paraId="2E958EC5" w14:textId="77777777" w:rsidR="00124D5A" w:rsidRPr="00506E68" w:rsidRDefault="00124D5A" w:rsidP="00C2698C">
                      <w:pPr>
                        <w:jc w:val="center"/>
                        <w:rPr>
                          <w:sz w:val="20"/>
                        </w:rPr>
                      </w:pPr>
                    </w:p>
                    <w:p w14:paraId="3A92EF56" w14:textId="77777777" w:rsidR="00124D5A" w:rsidRPr="00506E68" w:rsidRDefault="00124D5A" w:rsidP="00C2698C">
                      <w:pPr>
                        <w:jc w:val="center"/>
                        <w:rPr>
                          <w:sz w:val="20"/>
                        </w:rPr>
                      </w:pPr>
                      <w:r w:rsidRPr="00506E68">
                        <w:rPr>
                          <w:sz w:val="20"/>
                        </w:rPr>
                        <w:t>Wilts</w:t>
                      </w:r>
                    </w:p>
                    <w:p w14:paraId="31F492EE" w14:textId="77777777" w:rsidR="00124D5A" w:rsidRPr="00506E68" w:rsidRDefault="00124D5A" w:rsidP="00C2698C">
                      <w:pPr>
                        <w:jc w:val="center"/>
                        <w:rPr>
                          <w:sz w:val="20"/>
                        </w:rPr>
                      </w:pPr>
                      <w:r w:rsidRPr="00506E68">
                        <w:rPr>
                          <w:sz w:val="20"/>
                        </w:rPr>
                        <w:t>Tel: 0300 456 0100</w:t>
                      </w:r>
                    </w:p>
                  </w:txbxContent>
                </v:textbox>
              </v:rect>
            </w:pict>
          </mc:Fallback>
        </mc:AlternateContent>
      </w:r>
      <w:r w:rsidR="00C2698C" w:rsidRPr="00C2698C">
        <w:rPr>
          <w:noProof/>
          <w:szCs w:val="24"/>
          <w:lang w:eastAsia="en-GB"/>
        </w:rPr>
        <mc:AlternateContent>
          <mc:Choice Requires="wps">
            <w:drawing>
              <wp:anchor distT="0" distB="0" distL="114300" distR="114300" simplePos="0" relativeHeight="251661312" behindDoc="0" locked="0" layoutInCell="1" allowOverlap="1" wp14:anchorId="492C5FC5" wp14:editId="4662E208">
                <wp:simplePos x="0" y="0"/>
                <wp:positionH relativeFrom="column">
                  <wp:posOffset>1398905</wp:posOffset>
                </wp:positionH>
                <wp:positionV relativeFrom="paragraph">
                  <wp:posOffset>1628775</wp:posOffset>
                </wp:positionV>
                <wp:extent cx="1466850" cy="352425"/>
                <wp:effectExtent l="57150" t="38100" r="76200" b="104775"/>
                <wp:wrapNone/>
                <wp:docPr id="9" name="Rectangle 9"/>
                <wp:cNvGraphicFramePr/>
                <a:graphic xmlns:a="http://schemas.openxmlformats.org/drawingml/2006/main">
                  <a:graphicData uri="http://schemas.microsoft.com/office/word/2010/wordprocessingShape">
                    <wps:wsp>
                      <wps:cNvSpPr/>
                      <wps:spPr>
                        <a:xfrm>
                          <a:off x="0" y="0"/>
                          <a:ext cx="1466850" cy="3524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EB58264" w14:textId="77777777" w:rsidR="00124D5A" w:rsidRPr="00C37860" w:rsidRDefault="00124D5A" w:rsidP="00C2698C">
                            <w:pPr>
                              <w:jc w:val="center"/>
                              <w:rPr>
                                <w:sz w:val="20"/>
                              </w:rPr>
                            </w:pPr>
                            <w:r w:rsidRPr="00C37860">
                              <w:rPr>
                                <w:sz w:val="20"/>
                              </w:rPr>
                              <w:t>Still have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C5FC5" id="Rectangle 9" o:spid="_x0000_s1035" style="position:absolute;left:0;text-align:left;margin-left:110.15pt;margin-top:128.25pt;width:115.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" fillcolor="#a3c4ff" strokecolor="#4a7ebb">
                <v:fill color2="#e5eeff" rotate="t" angle="180" colors="0 #a3c4ff;22938f #bfd5ff;1 #e5eeff" focus="100%" type="gradient"/>
                <v:shadow on="t" color="black" opacity="24903f" origin=",.5" offset="0,.55556mm"/>
                <v:textbox>
                  <w:txbxContent>
                    <w:p w14:paraId="0EB58264" w14:textId="77777777" w:rsidR="00124D5A" w:rsidRPr="00C37860" w:rsidRDefault="00124D5A" w:rsidP="00C2698C">
                      <w:pPr>
                        <w:jc w:val="center"/>
                        <w:rPr>
                          <w:sz w:val="20"/>
                        </w:rPr>
                      </w:pPr>
                      <w:r w:rsidRPr="00C37860">
                        <w:rPr>
                          <w:sz w:val="20"/>
                        </w:rPr>
                        <w:t>Still have concerns</w:t>
                      </w:r>
                    </w:p>
                  </w:txbxContent>
                </v:textbox>
              </v:rect>
            </w:pict>
          </mc:Fallback>
        </mc:AlternateContent>
      </w:r>
      <w:r w:rsidR="00C2698C" w:rsidRPr="00C2698C">
        <w:rPr>
          <w:noProof/>
          <w:szCs w:val="24"/>
          <w:lang w:eastAsia="en-GB"/>
        </w:rPr>
        <mc:AlternateContent>
          <mc:Choice Requires="wps">
            <w:drawing>
              <wp:anchor distT="0" distB="0" distL="114300" distR="114300" simplePos="0" relativeHeight="251665408" behindDoc="0" locked="0" layoutInCell="1" allowOverlap="1" wp14:anchorId="5A862219" wp14:editId="66D70713">
                <wp:simplePos x="0" y="0"/>
                <wp:positionH relativeFrom="column">
                  <wp:posOffset>3351530</wp:posOffset>
                </wp:positionH>
                <wp:positionV relativeFrom="paragraph">
                  <wp:posOffset>2247900</wp:posOffset>
                </wp:positionV>
                <wp:extent cx="1781175" cy="1038225"/>
                <wp:effectExtent l="57150" t="38100" r="85725" b="104775"/>
                <wp:wrapNone/>
                <wp:docPr id="18" name="Rectangle 18"/>
                <wp:cNvGraphicFramePr/>
                <a:graphic xmlns:a="http://schemas.openxmlformats.org/drawingml/2006/main">
                  <a:graphicData uri="http://schemas.microsoft.com/office/word/2010/wordprocessingShape">
                    <wps:wsp>
                      <wps:cNvSpPr/>
                      <wps:spPr>
                        <a:xfrm>
                          <a:off x="0" y="0"/>
                          <a:ext cx="1781175" cy="10382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457E635" w14:textId="77777777" w:rsidR="00124D5A" w:rsidRPr="00C37860" w:rsidRDefault="00124D5A" w:rsidP="00C2698C">
                            <w:pPr>
                              <w:jc w:val="center"/>
                              <w:rPr>
                                <w:sz w:val="20"/>
                              </w:rPr>
                            </w:pPr>
                            <w:r>
                              <w:rPr>
                                <w:sz w:val="20"/>
                              </w:rPr>
                              <w:t>No further safeguarding action, although they may need to act to ensure support services provided and advice given.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62219" id="Rectangle 18" o:spid="_x0000_s1036" style="position:absolute;left:0;text-align:left;margin-left:263.9pt;margin-top:177pt;width:140.2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" fillcolor="#bcbcbc">
                <v:fill color2="#ededed" rotate="t" angle="180" colors="0 #bcbcbc;22938f #d0d0d0;1 #ededed" focus="100%" type="gradient"/>
                <v:shadow on="t" color="black" opacity="24903f" origin=",.5" offset="0,.55556mm"/>
                <v:textbox>
                  <w:txbxContent>
                    <w:p w14:paraId="6457E635" w14:textId="77777777" w:rsidR="00124D5A" w:rsidRPr="00C37860" w:rsidRDefault="00124D5A" w:rsidP="00C2698C">
                      <w:pPr>
                        <w:jc w:val="center"/>
                        <w:rPr>
                          <w:sz w:val="20"/>
                        </w:rPr>
                      </w:pPr>
                      <w:r>
                        <w:rPr>
                          <w:sz w:val="20"/>
                        </w:rPr>
                        <w:t>No further safeguarding action, although they may need to act to ensure support services provided and advice given.</w:t>
                      </w:r>
                    </w:p>
                  </w:txbxContent>
                </v:textbox>
              </v:rect>
            </w:pict>
          </mc:Fallback>
        </mc:AlternateContent>
      </w:r>
      <w:r w:rsidR="00C2698C" w:rsidRPr="00C2698C">
        <w:rPr>
          <w:noProof/>
          <w:szCs w:val="24"/>
          <w:lang w:eastAsia="en-GB"/>
        </w:rPr>
        <mc:AlternateContent>
          <mc:Choice Requires="wps">
            <w:drawing>
              <wp:anchor distT="0" distB="0" distL="114300" distR="114300" simplePos="0" relativeHeight="251664384" behindDoc="0" locked="0" layoutInCell="1" allowOverlap="1" wp14:anchorId="6237569E" wp14:editId="0002C8C3">
                <wp:simplePos x="0" y="0"/>
                <wp:positionH relativeFrom="column">
                  <wp:posOffset>3465830</wp:posOffset>
                </wp:positionH>
                <wp:positionV relativeFrom="paragraph">
                  <wp:posOffset>1628775</wp:posOffset>
                </wp:positionV>
                <wp:extent cx="1514475" cy="514350"/>
                <wp:effectExtent l="57150" t="38100" r="85725" b="95250"/>
                <wp:wrapNone/>
                <wp:docPr id="17" name="Rectangle 17"/>
                <wp:cNvGraphicFramePr/>
                <a:graphic xmlns:a="http://schemas.openxmlformats.org/drawingml/2006/main">
                  <a:graphicData uri="http://schemas.microsoft.com/office/word/2010/wordprocessingShape">
                    <wps:wsp>
                      <wps:cNvSpPr/>
                      <wps:spPr>
                        <a:xfrm>
                          <a:off x="0" y="0"/>
                          <a:ext cx="1514475" cy="5143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B275BB8" w14:textId="77777777" w:rsidR="00124D5A" w:rsidRPr="00C37860" w:rsidRDefault="00124D5A" w:rsidP="00C2698C">
                            <w:pPr>
                              <w:jc w:val="center"/>
                              <w:rPr>
                                <w:sz w:val="20"/>
                              </w:rPr>
                            </w:pPr>
                            <w:r w:rsidRPr="00C37860">
                              <w:rPr>
                                <w:sz w:val="20"/>
                              </w:rPr>
                              <w:t>No longer have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37569E" id="Rectangle 17" o:spid="_x0000_s1037" style="position:absolute;left:0;text-align:left;margin-left:272.9pt;margin-top:128.25pt;width:119.25pt;height: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" fillcolor="#bcbcbc">
                <v:fill color2="#ededed" rotate="t" angle="180" colors="0 #bcbcbc;22938f #d0d0d0;1 #ededed" focus="100%" type="gradient"/>
                <v:shadow on="t" color="black" opacity="24903f" origin=",.5" offset="0,.55556mm"/>
                <v:textbox>
                  <w:txbxContent>
                    <w:p w14:paraId="1B275BB8" w14:textId="77777777" w:rsidR="00124D5A" w:rsidRPr="00C37860" w:rsidRDefault="00124D5A" w:rsidP="00C2698C">
                      <w:pPr>
                        <w:jc w:val="center"/>
                        <w:rPr>
                          <w:sz w:val="20"/>
                        </w:rPr>
                      </w:pPr>
                      <w:r w:rsidRPr="00C37860">
                        <w:rPr>
                          <w:sz w:val="20"/>
                        </w:rPr>
                        <w:t>No longer have concerns</w:t>
                      </w:r>
                    </w:p>
                  </w:txbxContent>
                </v:textbox>
              </v:rect>
            </w:pict>
          </mc:Fallback>
        </mc:AlternateContent>
      </w:r>
      <w:r w:rsidR="00C2698C" w:rsidRPr="00C2698C">
        <w:rPr>
          <w:szCs w:val="24"/>
        </w:rPr>
        <w:br w:type="page"/>
      </w:r>
    </w:p>
    <w:p w14:paraId="4E38D067" w14:textId="77777777" w:rsidR="00607896" w:rsidRPr="008D5431" w:rsidRDefault="00607896" w:rsidP="008D5431">
      <w:pPr>
        <w:pStyle w:val="Heading1"/>
        <w:tabs>
          <w:tab w:val="left" w:pos="1134"/>
        </w:tabs>
        <w:rPr>
          <w:rFonts w:ascii="Arial" w:hAnsi="Arial" w:cs="Arial"/>
        </w:rPr>
      </w:pPr>
      <w:bookmarkStart w:id="26" w:name="_Toc379448622"/>
      <w:bookmarkStart w:id="27" w:name="_Toc427155036"/>
      <w:bookmarkStart w:id="28" w:name="_Toc522191568"/>
      <w:bookmarkStart w:id="29" w:name="_Toc522194963"/>
      <w:bookmarkStart w:id="30" w:name="_Toc522265717"/>
      <w:bookmarkStart w:id="31" w:name="_Toc523221610"/>
      <w:bookmarkStart w:id="32" w:name="_Toc523223508"/>
      <w:bookmarkStart w:id="33" w:name="_Toc107406788"/>
      <w:r w:rsidRPr="00BB7DEA">
        <w:rPr>
          <w:rFonts w:ascii="Arial" w:hAnsi="Arial" w:cs="Arial"/>
          <w:color w:val="000000" w:themeColor="text1"/>
        </w:rPr>
        <w:lastRenderedPageBreak/>
        <w:t>1</w:t>
      </w:r>
      <w:r w:rsidRPr="00BB7DEA">
        <w:rPr>
          <w:rFonts w:ascii="Arial" w:hAnsi="Arial" w:cs="Arial"/>
          <w:color w:val="000000" w:themeColor="text1"/>
        </w:rPr>
        <w:tab/>
      </w:r>
      <w:bookmarkEnd w:id="26"/>
      <w:bookmarkEnd w:id="27"/>
      <w:r w:rsidRPr="0080792A">
        <w:rPr>
          <w:rFonts w:ascii="Arial" w:hAnsi="Arial" w:cs="Arial"/>
          <w:color w:val="000000" w:themeColor="text1"/>
        </w:rPr>
        <w:t>Introduction &amp; Purpose</w:t>
      </w:r>
      <w:bookmarkEnd w:id="28"/>
      <w:bookmarkEnd w:id="29"/>
      <w:bookmarkEnd w:id="30"/>
      <w:bookmarkEnd w:id="31"/>
      <w:bookmarkEnd w:id="32"/>
      <w:bookmarkEnd w:id="33"/>
    </w:p>
    <w:p w14:paraId="749FEF22" w14:textId="295D4956" w:rsidR="008D5431" w:rsidRDefault="008D5431" w:rsidP="008D5431">
      <w:pPr>
        <w:pStyle w:val="Heading2"/>
        <w:ind w:left="1134" w:hanging="1134"/>
      </w:pPr>
      <w:bookmarkStart w:id="34" w:name="_Toc107406643"/>
      <w:bookmarkStart w:id="35" w:name="_Toc107406789"/>
      <w:r>
        <w:t>1.1</w:t>
      </w:r>
      <w:r>
        <w:tab/>
      </w:r>
      <w:r w:rsidRPr="008D5431">
        <w:t xml:space="preserve">Introduction </w:t>
      </w:r>
      <w:r>
        <w:t>&amp;</w:t>
      </w:r>
      <w:r w:rsidRPr="008D5431">
        <w:t xml:space="preserve"> Purpose</w:t>
      </w:r>
      <w:bookmarkEnd w:id="34"/>
      <w:bookmarkEnd w:id="35"/>
    </w:p>
    <w:p w14:paraId="7AD322FC" w14:textId="10F206F9" w:rsidR="00DA2173" w:rsidRDefault="00DA2173" w:rsidP="00DA2173"/>
    <w:p w14:paraId="3766FFF3" w14:textId="77777777" w:rsidR="00DA2173" w:rsidRPr="00DA2173" w:rsidRDefault="00DA2173" w:rsidP="00DA2173">
      <w:pPr>
        <w:jc w:val="left"/>
        <w:rPr>
          <w:rFonts w:cs="Arial"/>
          <w:szCs w:val="22"/>
        </w:rPr>
      </w:pPr>
      <w:r w:rsidRPr="00DA2173">
        <w:rPr>
          <w:rFonts w:cs="Arial"/>
          <w:szCs w:val="22"/>
        </w:rPr>
        <w:t>This policy sets out how the Great Western Hospitals NHS Foundations Trust (the Trust) ensures the safeguarding of children and young people that the Trust come into contact with, either as patients or as the children of parents/carers/relatives/visitors that also attend hospital services.</w:t>
      </w:r>
    </w:p>
    <w:p w14:paraId="0575D9C8" w14:textId="77777777" w:rsidR="00DA2173" w:rsidRPr="00DA2173" w:rsidRDefault="00DA2173" w:rsidP="00DA2173">
      <w:pPr>
        <w:jc w:val="left"/>
        <w:rPr>
          <w:rFonts w:cs="Arial"/>
          <w:szCs w:val="22"/>
        </w:rPr>
      </w:pPr>
    </w:p>
    <w:p w14:paraId="15309298" w14:textId="77777777" w:rsidR="00DA2173" w:rsidRPr="00DA2173" w:rsidRDefault="00DA2173" w:rsidP="00DA2173">
      <w:pPr>
        <w:jc w:val="left"/>
        <w:rPr>
          <w:rFonts w:cs="Arial"/>
          <w:szCs w:val="22"/>
        </w:rPr>
      </w:pPr>
      <w:r w:rsidRPr="00DA2173">
        <w:t xml:space="preserve">It is the responsibility of all staff at </w:t>
      </w:r>
      <w:r w:rsidRPr="00DA2173">
        <w:rPr>
          <w:rFonts w:cs="Arial"/>
          <w:szCs w:val="22"/>
        </w:rPr>
        <w:t xml:space="preserve">Great Western Hospitals NHS Foundations Trust </w:t>
      </w:r>
      <w:r w:rsidRPr="00DA2173">
        <w:t>to prioritise the welfare and safety of children.</w:t>
      </w:r>
    </w:p>
    <w:p w14:paraId="037488E5" w14:textId="77777777" w:rsidR="00DA2173" w:rsidRPr="00DA2173" w:rsidRDefault="00DA2173" w:rsidP="00DA2173">
      <w:pPr>
        <w:jc w:val="left"/>
        <w:rPr>
          <w:rFonts w:cs="Arial"/>
          <w:szCs w:val="22"/>
        </w:rPr>
      </w:pPr>
    </w:p>
    <w:p w14:paraId="28B46B18" w14:textId="7A2BD127" w:rsidR="00DA2173" w:rsidRPr="00DA2173" w:rsidRDefault="00DA2173" w:rsidP="00DA2173">
      <w:pPr>
        <w:jc w:val="left"/>
        <w:rPr>
          <w:rFonts w:cs="Arial"/>
          <w:szCs w:val="22"/>
        </w:rPr>
      </w:pPr>
      <w:r w:rsidRPr="00DA2173">
        <w:rPr>
          <w:rFonts w:cs="Arial"/>
          <w:szCs w:val="22"/>
        </w:rPr>
        <w:t xml:space="preserve">In the first instance the Trust follows the South West Child Protection Procedures (SWCPP) (Ref 1) in alliance with other organisations within Swindon, </w:t>
      </w:r>
      <w:r w:rsidR="00B34B3E" w:rsidRPr="00DA2173">
        <w:rPr>
          <w:rFonts w:cs="Arial"/>
          <w:szCs w:val="22"/>
        </w:rPr>
        <w:t>Wiltshire,</w:t>
      </w:r>
      <w:r w:rsidRPr="00DA2173">
        <w:rPr>
          <w:rFonts w:cs="Arial"/>
          <w:szCs w:val="22"/>
        </w:rPr>
        <w:t xml:space="preserve"> and the South West region.</w:t>
      </w:r>
    </w:p>
    <w:p w14:paraId="2C7D5083" w14:textId="77777777" w:rsidR="00DA2173" w:rsidRPr="00DA2173" w:rsidRDefault="00DA2173" w:rsidP="00DA2173">
      <w:pPr>
        <w:jc w:val="left"/>
        <w:rPr>
          <w:rFonts w:cs="Arial"/>
          <w:szCs w:val="22"/>
        </w:rPr>
      </w:pPr>
    </w:p>
    <w:p w14:paraId="5E866E6E" w14:textId="77777777" w:rsidR="00DA2173" w:rsidRPr="00DA2173" w:rsidRDefault="00DA2173" w:rsidP="00DA2173">
      <w:pPr>
        <w:jc w:val="left"/>
        <w:rPr>
          <w:rFonts w:cs="Arial"/>
          <w:szCs w:val="22"/>
        </w:rPr>
      </w:pPr>
      <w:r w:rsidRPr="00DA2173">
        <w:rPr>
          <w:rFonts w:cs="Arial"/>
          <w:szCs w:val="22"/>
        </w:rPr>
        <w:t>The purpose of this document is to:</w:t>
      </w:r>
    </w:p>
    <w:p w14:paraId="66475EAE" w14:textId="77777777" w:rsidR="00DA2173" w:rsidRPr="00DA2173" w:rsidRDefault="00DA2173" w:rsidP="00DA2173">
      <w:pPr>
        <w:jc w:val="left"/>
        <w:rPr>
          <w:rFonts w:cs="Arial"/>
          <w:szCs w:val="22"/>
        </w:rPr>
      </w:pPr>
    </w:p>
    <w:p w14:paraId="5B08288E" w14:textId="77777777" w:rsidR="00DA2173" w:rsidRPr="00DA2173" w:rsidRDefault="00DA2173" w:rsidP="000A3298">
      <w:pPr>
        <w:pStyle w:val="ListParagraph"/>
        <w:numPr>
          <w:ilvl w:val="0"/>
          <w:numId w:val="4"/>
        </w:numPr>
        <w:overflowPunct/>
        <w:autoSpaceDE/>
        <w:adjustRightInd/>
        <w:jc w:val="left"/>
        <w:textAlignment w:val="auto"/>
        <w:rPr>
          <w:rFonts w:cs="Arial"/>
          <w:szCs w:val="22"/>
          <w:lang w:eastAsia="en-GB"/>
        </w:rPr>
      </w:pPr>
      <w:r w:rsidRPr="00DA2173">
        <w:rPr>
          <w:rFonts w:cs="Arial"/>
          <w:szCs w:val="22"/>
          <w:lang w:eastAsia="en-GB"/>
        </w:rPr>
        <w:t xml:space="preserve">Demonstrate the value that the Trust places on safeguarding children and young people. </w:t>
      </w:r>
    </w:p>
    <w:p w14:paraId="6308A647" w14:textId="77777777" w:rsidR="00DA2173" w:rsidRPr="00DA2173" w:rsidRDefault="00DA2173" w:rsidP="000A3298">
      <w:pPr>
        <w:pStyle w:val="ListParagraph"/>
        <w:numPr>
          <w:ilvl w:val="0"/>
          <w:numId w:val="4"/>
        </w:numPr>
        <w:overflowPunct/>
        <w:autoSpaceDE/>
        <w:adjustRightInd/>
        <w:jc w:val="left"/>
        <w:textAlignment w:val="auto"/>
        <w:rPr>
          <w:rFonts w:cs="Arial"/>
          <w:szCs w:val="22"/>
          <w:lang w:eastAsia="en-GB"/>
        </w:rPr>
      </w:pPr>
      <w:r w:rsidRPr="00DA2173">
        <w:rPr>
          <w:rFonts w:cs="Arial"/>
          <w:szCs w:val="22"/>
          <w:lang w:eastAsia="en-GB"/>
        </w:rPr>
        <w:t xml:space="preserve">Ensure that legal and moral obligations for safeguarding children and young people are met. </w:t>
      </w:r>
    </w:p>
    <w:p w14:paraId="5DDFD1B3" w14:textId="77777777" w:rsidR="00DA2173" w:rsidRPr="00DA2173" w:rsidRDefault="00DA2173" w:rsidP="000A3298">
      <w:pPr>
        <w:pStyle w:val="ListParagraph"/>
        <w:numPr>
          <w:ilvl w:val="0"/>
          <w:numId w:val="4"/>
        </w:numPr>
        <w:overflowPunct/>
        <w:autoSpaceDE/>
        <w:adjustRightInd/>
        <w:jc w:val="left"/>
        <w:textAlignment w:val="auto"/>
        <w:rPr>
          <w:rFonts w:cs="Arial"/>
          <w:szCs w:val="22"/>
          <w:lang w:eastAsia="en-GB"/>
        </w:rPr>
      </w:pPr>
      <w:r w:rsidRPr="00DA2173">
        <w:rPr>
          <w:rFonts w:cs="Arial"/>
          <w:szCs w:val="22"/>
          <w:lang w:eastAsia="en-GB"/>
        </w:rPr>
        <w:t>Raise awareness amongst all employees regarding safeguarding children and young people and encourage best practice.</w:t>
      </w:r>
    </w:p>
    <w:p w14:paraId="300247D0" w14:textId="77777777" w:rsidR="00DA2173" w:rsidRPr="00DA2173" w:rsidRDefault="00DA2173" w:rsidP="00DA2173"/>
    <w:p w14:paraId="1E99A11B" w14:textId="347D6E12" w:rsidR="00DA2173" w:rsidRDefault="00DA2173" w:rsidP="00DA2173">
      <w:pPr>
        <w:pStyle w:val="Heading2"/>
      </w:pPr>
      <w:bookmarkStart w:id="36" w:name="_Toc8378006"/>
      <w:bookmarkStart w:id="37" w:name="_Toc107406790"/>
      <w:r>
        <w:t xml:space="preserve">1.2            </w:t>
      </w:r>
      <w:r w:rsidRPr="00DA2173">
        <w:t>Glossary/Definitions</w:t>
      </w:r>
      <w:bookmarkEnd w:id="36"/>
      <w:bookmarkEnd w:id="37"/>
    </w:p>
    <w:p w14:paraId="4AF478B6" w14:textId="77777777" w:rsidR="00DA2173" w:rsidRPr="00DA2173" w:rsidRDefault="00DA2173" w:rsidP="00DA2173">
      <w:pPr>
        <w:rPr>
          <w:rFonts w:eastAsiaTheme="majorEastAsia"/>
        </w:rPr>
      </w:pPr>
    </w:p>
    <w:p w14:paraId="06C63D43" w14:textId="1FC7C598" w:rsidR="00DA2173" w:rsidRDefault="00DA2173" w:rsidP="00DA2173">
      <w:pPr>
        <w:rPr>
          <w:szCs w:val="22"/>
        </w:rPr>
      </w:pPr>
      <w:r w:rsidRPr="00DA2173">
        <w:rPr>
          <w:szCs w:val="22"/>
        </w:rPr>
        <w:t>The following terms and acronyms are used within the document:</w:t>
      </w:r>
    </w:p>
    <w:p w14:paraId="4DF42C23" w14:textId="77777777" w:rsidR="00DA2173" w:rsidRPr="00DA2173" w:rsidRDefault="00DA2173" w:rsidP="00DA2173">
      <w:pPr>
        <w:rPr>
          <w:szCs w:val="22"/>
        </w:rPr>
      </w:pPr>
    </w:p>
    <w:tbl>
      <w:tblPr>
        <w:tblStyle w:val="TableGrid1"/>
        <w:tblpPr w:leftFromText="180" w:rightFromText="180" w:vertAnchor="text" w:horzAnchor="margin" w:tblpY="11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98"/>
        <w:gridCol w:w="8314"/>
      </w:tblGrid>
      <w:tr w:rsidR="00DA2173" w:rsidRPr="00DA2173" w14:paraId="463D94D6" w14:textId="77777777" w:rsidTr="00124D5A">
        <w:tc>
          <w:tcPr>
            <w:tcW w:w="1598" w:type="dxa"/>
          </w:tcPr>
          <w:p w14:paraId="7E28EC82" w14:textId="77777777" w:rsidR="00DA2173" w:rsidRPr="00DA2173" w:rsidRDefault="00DA2173" w:rsidP="00DA2173">
            <w:pPr>
              <w:jc w:val="left"/>
              <w:rPr>
                <w:rFonts w:cs="Arial"/>
                <w:b/>
                <w:szCs w:val="22"/>
              </w:rPr>
            </w:pPr>
            <w:r w:rsidRPr="00DA2173">
              <w:rPr>
                <w:rFonts w:cs="Arial"/>
                <w:b/>
                <w:szCs w:val="22"/>
              </w:rPr>
              <w:t>Abuse and neglect</w:t>
            </w:r>
          </w:p>
        </w:tc>
        <w:tc>
          <w:tcPr>
            <w:tcW w:w="8540" w:type="dxa"/>
          </w:tcPr>
          <w:p w14:paraId="030627C6" w14:textId="77777777" w:rsidR="00DA2173" w:rsidRPr="00DA2173" w:rsidRDefault="00DA2173" w:rsidP="00DA2173">
            <w:pPr>
              <w:jc w:val="left"/>
              <w:rPr>
                <w:rFonts w:cs="Arial"/>
                <w:szCs w:val="22"/>
              </w:rPr>
            </w:pPr>
            <w:r w:rsidRPr="00DA2173">
              <w:rPr>
                <w:rFonts w:cs="Arial"/>
                <w:szCs w:val="22"/>
              </w:rPr>
              <w:t xml:space="preserve">Forms of maltreatment. This includes inflicting harm and failing to prevent harm. This could take place within the family, an institutional or community setting, by an adult or adults, child or children known to the child or less frequently a stranger. </w:t>
            </w:r>
          </w:p>
          <w:p w14:paraId="1E3083D0" w14:textId="77777777" w:rsidR="00DA2173" w:rsidRPr="00DA2173" w:rsidRDefault="00DA2173" w:rsidP="00DA2173">
            <w:pPr>
              <w:jc w:val="left"/>
              <w:rPr>
                <w:rFonts w:cs="Arial"/>
                <w:szCs w:val="22"/>
              </w:rPr>
            </w:pPr>
          </w:p>
        </w:tc>
      </w:tr>
      <w:tr w:rsidR="00DA2173" w:rsidRPr="00DA2173" w14:paraId="01FDA5C6" w14:textId="77777777" w:rsidTr="00124D5A">
        <w:tc>
          <w:tcPr>
            <w:tcW w:w="1598" w:type="dxa"/>
          </w:tcPr>
          <w:p w14:paraId="4383B128" w14:textId="77777777" w:rsidR="00DA2173" w:rsidRPr="00DA2173" w:rsidRDefault="00DA2173" w:rsidP="00DA2173">
            <w:pPr>
              <w:jc w:val="left"/>
              <w:rPr>
                <w:rFonts w:cs="Arial"/>
                <w:b/>
                <w:szCs w:val="22"/>
              </w:rPr>
            </w:pPr>
            <w:r w:rsidRPr="00DA2173">
              <w:rPr>
                <w:rFonts w:cs="Arial"/>
                <w:b/>
                <w:szCs w:val="22"/>
              </w:rPr>
              <w:t>Child Protection</w:t>
            </w:r>
          </w:p>
        </w:tc>
        <w:tc>
          <w:tcPr>
            <w:tcW w:w="8540" w:type="dxa"/>
          </w:tcPr>
          <w:p w14:paraId="2E301616" w14:textId="77777777" w:rsidR="00DA2173" w:rsidRPr="00DA2173" w:rsidRDefault="00DA2173" w:rsidP="00DA2173">
            <w:pPr>
              <w:jc w:val="left"/>
              <w:rPr>
                <w:rFonts w:cs="Arial"/>
                <w:szCs w:val="22"/>
              </w:rPr>
            </w:pPr>
            <w:r w:rsidRPr="00DA2173">
              <w:rPr>
                <w:rFonts w:cs="Arial"/>
                <w:szCs w:val="22"/>
              </w:rPr>
              <w:t>It describes the activity undertaken to protect specific children who are suffering, or at risk of suffering or significant harm.</w:t>
            </w:r>
          </w:p>
          <w:p w14:paraId="05CC1992" w14:textId="77777777" w:rsidR="00DA2173" w:rsidRPr="00DA2173" w:rsidRDefault="00DA2173" w:rsidP="00DA2173">
            <w:pPr>
              <w:jc w:val="left"/>
              <w:rPr>
                <w:rFonts w:cs="Arial"/>
                <w:szCs w:val="22"/>
              </w:rPr>
            </w:pPr>
          </w:p>
        </w:tc>
      </w:tr>
      <w:tr w:rsidR="00DA2173" w:rsidRPr="00DA2173" w14:paraId="4F75180B" w14:textId="77777777" w:rsidTr="00124D5A">
        <w:trPr>
          <w:trHeight w:val="70"/>
        </w:trPr>
        <w:tc>
          <w:tcPr>
            <w:tcW w:w="1598" w:type="dxa"/>
          </w:tcPr>
          <w:p w14:paraId="7ACD4517" w14:textId="77777777" w:rsidR="00DA2173" w:rsidRPr="00DA2173" w:rsidRDefault="00DA2173" w:rsidP="00DA2173">
            <w:pPr>
              <w:jc w:val="left"/>
              <w:rPr>
                <w:rFonts w:cs="Arial"/>
                <w:b/>
                <w:szCs w:val="22"/>
              </w:rPr>
            </w:pPr>
            <w:r w:rsidRPr="00DA2173">
              <w:rPr>
                <w:rFonts w:cs="Arial"/>
                <w:b/>
                <w:szCs w:val="22"/>
              </w:rPr>
              <w:t>Children in Need</w:t>
            </w:r>
          </w:p>
        </w:tc>
        <w:tc>
          <w:tcPr>
            <w:tcW w:w="8540" w:type="dxa"/>
          </w:tcPr>
          <w:p w14:paraId="6260DCEA" w14:textId="77777777" w:rsidR="00DA2173" w:rsidRDefault="00DA2173" w:rsidP="00DA2173">
            <w:pPr>
              <w:jc w:val="left"/>
              <w:rPr>
                <w:rFonts w:cs="Arial"/>
                <w:szCs w:val="22"/>
              </w:rPr>
            </w:pPr>
            <w:r w:rsidRPr="00DA2173">
              <w:rPr>
                <w:rFonts w:cs="Arial"/>
                <w:szCs w:val="22"/>
              </w:rPr>
              <w:t>Are those whose vulnerability is such that they are unlikely to reach or maintain a satisfactory level of health or development without the provision of services and those who are disabled (Children Act 1989).</w:t>
            </w:r>
          </w:p>
          <w:p w14:paraId="2FE06AFC" w14:textId="1A023967" w:rsidR="00DA2173" w:rsidRPr="00DA2173" w:rsidRDefault="00DA2173" w:rsidP="00DA2173">
            <w:pPr>
              <w:jc w:val="left"/>
              <w:rPr>
                <w:rFonts w:cs="Arial"/>
                <w:szCs w:val="22"/>
              </w:rPr>
            </w:pPr>
          </w:p>
        </w:tc>
      </w:tr>
      <w:tr w:rsidR="00DA2173" w:rsidRPr="00DA2173" w14:paraId="235E7CAA" w14:textId="77777777" w:rsidTr="00124D5A">
        <w:trPr>
          <w:trHeight w:val="70"/>
        </w:trPr>
        <w:tc>
          <w:tcPr>
            <w:tcW w:w="1598" w:type="dxa"/>
          </w:tcPr>
          <w:p w14:paraId="5A28374F" w14:textId="77777777" w:rsidR="00DA2173" w:rsidRPr="00DA2173" w:rsidRDefault="00DA2173" w:rsidP="00DA2173">
            <w:pPr>
              <w:jc w:val="left"/>
              <w:rPr>
                <w:rFonts w:cs="Arial"/>
                <w:b/>
                <w:szCs w:val="22"/>
              </w:rPr>
            </w:pPr>
            <w:r w:rsidRPr="00DA2173">
              <w:rPr>
                <w:rFonts w:cs="Arial"/>
                <w:b/>
                <w:szCs w:val="22"/>
              </w:rPr>
              <w:t>CCG</w:t>
            </w:r>
          </w:p>
        </w:tc>
        <w:tc>
          <w:tcPr>
            <w:tcW w:w="8540" w:type="dxa"/>
          </w:tcPr>
          <w:p w14:paraId="2BE8C11C" w14:textId="77777777" w:rsidR="00DA2173" w:rsidRDefault="00DA2173" w:rsidP="00DA2173">
            <w:pPr>
              <w:jc w:val="left"/>
              <w:rPr>
                <w:rFonts w:cs="Arial"/>
                <w:szCs w:val="22"/>
              </w:rPr>
            </w:pPr>
            <w:r w:rsidRPr="00DA2173">
              <w:rPr>
                <w:rFonts w:cs="Arial"/>
                <w:szCs w:val="22"/>
              </w:rPr>
              <w:t>Clinical Commissioning Group</w:t>
            </w:r>
          </w:p>
          <w:p w14:paraId="53DEBF52" w14:textId="5B4CC9DB" w:rsidR="00DA2173" w:rsidRPr="00DA2173" w:rsidRDefault="00DA2173" w:rsidP="00DA2173">
            <w:pPr>
              <w:jc w:val="left"/>
              <w:rPr>
                <w:rFonts w:cs="Arial"/>
                <w:szCs w:val="22"/>
              </w:rPr>
            </w:pPr>
          </w:p>
        </w:tc>
      </w:tr>
      <w:tr w:rsidR="00DA2173" w:rsidRPr="00DA2173" w14:paraId="2C40F9C7" w14:textId="77777777" w:rsidTr="00124D5A">
        <w:trPr>
          <w:trHeight w:val="70"/>
        </w:trPr>
        <w:tc>
          <w:tcPr>
            <w:tcW w:w="1598" w:type="dxa"/>
          </w:tcPr>
          <w:p w14:paraId="7AE1515B" w14:textId="77777777" w:rsidR="00DA2173" w:rsidRPr="00DA2173" w:rsidRDefault="00DA2173" w:rsidP="00DA2173">
            <w:pPr>
              <w:jc w:val="left"/>
              <w:rPr>
                <w:rFonts w:cs="Arial"/>
                <w:b/>
                <w:szCs w:val="22"/>
              </w:rPr>
            </w:pPr>
            <w:r w:rsidRPr="00DA2173">
              <w:rPr>
                <w:rFonts w:cs="Arial"/>
                <w:b/>
                <w:szCs w:val="22"/>
              </w:rPr>
              <w:t>CSE</w:t>
            </w:r>
          </w:p>
        </w:tc>
        <w:tc>
          <w:tcPr>
            <w:tcW w:w="8540" w:type="dxa"/>
          </w:tcPr>
          <w:p w14:paraId="43329894" w14:textId="77777777" w:rsidR="00DA2173" w:rsidRDefault="00DA2173" w:rsidP="00DA2173">
            <w:pPr>
              <w:jc w:val="left"/>
              <w:rPr>
                <w:rFonts w:cs="Arial"/>
                <w:szCs w:val="22"/>
              </w:rPr>
            </w:pPr>
            <w:r w:rsidRPr="00DA2173">
              <w:rPr>
                <w:rFonts w:cs="Arial"/>
                <w:szCs w:val="22"/>
              </w:rPr>
              <w:t>Child Sexual Exploitation</w:t>
            </w:r>
          </w:p>
          <w:p w14:paraId="30FB1AD4" w14:textId="1B450DE4" w:rsidR="00DA2173" w:rsidRPr="00DA2173" w:rsidRDefault="00DA2173" w:rsidP="00DA2173">
            <w:pPr>
              <w:jc w:val="left"/>
              <w:rPr>
                <w:rFonts w:cs="Arial"/>
                <w:szCs w:val="22"/>
              </w:rPr>
            </w:pPr>
          </w:p>
        </w:tc>
      </w:tr>
      <w:tr w:rsidR="00DA2173" w:rsidRPr="00DA2173" w14:paraId="394E296D" w14:textId="77777777" w:rsidTr="00124D5A">
        <w:trPr>
          <w:trHeight w:val="70"/>
        </w:trPr>
        <w:tc>
          <w:tcPr>
            <w:tcW w:w="1598" w:type="dxa"/>
          </w:tcPr>
          <w:p w14:paraId="53BB1B10" w14:textId="77777777" w:rsidR="00DA2173" w:rsidRPr="00DA2173" w:rsidRDefault="00DA2173" w:rsidP="00DA2173">
            <w:pPr>
              <w:jc w:val="left"/>
              <w:rPr>
                <w:rFonts w:cs="Arial"/>
                <w:b/>
                <w:szCs w:val="22"/>
              </w:rPr>
            </w:pPr>
            <w:r w:rsidRPr="00DA2173">
              <w:rPr>
                <w:rFonts w:cs="Arial"/>
                <w:b/>
                <w:szCs w:val="22"/>
              </w:rPr>
              <w:t>CQC</w:t>
            </w:r>
          </w:p>
        </w:tc>
        <w:tc>
          <w:tcPr>
            <w:tcW w:w="8540" w:type="dxa"/>
          </w:tcPr>
          <w:p w14:paraId="2E20F742" w14:textId="77777777" w:rsidR="00DA2173" w:rsidRDefault="00DA2173" w:rsidP="00DA2173">
            <w:pPr>
              <w:jc w:val="left"/>
              <w:rPr>
                <w:rFonts w:cs="Arial"/>
                <w:szCs w:val="22"/>
              </w:rPr>
            </w:pPr>
            <w:r w:rsidRPr="00DA2173">
              <w:rPr>
                <w:rFonts w:cs="Arial"/>
                <w:szCs w:val="22"/>
              </w:rPr>
              <w:t>Care Quality Commission</w:t>
            </w:r>
          </w:p>
          <w:p w14:paraId="4C0A1180" w14:textId="07143AD0" w:rsidR="00DA2173" w:rsidRPr="00DA2173" w:rsidRDefault="00DA2173" w:rsidP="00DA2173">
            <w:pPr>
              <w:jc w:val="left"/>
              <w:rPr>
                <w:rFonts w:cs="Arial"/>
                <w:szCs w:val="22"/>
              </w:rPr>
            </w:pPr>
          </w:p>
        </w:tc>
      </w:tr>
      <w:tr w:rsidR="00DA2173" w:rsidRPr="00DA2173" w14:paraId="0CAF6E10" w14:textId="77777777" w:rsidTr="00124D5A">
        <w:trPr>
          <w:trHeight w:val="70"/>
        </w:trPr>
        <w:tc>
          <w:tcPr>
            <w:tcW w:w="1598" w:type="dxa"/>
          </w:tcPr>
          <w:p w14:paraId="069810D8" w14:textId="77777777" w:rsidR="00DA2173" w:rsidRPr="00DA2173" w:rsidRDefault="00DA2173" w:rsidP="00DA2173">
            <w:pPr>
              <w:jc w:val="left"/>
              <w:rPr>
                <w:rFonts w:cs="Arial"/>
                <w:b/>
                <w:szCs w:val="22"/>
              </w:rPr>
            </w:pPr>
            <w:r w:rsidRPr="00DA2173">
              <w:rPr>
                <w:rFonts w:cs="Arial"/>
                <w:b/>
                <w:szCs w:val="22"/>
              </w:rPr>
              <w:t>DBS</w:t>
            </w:r>
          </w:p>
        </w:tc>
        <w:tc>
          <w:tcPr>
            <w:tcW w:w="8540" w:type="dxa"/>
          </w:tcPr>
          <w:p w14:paraId="6FFB4049" w14:textId="77777777" w:rsidR="00DA2173" w:rsidRDefault="00DA2173" w:rsidP="00DA2173">
            <w:pPr>
              <w:jc w:val="left"/>
              <w:rPr>
                <w:rFonts w:cs="Arial"/>
                <w:szCs w:val="22"/>
              </w:rPr>
            </w:pPr>
            <w:r w:rsidRPr="00DA2173">
              <w:rPr>
                <w:rFonts w:cs="Arial"/>
                <w:szCs w:val="22"/>
              </w:rPr>
              <w:t>Disclosure Barring Service</w:t>
            </w:r>
          </w:p>
          <w:p w14:paraId="12CAE492" w14:textId="2B4E2557" w:rsidR="00DA2173" w:rsidRPr="00DA2173" w:rsidRDefault="00DA2173" w:rsidP="00DA2173">
            <w:pPr>
              <w:jc w:val="left"/>
              <w:rPr>
                <w:rFonts w:cs="Arial"/>
                <w:szCs w:val="22"/>
              </w:rPr>
            </w:pPr>
          </w:p>
        </w:tc>
      </w:tr>
      <w:tr w:rsidR="00DA2173" w:rsidRPr="00DA2173" w14:paraId="681C952E" w14:textId="77777777" w:rsidTr="00124D5A">
        <w:trPr>
          <w:trHeight w:val="70"/>
        </w:trPr>
        <w:tc>
          <w:tcPr>
            <w:tcW w:w="1598" w:type="dxa"/>
          </w:tcPr>
          <w:p w14:paraId="411E180E" w14:textId="77777777" w:rsidR="00DA2173" w:rsidRPr="00DA2173" w:rsidRDefault="00DA2173" w:rsidP="00DA2173">
            <w:pPr>
              <w:jc w:val="left"/>
              <w:rPr>
                <w:rFonts w:cs="Arial"/>
                <w:b/>
                <w:szCs w:val="22"/>
              </w:rPr>
            </w:pPr>
            <w:r w:rsidRPr="00DA2173">
              <w:rPr>
                <w:rFonts w:cs="Arial"/>
                <w:b/>
                <w:szCs w:val="22"/>
              </w:rPr>
              <w:t>Development</w:t>
            </w:r>
          </w:p>
        </w:tc>
        <w:tc>
          <w:tcPr>
            <w:tcW w:w="8540" w:type="dxa"/>
          </w:tcPr>
          <w:p w14:paraId="2A92BFDF" w14:textId="757458A8" w:rsidR="00DA2173" w:rsidRDefault="00DA2173" w:rsidP="00DA2173">
            <w:pPr>
              <w:jc w:val="left"/>
              <w:rPr>
                <w:rFonts w:cs="Arial"/>
                <w:szCs w:val="22"/>
              </w:rPr>
            </w:pPr>
            <w:r w:rsidRPr="00DA2173">
              <w:rPr>
                <w:rFonts w:cs="Arial"/>
                <w:szCs w:val="22"/>
              </w:rPr>
              <w:t>Means physical intellectual, emotional, social, or behavioural development</w:t>
            </w:r>
          </w:p>
          <w:p w14:paraId="3A8DAC6D" w14:textId="5AD78B27" w:rsidR="00DA2173" w:rsidRPr="00DA2173" w:rsidRDefault="00DA2173" w:rsidP="00DA2173">
            <w:pPr>
              <w:jc w:val="left"/>
              <w:rPr>
                <w:rFonts w:cs="Arial"/>
                <w:szCs w:val="22"/>
              </w:rPr>
            </w:pPr>
            <w:r w:rsidRPr="00DA2173">
              <w:rPr>
                <w:rFonts w:cs="Arial"/>
                <w:szCs w:val="22"/>
              </w:rPr>
              <w:t xml:space="preserve"> </w:t>
            </w:r>
          </w:p>
        </w:tc>
      </w:tr>
      <w:tr w:rsidR="00DA2173" w:rsidRPr="00DA2173" w14:paraId="7E730890" w14:textId="77777777" w:rsidTr="00124D5A">
        <w:tc>
          <w:tcPr>
            <w:tcW w:w="1598" w:type="dxa"/>
          </w:tcPr>
          <w:p w14:paraId="2B93FFC5" w14:textId="77777777" w:rsidR="00DA2173" w:rsidRPr="00DA2173" w:rsidRDefault="00DA2173" w:rsidP="00DA2173">
            <w:pPr>
              <w:jc w:val="left"/>
              <w:rPr>
                <w:b/>
                <w:szCs w:val="22"/>
              </w:rPr>
            </w:pPr>
            <w:r w:rsidRPr="00DA2173">
              <w:rPr>
                <w:b/>
                <w:szCs w:val="22"/>
              </w:rPr>
              <w:t>EDS</w:t>
            </w:r>
          </w:p>
        </w:tc>
        <w:tc>
          <w:tcPr>
            <w:tcW w:w="8540" w:type="dxa"/>
          </w:tcPr>
          <w:p w14:paraId="64FC62AF" w14:textId="77777777" w:rsidR="00DA2173" w:rsidRDefault="00DA2173" w:rsidP="00DA2173">
            <w:pPr>
              <w:jc w:val="left"/>
              <w:rPr>
                <w:szCs w:val="22"/>
              </w:rPr>
            </w:pPr>
            <w:r w:rsidRPr="00DA2173">
              <w:rPr>
                <w:szCs w:val="22"/>
              </w:rPr>
              <w:t>Emergency Duty Service</w:t>
            </w:r>
          </w:p>
          <w:p w14:paraId="67C7FE48" w14:textId="0B7A1175" w:rsidR="00DA2173" w:rsidRPr="00DA2173" w:rsidRDefault="00DA2173" w:rsidP="00DA2173">
            <w:pPr>
              <w:jc w:val="left"/>
              <w:rPr>
                <w:szCs w:val="22"/>
              </w:rPr>
            </w:pPr>
          </w:p>
        </w:tc>
      </w:tr>
      <w:tr w:rsidR="00DA2173" w:rsidRPr="00DA2173" w14:paraId="280D980D" w14:textId="77777777" w:rsidTr="00124D5A">
        <w:tc>
          <w:tcPr>
            <w:tcW w:w="1598" w:type="dxa"/>
          </w:tcPr>
          <w:p w14:paraId="04AE8A23" w14:textId="77777777" w:rsidR="00DA2173" w:rsidRDefault="00DA2173" w:rsidP="00DA2173">
            <w:pPr>
              <w:jc w:val="left"/>
              <w:rPr>
                <w:b/>
                <w:szCs w:val="22"/>
              </w:rPr>
            </w:pPr>
            <w:r w:rsidRPr="00DA2173">
              <w:rPr>
                <w:b/>
                <w:szCs w:val="22"/>
              </w:rPr>
              <w:t>EIA</w:t>
            </w:r>
          </w:p>
          <w:p w14:paraId="1E1C788C" w14:textId="4162C1B8" w:rsidR="00DA2173" w:rsidRPr="00DA2173" w:rsidRDefault="00DA2173" w:rsidP="00DA2173">
            <w:pPr>
              <w:jc w:val="left"/>
              <w:rPr>
                <w:b/>
                <w:szCs w:val="22"/>
              </w:rPr>
            </w:pPr>
          </w:p>
        </w:tc>
        <w:tc>
          <w:tcPr>
            <w:tcW w:w="8540" w:type="dxa"/>
          </w:tcPr>
          <w:p w14:paraId="45494CA1" w14:textId="77777777" w:rsidR="00DA2173" w:rsidRPr="00DA2173" w:rsidRDefault="00DA2173" w:rsidP="00DA2173">
            <w:pPr>
              <w:jc w:val="left"/>
              <w:rPr>
                <w:szCs w:val="22"/>
              </w:rPr>
            </w:pPr>
            <w:r w:rsidRPr="00DA2173">
              <w:rPr>
                <w:szCs w:val="22"/>
              </w:rPr>
              <w:t xml:space="preserve">Equality Impact Assessment </w:t>
            </w:r>
          </w:p>
        </w:tc>
      </w:tr>
      <w:tr w:rsidR="00DA2173" w:rsidRPr="00DA2173" w14:paraId="5EF9FFE7" w14:textId="77777777" w:rsidTr="00124D5A">
        <w:trPr>
          <w:trHeight w:val="70"/>
        </w:trPr>
        <w:tc>
          <w:tcPr>
            <w:tcW w:w="1598" w:type="dxa"/>
          </w:tcPr>
          <w:p w14:paraId="2C8F0337" w14:textId="77777777" w:rsidR="00DA2173" w:rsidRPr="00DA2173" w:rsidRDefault="00DA2173" w:rsidP="00DA2173">
            <w:pPr>
              <w:jc w:val="left"/>
              <w:rPr>
                <w:rFonts w:cs="Arial"/>
                <w:b/>
                <w:szCs w:val="22"/>
              </w:rPr>
            </w:pPr>
            <w:r w:rsidRPr="00DA2173">
              <w:rPr>
                <w:rFonts w:cs="Arial"/>
                <w:b/>
                <w:szCs w:val="22"/>
              </w:rPr>
              <w:lastRenderedPageBreak/>
              <w:t>Emotional abuse</w:t>
            </w:r>
          </w:p>
        </w:tc>
        <w:tc>
          <w:tcPr>
            <w:tcW w:w="8540" w:type="dxa"/>
          </w:tcPr>
          <w:p w14:paraId="18BC559F" w14:textId="0C2D853D" w:rsidR="00DA2173" w:rsidRDefault="00DA2173" w:rsidP="00DA2173">
            <w:pPr>
              <w:jc w:val="left"/>
              <w:rPr>
                <w:rFonts w:cs="Arial"/>
                <w:szCs w:val="22"/>
              </w:rPr>
            </w:pPr>
            <w:r w:rsidRPr="00DA2173">
              <w:rPr>
                <w:rFonts w:cs="Arial"/>
                <w:szCs w:val="22"/>
              </w:rPr>
              <w:t>Persistent emotional maltreatment of a child such as to cause severe and persistent adverse effects on emotional development. Some level of emotional abuse is involved in all types of maltreatment though it may occur alone</w:t>
            </w:r>
          </w:p>
          <w:p w14:paraId="057B1C51" w14:textId="36F60F79" w:rsidR="00DA2173" w:rsidRPr="00DA2173" w:rsidRDefault="00DA2173" w:rsidP="00DA2173">
            <w:pPr>
              <w:jc w:val="left"/>
              <w:rPr>
                <w:rFonts w:cs="Arial"/>
                <w:szCs w:val="22"/>
              </w:rPr>
            </w:pPr>
          </w:p>
        </w:tc>
      </w:tr>
      <w:tr w:rsidR="00DA2173" w:rsidRPr="00DA2173" w14:paraId="37CC3A01" w14:textId="77777777" w:rsidTr="00124D5A">
        <w:trPr>
          <w:trHeight w:val="70"/>
        </w:trPr>
        <w:tc>
          <w:tcPr>
            <w:tcW w:w="1598" w:type="dxa"/>
          </w:tcPr>
          <w:p w14:paraId="37DB2EC3" w14:textId="77777777" w:rsidR="00DA2173" w:rsidRPr="00DA2173" w:rsidRDefault="00DA2173" w:rsidP="00DA2173">
            <w:pPr>
              <w:jc w:val="left"/>
              <w:rPr>
                <w:rFonts w:cs="Arial"/>
                <w:b/>
                <w:szCs w:val="22"/>
              </w:rPr>
            </w:pPr>
            <w:r w:rsidRPr="00DA2173">
              <w:rPr>
                <w:rFonts w:cs="Arial"/>
                <w:b/>
                <w:szCs w:val="22"/>
              </w:rPr>
              <w:t>Employees</w:t>
            </w:r>
          </w:p>
        </w:tc>
        <w:tc>
          <w:tcPr>
            <w:tcW w:w="8540" w:type="dxa"/>
          </w:tcPr>
          <w:p w14:paraId="4F242B43" w14:textId="77777777" w:rsidR="00DA2173" w:rsidRDefault="00DA2173" w:rsidP="00DA2173">
            <w:pPr>
              <w:jc w:val="left"/>
              <w:rPr>
                <w:rFonts w:cs="Arial"/>
                <w:szCs w:val="22"/>
              </w:rPr>
            </w:pPr>
            <w:r w:rsidRPr="00DA2173">
              <w:rPr>
                <w:rFonts w:cs="Arial"/>
                <w:szCs w:val="22"/>
              </w:rPr>
              <w:t>Those directly employed by the Trust as well as other workers such as Bank and Agency Workers, Volunteers, Students and Contractors (collectively referred to as employees within this document)</w:t>
            </w:r>
          </w:p>
          <w:p w14:paraId="6E9DD39E" w14:textId="16658175" w:rsidR="00DA2173" w:rsidRPr="00DA2173" w:rsidRDefault="00DA2173" w:rsidP="00DA2173">
            <w:pPr>
              <w:jc w:val="left"/>
              <w:rPr>
                <w:rFonts w:cs="Arial"/>
                <w:szCs w:val="22"/>
              </w:rPr>
            </w:pPr>
          </w:p>
        </w:tc>
      </w:tr>
      <w:tr w:rsidR="00DA2173" w:rsidRPr="00DA2173" w14:paraId="6F5DFAA0" w14:textId="77777777" w:rsidTr="00124D5A">
        <w:trPr>
          <w:trHeight w:val="70"/>
        </w:trPr>
        <w:tc>
          <w:tcPr>
            <w:tcW w:w="1598" w:type="dxa"/>
          </w:tcPr>
          <w:p w14:paraId="30D9F787" w14:textId="77777777" w:rsidR="00DA2173" w:rsidRPr="00DA2173" w:rsidRDefault="00DA2173" w:rsidP="00DA2173">
            <w:pPr>
              <w:jc w:val="left"/>
              <w:rPr>
                <w:rFonts w:cs="Arial"/>
                <w:b/>
                <w:szCs w:val="22"/>
              </w:rPr>
            </w:pPr>
            <w:r w:rsidRPr="00DA2173">
              <w:rPr>
                <w:rFonts w:cs="Arial"/>
                <w:b/>
                <w:szCs w:val="22"/>
              </w:rPr>
              <w:t>Harm</w:t>
            </w:r>
          </w:p>
        </w:tc>
        <w:tc>
          <w:tcPr>
            <w:tcW w:w="8540" w:type="dxa"/>
          </w:tcPr>
          <w:p w14:paraId="44FF6645" w14:textId="150341FB" w:rsidR="00DA2173" w:rsidRDefault="00DA2173" w:rsidP="00DA2173">
            <w:pPr>
              <w:jc w:val="left"/>
              <w:rPr>
                <w:rFonts w:cs="Arial"/>
                <w:szCs w:val="22"/>
              </w:rPr>
            </w:pPr>
            <w:r w:rsidRPr="00DA2173">
              <w:rPr>
                <w:rFonts w:cs="Arial"/>
                <w:szCs w:val="22"/>
              </w:rPr>
              <w:t>Ill treatment or the impairment of health or development</w:t>
            </w:r>
          </w:p>
          <w:p w14:paraId="34F9D49A" w14:textId="399C874D" w:rsidR="00DA2173" w:rsidRPr="00DA2173" w:rsidRDefault="00DA2173" w:rsidP="00DA2173">
            <w:pPr>
              <w:jc w:val="left"/>
              <w:rPr>
                <w:rFonts w:cs="Arial"/>
                <w:szCs w:val="22"/>
              </w:rPr>
            </w:pPr>
          </w:p>
        </w:tc>
      </w:tr>
      <w:tr w:rsidR="00DA2173" w:rsidRPr="00DA2173" w14:paraId="21BFF474" w14:textId="77777777" w:rsidTr="00124D5A">
        <w:trPr>
          <w:trHeight w:val="70"/>
        </w:trPr>
        <w:tc>
          <w:tcPr>
            <w:tcW w:w="1598" w:type="dxa"/>
          </w:tcPr>
          <w:p w14:paraId="0364AE6F" w14:textId="77777777" w:rsidR="00DA2173" w:rsidRPr="00DA2173" w:rsidRDefault="00DA2173" w:rsidP="00DA2173">
            <w:pPr>
              <w:jc w:val="left"/>
              <w:rPr>
                <w:rFonts w:cs="Arial"/>
                <w:b/>
                <w:szCs w:val="22"/>
              </w:rPr>
            </w:pPr>
            <w:r w:rsidRPr="00DA2173">
              <w:rPr>
                <w:rFonts w:cs="Arial"/>
                <w:b/>
                <w:szCs w:val="22"/>
              </w:rPr>
              <w:t>MASH</w:t>
            </w:r>
          </w:p>
        </w:tc>
        <w:tc>
          <w:tcPr>
            <w:tcW w:w="8540" w:type="dxa"/>
          </w:tcPr>
          <w:p w14:paraId="5B312E8C" w14:textId="77777777" w:rsidR="00DA2173" w:rsidRDefault="00DA2173" w:rsidP="00DA2173">
            <w:pPr>
              <w:jc w:val="left"/>
              <w:rPr>
                <w:rFonts w:cs="Arial"/>
                <w:szCs w:val="22"/>
              </w:rPr>
            </w:pPr>
            <w:r w:rsidRPr="00DA2173">
              <w:rPr>
                <w:rFonts w:cs="Arial"/>
                <w:szCs w:val="22"/>
              </w:rPr>
              <w:t>Multi-Agency Safeguarding Hub</w:t>
            </w:r>
          </w:p>
          <w:p w14:paraId="488497CA" w14:textId="3906F6A7" w:rsidR="00DA2173" w:rsidRPr="00DA2173" w:rsidRDefault="00DA2173" w:rsidP="00DA2173">
            <w:pPr>
              <w:jc w:val="left"/>
              <w:rPr>
                <w:rFonts w:cs="Arial"/>
                <w:szCs w:val="22"/>
              </w:rPr>
            </w:pPr>
          </w:p>
        </w:tc>
      </w:tr>
      <w:tr w:rsidR="00DA2173" w:rsidRPr="00DA2173" w14:paraId="33C71BD7" w14:textId="77777777" w:rsidTr="00124D5A">
        <w:trPr>
          <w:trHeight w:val="70"/>
        </w:trPr>
        <w:tc>
          <w:tcPr>
            <w:tcW w:w="1598" w:type="dxa"/>
          </w:tcPr>
          <w:p w14:paraId="5C11D856" w14:textId="77777777" w:rsidR="00DA2173" w:rsidRPr="00DA2173" w:rsidRDefault="00DA2173" w:rsidP="00DA2173">
            <w:pPr>
              <w:jc w:val="left"/>
              <w:rPr>
                <w:rFonts w:cs="Arial"/>
                <w:b/>
                <w:szCs w:val="22"/>
              </w:rPr>
            </w:pPr>
            <w:r w:rsidRPr="00DA2173">
              <w:rPr>
                <w:rFonts w:cs="Arial"/>
                <w:b/>
                <w:szCs w:val="22"/>
              </w:rPr>
              <w:t>Neglect</w:t>
            </w:r>
          </w:p>
          <w:p w14:paraId="33A53F0C" w14:textId="77777777" w:rsidR="00DA2173" w:rsidRPr="00DA2173" w:rsidRDefault="00DA2173" w:rsidP="00DA2173">
            <w:pPr>
              <w:jc w:val="left"/>
              <w:rPr>
                <w:rFonts w:cs="Arial"/>
                <w:b/>
                <w:szCs w:val="22"/>
              </w:rPr>
            </w:pPr>
          </w:p>
        </w:tc>
        <w:tc>
          <w:tcPr>
            <w:tcW w:w="8540" w:type="dxa"/>
          </w:tcPr>
          <w:p w14:paraId="0F4031A7" w14:textId="77777777" w:rsidR="00DA2173" w:rsidRDefault="00DA2173" w:rsidP="00DA2173">
            <w:pPr>
              <w:jc w:val="left"/>
              <w:rPr>
                <w:rFonts w:cs="Arial"/>
                <w:szCs w:val="22"/>
              </w:rPr>
            </w:pPr>
            <w:r w:rsidRPr="00DA2173">
              <w:rPr>
                <w:rFonts w:cs="Arial"/>
                <w:szCs w:val="22"/>
              </w:rPr>
              <w:t>Is the persistent failure to meet a child’s basic physical and or psychological needs likely to result in the serious impairment of the child’s health or development</w:t>
            </w:r>
            <w:r>
              <w:rPr>
                <w:rFonts w:cs="Arial"/>
                <w:szCs w:val="22"/>
              </w:rPr>
              <w:t>.</w:t>
            </w:r>
          </w:p>
          <w:p w14:paraId="65708719" w14:textId="006EE2AB" w:rsidR="00DA2173" w:rsidRDefault="00DA2173" w:rsidP="00DA2173">
            <w:pPr>
              <w:jc w:val="left"/>
              <w:rPr>
                <w:rFonts w:cs="Arial"/>
                <w:szCs w:val="22"/>
              </w:rPr>
            </w:pPr>
            <w:r w:rsidRPr="00DA2173">
              <w:rPr>
                <w:rFonts w:cs="Arial"/>
                <w:szCs w:val="22"/>
              </w:rPr>
              <w:t xml:space="preserve">This can include failure to provide: </w:t>
            </w:r>
          </w:p>
          <w:p w14:paraId="38FA722B" w14:textId="77777777" w:rsidR="00DA2173" w:rsidRPr="00DA2173" w:rsidRDefault="00DA2173" w:rsidP="00DA2173">
            <w:pPr>
              <w:jc w:val="left"/>
              <w:rPr>
                <w:rFonts w:cs="Arial"/>
                <w:szCs w:val="22"/>
              </w:rPr>
            </w:pPr>
          </w:p>
          <w:p w14:paraId="28FBBED2" w14:textId="77777777" w:rsidR="00DA2173" w:rsidRPr="00DA2173" w:rsidRDefault="00DA2173" w:rsidP="000A3298">
            <w:pPr>
              <w:pStyle w:val="ListParagraph"/>
              <w:numPr>
                <w:ilvl w:val="0"/>
                <w:numId w:val="5"/>
              </w:numPr>
              <w:jc w:val="left"/>
              <w:textAlignment w:val="auto"/>
              <w:rPr>
                <w:rFonts w:cs="Arial"/>
                <w:szCs w:val="22"/>
              </w:rPr>
            </w:pPr>
            <w:r w:rsidRPr="00DA2173">
              <w:rPr>
                <w:rFonts w:cs="Arial"/>
                <w:szCs w:val="22"/>
              </w:rPr>
              <w:t xml:space="preserve">Food clothing and shelter </w:t>
            </w:r>
          </w:p>
          <w:p w14:paraId="5CD457FA" w14:textId="77777777" w:rsidR="00DA2173" w:rsidRPr="00DA2173" w:rsidRDefault="00DA2173" w:rsidP="000A3298">
            <w:pPr>
              <w:pStyle w:val="ListParagraph"/>
              <w:numPr>
                <w:ilvl w:val="0"/>
                <w:numId w:val="5"/>
              </w:numPr>
              <w:jc w:val="left"/>
              <w:textAlignment w:val="auto"/>
              <w:rPr>
                <w:rFonts w:cs="Arial"/>
                <w:szCs w:val="22"/>
              </w:rPr>
            </w:pPr>
            <w:r w:rsidRPr="00DA2173">
              <w:rPr>
                <w:rFonts w:cs="Arial"/>
                <w:szCs w:val="22"/>
              </w:rPr>
              <w:t xml:space="preserve">Protection from harm </w:t>
            </w:r>
          </w:p>
          <w:p w14:paraId="593FFBEB" w14:textId="77777777" w:rsidR="00DA2173" w:rsidRPr="00DA2173" w:rsidRDefault="00DA2173" w:rsidP="000A3298">
            <w:pPr>
              <w:pStyle w:val="ListParagraph"/>
              <w:numPr>
                <w:ilvl w:val="0"/>
                <w:numId w:val="5"/>
              </w:numPr>
              <w:jc w:val="left"/>
              <w:textAlignment w:val="auto"/>
              <w:rPr>
                <w:rFonts w:cs="Arial"/>
                <w:szCs w:val="22"/>
              </w:rPr>
            </w:pPr>
            <w:r w:rsidRPr="00DA2173">
              <w:rPr>
                <w:rFonts w:cs="Arial"/>
                <w:szCs w:val="22"/>
              </w:rPr>
              <w:t xml:space="preserve">Adequate supervision </w:t>
            </w:r>
          </w:p>
          <w:p w14:paraId="370C803C" w14:textId="77777777" w:rsidR="00DA2173" w:rsidRPr="00DA2173" w:rsidRDefault="00DA2173" w:rsidP="000A3298">
            <w:pPr>
              <w:pStyle w:val="ListParagraph"/>
              <w:numPr>
                <w:ilvl w:val="0"/>
                <w:numId w:val="5"/>
              </w:numPr>
              <w:jc w:val="left"/>
              <w:textAlignment w:val="auto"/>
              <w:rPr>
                <w:rFonts w:cs="Arial"/>
                <w:szCs w:val="22"/>
              </w:rPr>
            </w:pPr>
            <w:r w:rsidRPr="00DA2173">
              <w:rPr>
                <w:rFonts w:cs="Arial"/>
                <w:szCs w:val="22"/>
              </w:rPr>
              <w:t xml:space="preserve">Access to appropriate medical care or treatment (not being brought to appointments) </w:t>
            </w:r>
          </w:p>
          <w:p w14:paraId="06B04802" w14:textId="08D38E73" w:rsidR="00DA2173" w:rsidRPr="00DA2173" w:rsidRDefault="00DA2173" w:rsidP="00DA2173">
            <w:pPr>
              <w:jc w:val="left"/>
              <w:textAlignment w:val="auto"/>
              <w:rPr>
                <w:rFonts w:cs="Arial"/>
                <w:szCs w:val="22"/>
              </w:rPr>
            </w:pPr>
          </w:p>
        </w:tc>
      </w:tr>
      <w:tr w:rsidR="00DA2173" w:rsidRPr="00DA2173" w14:paraId="6325F328" w14:textId="77777777" w:rsidTr="00124D5A">
        <w:tc>
          <w:tcPr>
            <w:tcW w:w="1598" w:type="dxa"/>
          </w:tcPr>
          <w:p w14:paraId="7883D9E6" w14:textId="77777777" w:rsidR="00DA2173" w:rsidRPr="00DA2173" w:rsidRDefault="00DA2173" w:rsidP="00DA2173">
            <w:pPr>
              <w:jc w:val="left"/>
              <w:rPr>
                <w:b/>
                <w:szCs w:val="22"/>
              </w:rPr>
            </w:pPr>
            <w:r w:rsidRPr="00DA2173">
              <w:rPr>
                <w:b/>
                <w:szCs w:val="22"/>
              </w:rPr>
              <w:t>NHS</w:t>
            </w:r>
          </w:p>
        </w:tc>
        <w:tc>
          <w:tcPr>
            <w:tcW w:w="8540" w:type="dxa"/>
          </w:tcPr>
          <w:p w14:paraId="6CFFC677" w14:textId="77777777" w:rsidR="00DA2173" w:rsidRDefault="00DA2173" w:rsidP="00DA2173">
            <w:pPr>
              <w:jc w:val="left"/>
              <w:rPr>
                <w:szCs w:val="22"/>
              </w:rPr>
            </w:pPr>
            <w:r w:rsidRPr="00DA2173">
              <w:rPr>
                <w:szCs w:val="22"/>
              </w:rPr>
              <w:t>National Health Service</w:t>
            </w:r>
          </w:p>
          <w:p w14:paraId="754B41BD" w14:textId="6F175409" w:rsidR="00DA2173" w:rsidRPr="00DA2173" w:rsidRDefault="00DA2173" w:rsidP="00DA2173">
            <w:pPr>
              <w:jc w:val="left"/>
              <w:rPr>
                <w:szCs w:val="22"/>
              </w:rPr>
            </w:pPr>
          </w:p>
        </w:tc>
      </w:tr>
      <w:tr w:rsidR="00DA2173" w:rsidRPr="00DA2173" w14:paraId="77DAC5BA" w14:textId="77777777" w:rsidTr="00124D5A">
        <w:trPr>
          <w:trHeight w:val="70"/>
        </w:trPr>
        <w:tc>
          <w:tcPr>
            <w:tcW w:w="1598" w:type="dxa"/>
          </w:tcPr>
          <w:p w14:paraId="41EE3D57" w14:textId="77777777" w:rsidR="00DA2173" w:rsidRPr="00DA2173" w:rsidRDefault="00DA2173" w:rsidP="00DA2173">
            <w:pPr>
              <w:jc w:val="left"/>
              <w:rPr>
                <w:rFonts w:cs="Arial"/>
                <w:b/>
                <w:szCs w:val="22"/>
              </w:rPr>
            </w:pPr>
            <w:r w:rsidRPr="00DA2173">
              <w:rPr>
                <w:rFonts w:cs="Arial"/>
                <w:b/>
                <w:szCs w:val="22"/>
              </w:rPr>
              <w:t>NICE</w:t>
            </w:r>
          </w:p>
        </w:tc>
        <w:tc>
          <w:tcPr>
            <w:tcW w:w="8540" w:type="dxa"/>
          </w:tcPr>
          <w:p w14:paraId="2D11C985" w14:textId="77777777" w:rsidR="00DA2173" w:rsidRDefault="00A41F16" w:rsidP="00DA2173">
            <w:pPr>
              <w:jc w:val="left"/>
              <w:rPr>
                <w:rFonts w:cs="Arial"/>
                <w:color w:val="000000" w:themeColor="text1"/>
                <w:szCs w:val="22"/>
              </w:rPr>
            </w:pPr>
            <w:hyperlink r:id="rId12" w:history="1">
              <w:r w:rsidR="00DA2173" w:rsidRPr="00DA2173">
                <w:rPr>
                  <w:rFonts w:cs="Arial"/>
                  <w:color w:val="000000" w:themeColor="text1"/>
                  <w:szCs w:val="22"/>
                </w:rPr>
                <w:t>National Institute for Health and Care Excellence</w:t>
              </w:r>
            </w:hyperlink>
          </w:p>
          <w:p w14:paraId="6BB41D73" w14:textId="2B6DC455" w:rsidR="00DA2173" w:rsidRPr="00DA2173" w:rsidRDefault="00DA2173" w:rsidP="00DA2173">
            <w:pPr>
              <w:jc w:val="left"/>
              <w:rPr>
                <w:rFonts w:cs="Arial"/>
                <w:color w:val="000000" w:themeColor="text1"/>
                <w:szCs w:val="22"/>
              </w:rPr>
            </w:pPr>
          </w:p>
        </w:tc>
      </w:tr>
      <w:tr w:rsidR="00DA2173" w:rsidRPr="00DA2173" w14:paraId="457C984B" w14:textId="77777777" w:rsidTr="00124D5A">
        <w:trPr>
          <w:trHeight w:val="70"/>
        </w:trPr>
        <w:tc>
          <w:tcPr>
            <w:tcW w:w="1598" w:type="dxa"/>
          </w:tcPr>
          <w:p w14:paraId="1EE061A4" w14:textId="77777777" w:rsidR="00DA2173" w:rsidRPr="00DA2173" w:rsidRDefault="00DA2173" w:rsidP="00DA2173">
            <w:pPr>
              <w:jc w:val="left"/>
              <w:rPr>
                <w:rFonts w:cs="Arial"/>
                <w:b/>
                <w:szCs w:val="22"/>
              </w:rPr>
            </w:pPr>
            <w:r w:rsidRPr="00DA2173">
              <w:rPr>
                <w:rFonts w:cs="Arial"/>
                <w:b/>
                <w:szCs w:val="22"/>
              </w:rPr>
              <w:t>Physical abuse</w:t>
            </w:r>
          </w:p>
        </w:tc>
        <w:tc>
          <w:tcPr>
            <w:tcW w:w="8540" w:type="dxa"/>
          </w:tcPr>
          <w:p w14:paraId="4E57F117" w14:textId="77777777" w:rsidR="00DA2173" w:rsidRDefault="00DA2173" w:rsidP="00DA2173">
            <w:pPr>
              <w:jc w:val="left"/>
              <w:rPr>
                <w:rFonts w:cs="Arial"/>
                <w:szCs w:val="22"/>
              </w:rPr>
            </w:pPr>
            <w:r w:rsidRPr="00DA2173">
              <w:rPr>
                <w:rFonts w:cs="Arial"/>
                <w:szCs w:val="22"/>
              </w:rPr>
              <w:t xml:space="preserve">Is causing physical harm to a child, which also includes fabricating or inducing illness in a child. </w:t>
            </w:r>
          </w:p>
          <w:p w14:paraId="210E87CD" w14:textId="1E6CC896" w:rsidR="00DA2173" w:rsidRPr="00DA2173" w:rsidRDefault="00DA2173" w:rsidP="00DA2173">
            <w:pPr>
              <w:jc w:val="left"/>
              <w:rPr>
                <w:rFonts w:cs="Arial"/>
                <w:szCs w:val="22"/>
              </w:rPr>
            </w:pPr>
          </w:p>
        </w:tc>
      </w:tr>
      <w:tr w:rsidR="00DA2173" w:rsidRPr="00DA2173" w14:paraId="1879D094" w14:textId="77777777" w:rsidTr="00124D5A">
        <w:trPr>
          <w:trHeight w:val="70"/>
        </w:trPr>
        <w:tc>
          <w:tcPr>
            <w:tcW w:w="1598" w:type="dxa"/>
          </w:tcPr>
          <w:p w14:paraId="57EB4066" w14:textId="77777777" w:rsidR="00DA2173" w:rsidRPr="00DA2173" w:rsidRDefault="00DA2173" w:rsidP="00DA2173">
            <w:pPr>
              <w:jc w:val="left"/>
              <w:rPr>
                <w:rFonts w:cs="Arial"/>
                <w:b/>
                <w:szCs w:val="22"/>
              </w:rPr>
            </w:pPr>
            <w:r w:rsidRPr="00DA2173">
              <w:rPr>
                <w:rFonts w:cs="Arial"/>
                <w:b/>
                <w:szCs w:val="22"/>
              </w:rPr>
              <w:t>Sexual abuse</w:t>
            </w:r>
          </w:p>
        </w:tc>
        <w:tc>
          <w:tcPr>
            <w:tcW w:w="8540" w:type="dxa"/>
          </w:tcPr>
          <w:p w14:paraId="1D5D6104" w14:textId="479151BE" w:rsidR="00DA2173" w:rsidRDefault="00DA2173" w:rsidP="00DA2173">
            <w:pPr>
              <w:jc w:val="left"/>
              <w:rPr>
                <w:rFonts w:cs="Arial"/>
                <w:szCs w:val="22"/>
              </w:rPr>
            </w:pPr>
            <w:r w:rsidRPr="00DA2173">
              <w:rPr>
                <w:rFonts w:cs="Arial"/>
                <w:szCs w:val="22"/>
              </w:rPr>
              <w:t xml:space="preserve">Involves forcing or enticing a child or young person to take part in sexual activity whether the child is aware of what is happening. </w:t>
            </w:r>
          </w:p>
          <w:p w14:paraId="77126A02" w14:textId="1EC8EDF4" w:rsidR="00DA2173" w:rsidRPr="00DA2173" w:rsidRDefault="00DA2173" w:rsidP="00DA2173">
            <w:pPr>
              <w:jc w:val="left"/>
              <w:rPr>
                <w:rFonts w:cs="Arial"/>
                <w:szCs w:val="22"/>
              </w:rPr>
            </w:pPr>
          </w:p>
        </w:tc>
      </w:tr>
      <w:tr w:rsidR="00DA2173" w:rsidRPr="00DA2173" w14:paraId="67378499" w14:textId="77777777" w:rsidTr="00124D5A">
        <w:trPr>
          <w:trHeight w:val="70"/>
        </w:trPr>
        <w:tc>
          <w:tcPr>
            <w:tcW w:w="1598" w:type="dxa"/>
          </w:tcPr>
          <w:p w14:paraId="14438F5E" w14:textId="77777777" w:rsidR="00DA2173" w:rsidRPr="00DA2173" w:rsidRDefault="00DA2173" w:rsidP="00DA2173">
            <w:pPr>
              <w:jc w:val="left"/>
              <w:rPr>
                <w:rFonts w:cs="Arial"/>
                <w:b/>
                <w:szCs w:val="22"/>
              </w:rPr>
            </w:pPr>
            <w:r w:rsidRPr="00DA2173">
              <w:rPr>
                <w:rFonts w:cs="Arial"/>
                <w:b/>
                <w:szCs w:val="22"/>
              </w:rPr>
              <w:t>Significant harm</w:t>
            </w:r>
          </w:p>
        </w:tc>
        <w:tc>
          <w:tcPr>
            <w:tcW w:w="8540" w:type="dxa"/>
          </w:tcPr>
          <w:p w14:paraId="05702562" w14:textId="2E8432DF" w:rsidR="00DA2173" w:rsidRDefault="00DA2173" w:rsidP="00DA2173">
            <w:pPr>
              <w:jc w:val="left"/>
              <w:rPr>
                <w:rFonts w:cs="Arial"/>
                <w:szCs w:val="22"/>
              </w:rPr>
            </w:pPr>
            <w:r w:rsidRPr="00DA2173">
              <w:rPr>
                <w:rFonts w:cs="Arial"/>
                <w:szCs w:val="22"/>
              </w:rPr>
              <w:t xml:space="preserve">The Children Act 1989 introduced the concept of significant harm, which is any Physical, Sexual, or Emotional Abuse, Neglect, accident, or injury that is sufficiently serious to adversely affect progress and enjoyment of life. </w:t>
            </w:r>
          </w:p>
          <w:p w14:paraId="7EDFB534" w14:textId="2CF9C7BB" w:rsidR="00DA2173" w:rsidRPr="00DA2173" w:rsidRDefault="00DA2173" w:rsidP="00DA2173">
            <w:pPr>
              <w:jc w:val="left"/>
              <w:rPr>
                <w:rFonts w:cs="Arial"/>
                <w:szCs w:val="22"/>
              </w:rPr>
            </w:pPr>
          </w:p>
        </w:tc>
      </w:tr>
      <w:tr w:rsidR="00DA2173" w:rsidRPr="00DA2173" w14:paraId="7BF4CDAE" w14:textId="77777777" w:rsidTr="00124D5A">
        <w:trPr>
          <w:trHeight w:val="70"/>
        </w:trPr>
        <w:tc>
          <w:tcPr>
            <w:tcW w:w="1598" w:type="dxa"/>
          </w:tcPr>
          <w:p w14:paraId="57E6D366" w14:textId="77777777" w:rsidR="00DA2173" w:rsidRPr="00DA2173" w:rsidRDefault="00DA2173" w:rsidP="00DA2173">
            <w:pPr>
              <w:jc w:val="left"/>
              <w:rPr>
                <w:rFonts w:cs="Arial"/>
                <w:b/>
                <w:szCs w:val="22"/>
              </w:rPr>
            </w:pPr>
            <w:r w:rsidRPr="00DA2173">
              <w:rPr>
                <w:rFonts w:cs="Arial"/>
                <w:b/>
                <w:szCs w:val="22"/>
              </w:rPr>
              <w:t>SWCPP</w:t>
            </w:r>
          </w:p>
        </w:tc>
        <w:tc>
          <w:tcPr>
            <w:tcW w:w="8540" w:type="dxa"/>
          </w:tcPr>
          <w:p w14:paraId="416E250C" w14:textId="65EE272F" w:rsidR="00DA2173" w:rsidRDefault="00DA2173" w:rsidP="00DA2173">
            <w:pPr>
              <w:jc w:val="left"/>
              <w:rPr>
                <w:rFonts w:cs="Arial"/>
                <w:szCs w:val="22"/>
              </w:rPr>
            </w:pPr>
            <w:r w:rsidRPr="00DA2173">
              <w:rPr>
                <w:rFonts w:cs="Arial"/>
                <w:szCs w:val="22"/>
              </w:rPr>
              <w:t xml:space="preserve">South West Child Protection Procedures </w:t>
            </w:r>
            <w:r>
              <w:rPr>
                <w:rFonts w:cs="Arial"/>
                <w:szCs w:val="22"/>
              </w:rPr>
              <w:t>o</w:t>
            </w:r>
            <w:r w:rsidRPr="00DA2173">
              <w:rPr>
                <w:rFonts w:cs="Arial"/>
                <w:szCs w:val="22"/>
              </w:rPr>
              <w:t>nline</w:t>
            </w:r>
          </w:p>
          <w:p w14:paraId="4D48C685" w14:textId="20A051C8" w:rsidR="00DA2173" w:rsidRPr="00DA2173" w:rsidRDefault="00DA2173" w:rsidP="00DA2173">
            <w:pPr>
              <w:jc w:val="left"/>
              <w:rPr>
                <w:rFonts w:cs="Arial"/>
                <w:szCs w:val="22"/>
              </w:rPr>
            </w:pPr>
          </w:p>
        </w:tc>
      </w:tr>
    </w:tbl>
    <w:p w14:paraId="157777BA" w14:textId="7C621980" w:rsidR="00DA2173" w:rsidRDefault="00DA2173" w:rsidP="00DA2173"/>
    <w:p w14:paraId="1C9234DE" w14:textId="76EB7EE6" w:rsidR="00DA2173" w:rsidRDefault="00DA2173" w:rsidP="00DA2173">
      <w:pPr>
        <w:pStyle w:val="Heading2"/>
      </w:pPr>
      <w:bookmarkStart w:id="38" w:name="_Toc107406791"/>
      <w:r w:rsidRPr="00DA2173">
        <w:t xml:space="preserve">1.3            </w:t>
      </w:r>
      <w:r>
        <w:t>Legislation</w:t>
      </w:r>
      <w:bookmarkEnd w:id="38"/>
      <w:r>
        <w:t xml:space="preserve"> </w:t>
      </w:r>
    </w:p>
    <w:p w14:paraId="43703990" w14:textId="435D1477" w:rsidR="00DA2173" w:rsidRDefault="00DA2173" w:rsidP="00DA2173"/>
    <w:p w14:paraId="3B75F22C" w14:textId="77777777" w:rsidR="00DA2173" w:rsidRPr="00DA2173" w:rsidRDefault="00DA2173" w:rsidP="00DA2173">
      <w:pPr>
        <w:overflowPunct/>
        <w:autoSpaceDE/>
        <w:adjustRightInd/>
        <w:jc w:val="left"/>
        <w:textAlignment w:val="auto"/>
      </w:pPr>
      <w:r w:rsidRPr="00DA2173">
        <w:t xml:space="preserve">There is a clear legislative framework for health services to safeguard and promote the welfare of children. In UK law, a person's 18th birthday draws the line between childhood and adulthood (Children Act 1989). </w:t>
      </w:r>
    </w:p>
    <w:p w14:paraId="36D85B00" w14:textId="77777777" w:rsidR="00DA2173" w:rsidRPr="00DA2173" w:rsidRDefault="00DA2173" w:rsidP="00DA2173">
      <w:pPr>
        <w:overflowPunct/>
        <w:autoSpaceDE/>
        <w:adjustRightInd/>
        <w:jc w:val="left"/>
        <w:textAlignment w:val="auto"/>
      </w:pPr>
    </w:p>
    <w:p w14:paraId="2527E0C0" w14:textId="46CEA726" w:rsidR="00DA2173" w:rsidRPr="00DA2173" w:rsidRDefault="00DA2173" w:rsidP="00DA2173">
      <w:pPr>
        <w:overflowPunct/>
        <w:autoSpaceDE/>
        <w:adjustRightInd/>
        <w:jc w:val="left"/>
        <w:textAlignment w:val="auto"/>
        <w:rPr>
          <w:rFonts w:cs="Arial"/>
          <w:color w:val="FFC000"/>
          <w:szCs w:val="22"/>
          <w:lang w:eastAsia="en-GB"/>
        </w:rPr>
      </w:pPr>
      <w:r w:rsidRPr="00DA2173">
        <w:t xml:space="preserve">Working together to </w:t>
      </w:r>
      <w:r w:rsidR="003A40A4">
        <w:t>S</w:t>
      </w:r>
      <w:r w:rsidRPr="00DA2173">
        <w:t xml:space="preserve">afeguard </w:t>
      </w:r>
      <w:r w:rsidR="003A40A4">
        <w:t>C</w:t>
      </w:r>
      <w:r w:rsidRPr="00DA2173">
        <w:t>hildren (2018) identifies safeguarding and promoting the welfare of children as “protecting children from maltreatment, preventing impairment of children’s health or development, ensuring children grow up in circumstances consistent with the provision of safe and effective care, taking action to ensure all children have the best outcomes”.</w:t>
      </w:r>
      <w:r w:rsidRPr="00DA2173">
        <w:rPr>
          <w:color w:val="FFC000"/>
        </w:rPr>
        <w:tab/>
      </w:r>
    </w:p>
    <w:p w14:paraId="05E5DFC0" w14:textId="77777777" w:rsidR="00DA2173" w:rsidRPr="00DA2173" w:rsidRDefault="00DA2173" w:rsidP="00DA2173">
      <w:pPr>
        <w:overflowPunct/>
        <w:autoSpaceDE/>
        <w:autoSpaceDN/>
        <w:adjustRightInd/>
        <w:spacing w:after="200" w:line="276" w:lineRule="auto"/>
        <w:jc w:val="left"/>
        <w:textAlignment w:val="auto"/>
      </w:pPr>
    </w:p>
    <w:p w14:paraId="0314E102" w14:textId="77777777" w:rsidR="003A40A4" w:rsidRDefault="003A40A4" w:rsidP="00DA2173">
      <w:pPr>
        <w:overflowPunct/>
        <w:autoSpaceDE/>
        <w:autoSpaceDN/>
        <w:adjustRightInd/>
        <w:spacing w:after="200" w:line="276" w:lineRule="auto"/>
        <w:jc w:val="left"/>
        <w:textAlignment w:val="auto"/>
      </w:pPr>
    </w:p>
    <w:p w14:paraId="5EC56C7D" w14:textId="0D90B24D" w:rsidR="00DA2173" w:rsidRPr="00DA2173" w:rsidRDefault="00DA2173" w:rsidP="00DA2173">
      <w:pPr>
        <w:overflowPunct/>
        <w:autoSpaceDE/>
        <w:autoSpaceDN/>
        <w:adjustRightInd/>
        <w:spacing w:after="200" w:line="276" w:lineRule="auto"/>
        <w:jc w:val="left"/>
        <w:textAlignment w:val="auto"/>
      </w:pPr>
      <w:r w:rsidRPr="00DA2173">
        <w:lastRenderedPageBreak/>
        <w:t>The Children’s Act 1989 states:</w:t>
      </w:r>
    </w:p>
    <w:p w14:paraId="56DFE9E6" w14:textId="37FEB129" w:rsidR="00DA2173" w:rsidRPr="00DA2173" w:rsidRDefault="00DA2173" w:rsidP="000A3298">
      <w:pPr>
        <w:pStyle w:val="ListParagraph"/>
        <w:numPr>
          <w:ilvl w:val="0"/>
          <w:numId w:val="6"/>
        </w:numPr>
        <w:overflowPunct/>
        <w:autoSpaceDE/>
        <w:autoSpaceDN/>
        <w:adjustRightInd/>
        <w:spacing w:after="200" w:line="276" w:lineRule="auto"/>
        <w:jc w:val="left"/>
        <w:textAlignment w:val="auto"/>
      </w:pPr>
      <w:r w:rsidRPr="00DA74E1">
        <w:rPr>
          <w:b/>
          <w:bCs/>
        </w:rPr>
        <w:t>Section 47</w:t>
      </w:r>
      <w:r w:rsidRPr="00DA2173">
        <w:t xml:space="preserve"> highlights that health agencies have a statutory responsibility to assist Local Authorities in carrying out enquiries when considering if child is at risk of significant harm. We have a duty to co-operate with reporting and multi-agency enquiry. </w:t>
      </w:r>
    </w:p>
    <w:p w14:paraId="671D0B5F" w14:textId="510D411B" w:rsidR="00DA2173" w:rsidRPr="00DA2173" w:rsidRDefault="00DA2173" w:rsidP="000A3298">
      <w:pPr>
        <w:pStyle w:val="ListParagraph"/>
        <w:numPr>
          <w:ilvl w:val="0"/>
          <w:numId w:val="6"/>
        </w:numPr>
        <w:overflowPunct/>
        <w:autoSpaceDE/>
        <w:autoSpaceDN/>
        <w:adjustRightInd/>
        <w:spacing w:after="200" w:line="276" w:lineRule="auto"/>
        <w:jc w:val="left"/>
        <w:textAlignment w:val="auto"/>
      </w:pPr>
      <w:r w:rsidRPr="00DA74E1">
        <w:rPr>
          <w:b/>
          <w:bCs/>
        </w:rPr>
        <w:t>Section 17</w:t>
      </w:r>
      <w:r w:rsidRPr="00DA2173">
        <w:t xml:space="preserve"> places a specific duty on health agencies to co-operate with multiagency plans to provide support for children in need to reach their health and developmental potential. We must co-operate with multi-agency support and planning with the consent of parents. </w:t>
      </w:r>
    </w:p>
    <w:p w14:paraId="604A2E26" w14:textId="601E8FC8" w:rsidR="00DA2173" w:rsidRPr="00DA74E1" w:rsidRDefault="00DA2173" w:rsidP="000A3298">
      <w:pPr>
        <w:pStyle w:val="ListParagraph"/>
        <w:numPr>
          <w:ilvl w:val="0"/>
          <w:numId w:val="6"/>
        </w:numPr>
        <w:overflowPunct/>
        <w:autoSpaceDE/>
        <w:autoSpaceDN/>
        <w:adjustRightInd/>
        <w:spacing w:after="200" w:line="276" w:lineRule="auto"/>
        <w:jc w:val="left"/>
        <w:textAlignment w:val="auto"/>
        <w:rPr>
          <w:rFonts w:cs="Arial"/>
          <w:szCs w:val="22"/>
          <w:lang w:eastAsia="en-GB"/>
        </w:rPr>
      </w:pPr>
      <w:r w:rsidRPr="00DA74E1">
        <w:rPr>
          <w:b/>
          <w:bCs/>
        </w:rPr>
        <w:t>Section 11</w:t>
      </w:r>
      <w:r w:rsidRPr="00DA2173">
        <w:t xml:space="preserve"> of The Children Act 2004 reinforces and broadens existing safeguarding legislation; highlighting that health agencies have a legal responsibility to ensure safeguarding children is promoted and is intrinsic to development and delivery of services.</w:t>
      </w:r>
    </w:p>
    <w:p w14:paraId="18D96490" w14:textId="5F8F79D8" w:rsidR="00DA2173" w:rsidRPr="00DA2173" w:rsidRDefault="0084204C" w:rsidP="0084204C">
      <w:pPr>
        <w:pStyle w:val="Heading2"/>
        <w:rPr>
          <w:lang w:eastAsia="en-GB"/>
        </w:rPr>
      </w:pPr>
      <w:bookmarkStart w:id="39" w:name="_Toc107406792"/>
      <w:r w:rsidRPr="0084204C">
        <w:rPr>
          <w:lang w:eastAsia="en-GB"/>
        </w:rPr>
        <w:t>1.4</w:t>
      </w:r>
      <w:r>
        <w:rPr>
          <w:lang w:eastAsia="en-GB"/>
        </w:rPr>
        <w:t xml:space="preserve">         Background</w:t>
      </w:r>
      <w:bookmarkEnd w:id="39"/>
      <w:r>
        <w:rPr>
          <w:lang w:eastAsia="en-GB"/>
        </w:rPr>
        <w:t xml:space="preserve"> </w:t>
      </w:r>
    </w:p>
    <w:p w14:paraId="64E6FA30" w14:textId="77777777" w:rsidR="00DA2173" w:rsidRPr="00DA2173" w:rsidRDefault="00DA2173" w:rsidP="00DA2173"/>
    <w:p w14:paraId="000E935E" w14:textId="60C2E9A7" w:rsidR="0084204C" w:rsidRPr="0084204C" w:rsidRDefault="0084204C" w:rsidP="0084204C">
      <w:pPr>
        <w:overflowPunct/>
        <w:autoSpaceDE/>
        <w:autoSpaceDN/>
        <w:adjustRightInd/>
        <w:spacing w:after="200" w:line="276" w:lineRule="auto"/>
        <w:jc w:val="left"/>
        <w:textAlignment w:val="auto"/>
      </w:pPr>
      <w:r w:rsidRPr="0084204C">
        <w:t xml:space="preserve">The abuse or neglect of children has major long-term effects on all aspects of a child’s health, development, and well-being. </w:t>
      </w:r>
    </w:p>
    <w:p w14:paraId="4A38241C" w14:textId="77777777" w:rsidR="0084204C" w:rsidRPr="0084204C" w:rsidRDefault="0084204C" w:rsidP="0084204C">
      <w:pPr>
        <w:overflowPunct/>
        <w:autoSpaceDE/>
        <w:autoSpaceDN/>
        <w:adjustRightInd/>
        <w:spacing w:after="200" w:line="276" w:lineRule="auto"/>
        <w:jc w:val="left"/>
        <w:textAlignment w:val="auto"/>
      </w:pPr>
      <w:r w:rsidRPr="0084204C">
        <w:t xml:space="preserve">Working Together to Safeguard Children (2018) identifies abuse as maltreatment of a child. Abuse or neglect of a child can occur within a family or institution, by and adult or adults, by another child or children. It can happen online or be facilitated online. </w:t>
      </w:r>
    </w:p>
    <w:p w14:paraId="66CE3165" w14:textId="4D7B5A89" w:rsidR="0084204C" w:rsidRPr="0084204C" w:rsidRDefault="0084204C" w:rsidP="0084204C">
      <w:pPr>
        <w:overflowPunct/>
        <w:autoSpaceDE/>
        <w:autoSpaceDN/>
        <w:adjustRightInd/>
        <w:spacing w:after="200" w:line="276" w:lineRule="auto"/>
        <w:jc w:val="left"/>
        <w:textAlignment w:val="auto"/>
      </w:pPr>
      <w:r w:rsidRPr="0084204C">
        <w:t xml:space="preserve">In relation to children there are four categories of abuse, these are physical, emotional, sexual and neglect. There are also criminal and sexual exploitation. </w:t>
      </w:r>
    </w:p>
    <w:p w14:paraId="0F49D466" w14:textId="4AB87B6D" w:rsidR="0084204C" w:rsidRPr="0084204C" w:rsidRDefault="0084204C" w:rsidP="0084204C">
      <w:pPr>
        <w:overflowPunct/>
        <w:autoSpaceDE/>
        <w:autoSpaceDN/>
        <w:adjustRightInd/>
        <w:spacing w:after="200" w:line="276" w:lineRule="auto"/>
        <w:jc w:val="left"/>
        <w:textAlignment w:val="auto"/>
      </w:pPr>
      <w:r w:rsidRPr="0084204C">
        <w:t xml:space="preserve">Child Safeguarding Practice reviews, formerly known as Serious Case Reviews, continue to highlight key themes in cases where children have been significantly harmed. </w:t>
      </w:r>
    </w:p>
    <w:p w14:paraId="1E660554" w14:textId="77777777" w:rsidR="0084204C" w:rsidRPr="0084204C" w:rsidRDefault="0084204C" w:rsidP="0084204C">
      <w:pPr>
        <w:overflowPunct/>
        <w:autoSpaceDE/>
        <w:autoSpaceDN/>
        <w:adjustRightInd/>
        <w:spacing w:after="200" w:line="276" w:lineRule="auto"/>
        <w:jc w:val="left"/>
        <w:textAlignment w:val="auto"/>
      </w:pPr>
      <w:r w:rsidRPr="0084204C">
        <w:t xml:space="preserve">When a serious child safeguarding case is identified a rapid review is held within 15 days, following this a decision has to be made regarding outcome and next steps. These are, that no further action is taken, proceed to a local review or refer for a national review. </w:t>
      </w:r>
    </w:p>
    <w:p w14:paraId="4AE72ACD" w14:textId="77777777" w:rsidR="0084204C" w:rsidRPr="0084204C" w:rsidRDefault="0084204C" w:rsidP="0084204C">
      <w:pPr>
        <w:overflowPunct/>
        <w:autoSpaceDE/>
        <w:autoSpaceDN/>
        <w:adjustRightInd/>
        <w:spacing w:after="200" w:line="276" w:lineRule="auto"/>
        <w:jc w:val="left"/>
        <w:textAlignment w:val="auto"/>
      </w:pPr>
      <w:r w:rsidRPr="0084204C">
        <w:t>Learning from reviews is important in protecting the well-being of children and it is important for staff to be informed of the key risk indicators and this is primarily done through training and safeguarding supervision.</w:t>
      </w:r>
    </w:p>
    <w:p w14:paraId="2161D8A9" w14:textId="77777777" w:rsidR="0084204C" w:rsidRPr="0084204C" w:rsidRDefault="0084204C" w:rsidP="0084204C">
      <w:pPr>
        <w:overflowPunct/>
        <w:autoSpaceDE/>
        <w:autoSpaceDN/>
        <w:adjustRightInd/>
        <w:spacing w:after="200" w:line="276" w:lineRule="auto"/>
        <w:jc w:val="left"/>
        <w:textAlignment w:val="auto"/>
      </w:pPr>
      <w:r w:rsidRPr="0084204C">
        <w:t>Below is a list of the key risk indicators of abuse that can impact on children and should also be considered when planning services:</w:t>
      </w:r>
    </w:p>
    <w:p w14:paraId="41C18B3C" w14:textId="091E5B7A" w:rsidR="0084204C" w:rsidRPr="0084204C" w:rsidRDefault="0084204C" w:rsidP="000A3298">
      <w:pPr>
        <w:pStyle w:val="ListParagraph"/>
        <w:numPr>
          <w:ilvl w:val="0"/>
          <w:numId w:val="7"/>
        </w:numPr>
        <w:overflowPunct/>
        <w:autoSpaceDE/>
        <w:autoSpaceDN/>
        <w:adjustRightInd/>
        <w:spacing w:line="276" w:lineRule="auto"/>
        <w:jc w:val="left"/>
        <w:textAlignment w:val="auto"/>
      </w:pPr>
      <w:r w:rsidRPr="0084204C">
        <w:t xml:space="preserve">Domestic violence </w:t>
      </w:r>
    </w:p>
    <w:p w14:paraId="39074D58" w14:textId="05E103B7" w:rsidR="0084204C" w:rsidRPr="0084204C" w:rsidRDefault="0084204C" w:rsidP="000A3298">
      <w:pPr>
        <w:pStyle w:val="ListParagraph"/>
        <w:numPr>
          <w:ilvl w:val="0"/>
          <w:numId w:val="7"/>
        </w:numPr>
        <w:overflowPunct/>
        <w:autoSpaceDE/>
        <w:autoSpaceDN/>
        <w:adjustRightInd/>
        <w:spacing w:line="276" w:lineRule="auto"/>
        <w:jc w:val="left"/>
        <w:textAlignment w:val="auto"/>
      </w:pPr>
      <w:r w:rsidRPr="0084204C">
        <w:t xml:space="preserve">Poor Parental Mental health </w:t>
      </w:r>
    </w:p>
    <w:p w14:paraId="682F0CEC" w14:textId="68D39491" w:rsidR="0084204C" w:rsidRPr="0084204C" w:rsidRDefault="0084204C" w:rsidP="000A3298">
      <w:pPr>
        <w:pStyle w:val="ListParagraph"/>
        <w:numPr>
          <w:ilvl w:val="0"/>
          <w:numId w:val="7"/>
        </w:numPr>
        <w:overflowPunct/>
        <w:autoSpaceDE/>
        <w:autoSpaceDN/>
        <w:adjustRightInd/>
        <w:spacing w:line="276" w:lineRule="auto"/>
        <w:jc w:val="left"/>
        <w:textAlignment w:val="auto"/>
      </w:pPr>
      <w:r w:rsidRPr="0084204C">
        <w:t xml:space="preserve">Parental Substance misuse </w:t>
      </w:r>
    </w:p>
    <w:p w14:paraId="700F9F69" w14:textId="0C8092C7" w:rsidR="0084204C" w:rsidRPr="0084204C" w:rsidRDefault="0084204C" w:rsidP="000A3298">
      <w:pPr>
        <w:pStyle w:val="ListParagraph"/>
        <w:numPr>
          <w:ilvl w:val="0"/>
          <w:numId w:val="7"/>
        </w:numPr>
        <w:overflowPunct/>
        <w:autoSpaceDE/>
        <w:autoSpaceDN/>
        <w:adjustRightInd/>
        <w:spacing w:line="276" w:lineRule="auto"/>
        <w:jc w:val="left"/>
        <w:textAlignment w:val="auto"/>
      </w:pPr>
      <w:r w:rsidRPr="0084204C">
        <w:t xml:space="preserve">Signs of neglect </w:t>
      </w:r>
    </w:p>
    <w:p w14:paraId="22636BA5" w14:textId="72D558B8" w:rsidR="0084204C" w:rsidRPr="0084204C" w:rsidRDefault="0084204C" w:rsidP="000A3298">
      <w:pPr>
        <w:pStyle w:val="ListParagraph"/>
        <w:numPr>
          <w:ilvl w:val="0"/>
          <w:numId w:val="7"/>
        </w:numPr>
        <w:overflowPunct/>
        <w:autoSpaceDE/>
        <w:autoSpaceDN/>
        <w:adjustRightInd/>
        <w:spacing w:line="276" w:lineRule="auto"/>
        <w:jc w:val="left"/>
        <w:textAlignment w:val="auto"/>
      </w:pPr>
      <w:r w:rsidRPr="0084204C">
        <w:t>Injuries in non-mobile children</w:t>
      </w:r>
    </w:p>
    <w:p w14:paraId="5B254D04" w14:textId="5234DBD0" w:rsidR="0084204C" w:rsidRPr="0084204C" w:rsidRDefault="0084204C" w:rsidP="000A3298">
      <w:pPr>
        <w:pStyle w:val="ListParagraph"/>
        <w:numPr>
          <w:ilvl w:val="0"/>
          <w:numId w:val="7"/>
        </w:numPr>
        <w:overflowPunct/>
        <w:autoSpaceDE/>
        <w:autoSpaceDN/>
        <w:adjustRightInd/>
        <w:spacing w:line="276" w:lineRule="auto"/>
        <w:jc w:val="left"/>
        <w:textAlignment w:val="auto"/>
      </w:pPr>
      <w:r w:rsidRPr="0084204C">
        <w:t>Child Sexual Exploitation (CSE) and Criminal exploitation (CE)</w:t>
      </w:r>
    </w:p>
    <w:p w14:paraId="41087582" w14:textId="7996BE9F" w:rsidR="0084204C" w:rsidRPr="0084204C" w:rsidRDefault="0084204C" w:rsidP="000A3298">
      <w:pPr>
        <w:pStyle w:val="ListParagraph"/>
        <w:numPr>
          <w:ilvl w:val="0"/>
          <w:numId w:val="7"/>
        </w:numPr>
        <w:overflowPunct/>
        <w:autoSpaceDE/>
        <w:autoSpaceDN/>
        <w:adjustRightInd/>
        <w:spacing w:line="276" w:lineRule="auto"/>
        <w:jc w:val="left"/>
        <w:textAlignment w:val="auto"/>
      </w:pPr>
      <w:r w:rsidRPr="0084204C">
        <w:t>Online Safety</w:t>
      </w:r>
    </w:p>
    <w:p w14:paraId="7C90DB02" w14:textId="705243D3" w:rsidR="0084204C" w:rsidRPr="0084204C" w:rsidRDefault="0084204C" w:rsidP="000A3298">
      <w:pPr>
        <w:pStyle w:val="ListParagraph"/>
        <w:numPr>
          <w:ilvl w:val="0"/>
          <w:numId w:val="7"/>
        </w:numPr>
        <w:overflowPunct/>
        <w:autoSpaceDE/>
        <w:autoSpaceDN/>
        <w:adjustRightInd/>
        <w:spacing w:line="276" w:lineRule="auto"/>
        <w:jc w:val="left"/>
        <w:textAlignment w:val="auto"/>
      </w:pPr>
      <w:r w:rsidRPr="0084204C">
        <w:t xml:space="preserve">Modern slavery </w:t>
      </w:r>
    </w:p>
    <w:p w14:paraId="5C2ED350" w14:textId="7E6F77B8" w:rsidR="0084204C" w:rsidRPr="0084204C" w:rsidRDefault="0084204C" w:rsidP="000A3298">
      <w:pPr>
        <w:pStyle w:val="ListParagraph"/>
        <w:numPr>
          <w:ilvl w:val="0"/>
          <w:numId w:val="7"/>
        </w:numPr>
        <w:overflowPunct/>
        <w:autoSpaceDE/>
        <w:autoSpaceDN/>
        <w:adjustRightInd/>
        <w:spacing w:line="276" w:lineRule="auto"/>
        <w:jc w:val="left"/>
        <w:textAlignment w:val="auto"/>
      </w:pPr>
      <w:r w:rsidRPr="0084204C">
        <w:t>Female Genital Mutilation (FGM) and Forced Marriage &amp; Child Trafficking</w:t>
      </w:r>
    </w:p>
    <w:p w14:paraId="0B6D7A02" w14:textId="57FA944F" w:rsidR="0084204C" w:rsidRPr="0084204C" w:rsidRDefault="0084204C" w:rsidP="000A3298">
      <w:pPr>
        <w:pStyle w:val="ListParagraph"/>
        <w:numPr>
          <w:ilvl w:val="0"/>
          <w:numId w:val="7"/>
        </w:numPr>
        <w:overflowPunct/>
        <w:autoSpaceDE/>
        <w:autoSpaceDN/>
        <w:adjustRightInd/>
        <w:spacing w:line="276" w:lineRule="auto"/>
        <w:jc w:val="left"/>
        <w:textAlignment w:val="auto"/>
        <w:rPr>
          <w:rFonts w:cs="Arial"/>
          <w:b/>
          <w:szCs w:val="22"/>
          <w:lang w:eastAsia="en-GB"/>
        </w:rPr>
      </w:pPr>
      <w:r w:rsidRPr="0084204C">
        <w:lastRenderedPageBreak/>
        <w:t>Young people with poor mental health (Deliberate self-harm &amp; Deliberate self-poisoning</w:t>
      </w:r>
      <w:r w:rsidRPr="0084204C">
        <w:rPr>
          <w:rFonts w:cs="Arial"/>
          <w:b/>
          <w:szCs w:val="22"/>
          <w:lang w:eastAsia="en-GB"/>
        </w:rPr>
        <w:tab/>
      </w:r>
    </w:p>
    <w:p w14:paraId="3D37365A" w14:textId="32CF31D5" w:rsidR="00DA2173" w:rsidRDefault="0084204C" w:rsidP="0084204C">
      <w:pPr>
        <w:pStyle w:val="Heading2"/>
      </w:pPr>
      <w:bookmarkStart w:id="40" w:name="_Toc107406793"/>
      <w:r>
        <w:t>1.5 Associated Policies &amp; National Guidance</w:t>
      </w:r>
      <w:bookmarkEnd w:id="40"/>
      <w:r>
        <w:t xml:space="preserve"> </w:t>
      </w:r>
    </w:p>
    <w:p w14:paraId="51B77FEF" w14:textId="77777777" w:rsidR="0084204C" w:rsidRPr="0084204C" w:rsidRDefault="0084204C" w:rsidP="0084204C"/>
    <w:p w14:paraId="0112894A" w14:textId="15318620" w:rsidR="0084204C" w:rsidRPr="0067559A" w:rsidRDefault="0084204C" w:rsidP="000A3298">
      <w:pPr>
        <w:pStyle w:val="ListParagraph"/>
        <w:numPr>
          <w:ilvl w:val="0"/>
          <w:numId w:val="8"/>
        </w:numPr>
        <w:overflowPunct/>
        <w:autoSpaceDE/>
        <w:autoSpaceDN/>
        <w:adjustRightInd/>
        <w:spacing w:line="276" w:lineRule="auto"/>
        <w:jc w:val="left"/>
        <w:textAlignment w:val="auto"/>
        <w:rPr>
          <w:rFonts w:cs="Arial"/>
          <w:szCs w:val="22"/>
        </w:rPr>
      </w:pPr>
      <w:r w:rsidRPr="0067559A">
        <w:rPr>
          <w:rFonts w:cs="Arial"/>
          <w:szCs w:val="22"/>
        </w:rPr>
        <w:t>The Trust uses the South West Child Protection Procedures (SWCPP</w:t>
      </w:r>
      <w:r w:rsidR="000D4498" w:rsidRPr="0067559A">
        <w:rPr>
          <w:rFonts w:cs="Arial"/>
          <w:szCs w:val="22"/>
        </w:rPr>
        <w:t>),</w:t>
      </w:r>
      <w:r w:rsidRPr="0067559A">
        <w:rPr>
          <w:rFonts w:cs="Arial"/>
          <w:szCs w:val="22"/>
        </w:rPr>
        <w:t xml:space="preserve"> and these can be found via </w:t>
      </w:r>
      <w:hyperlink r:id="rId13" w:history="1">
        <w:r w:rsidRPr="0067559A">
          <w:rPr>
            <w:rFonts w:cs="Arial"/>
            <w:szCs w:val="22"/>
          </w:rPr>
          <w:t>South West Child Protection Procedures (proceduresonline.com)</w:t>
        </w:r>
      </w:hyperlink>
      <w:r w:rsidRPr="0067559A">
        <w:rPr>
          <w:rFonts w:cs="Arial"/>
          <w:szCs w:val="22"/>
        </w:rPr>
        <w:t>. On here you will find the contact details for all Children’s Social Services within the South West.</w:t>
      </w:r>
    </w:p>
    <w:p w14:paraId="71283E79" w14:textId="2FF196E4" w:rsidR="0067559A" w:rsidRDefault="0067559A" w:rsidP="0067559A">
      <w:pPr>
        <w:overflowPunct/>
        <w:autoSpaceDE/>
        <w:autoSpaceDN/>
        <w:adjustRightInd/>
        <w:spacing w:line="276" w:lineRule="auto"/>
        <w:jc w:val="left"/>
        <w:textAlignment w:val="auto"/>
        <w:rPr>
          <w:rFonts w:cs="Arial"/>
          <w:szCs w:val="22"/>
        </w:rPr>
      </w:pPr>
    </w:p>
    <w:p w14:paraId="5CECD212" w14:textId="15804240" w:rsidR="0067559A" w:rsidRDefault="00A41F16" w:rsidP="0067559A">
      <w:pPr>
        <w:overflowPunct/>
        <w:autoSpaceDE/>
        <w:autoSpaceDN/>
        <w:adjustRightInd/>
        <w:spacing w:line="276" w:lineRule="auto"/>
        <w:jc w:val="center"/>
        <w:textAlignment w:val="auto"/>
      </w:pPr>
      <w:hyperlink r:id="rId14" w:history="1">
        <w:r w:rsidR="0067559A" w:rsidRPr="0084204C">
          <w:rPr>
            <w:color w:val="0000FF"/>
            <w:u w:val="single"/>
          </w:rPr>
          <w:t>South West Child Protection Procedures (proceduresonline.com)</w:t>
        </w:r>
      </w:hyperlink>
    </w:p>
    <w:p w14:paraId="0443F481" w14:textId="77777777" w:rsidR="0067559A" w:rsidRDefault="0067559A" w:rsidP="0067559A">
      <w:pPr>
        <w:overflowPunct/>
        <w:autoSpaceDE/>
        <w:autoSpaceDN/>
        <w:adjustRightInd/>
        <w:spacing w:line="276" w:lineRule="auto"/>
        <w:jc w:val="left"/>
        <w:textAlignment w:val="auto"/>
        <w:rPr>
          <w:rFonts w:cs="Arial"/>
          <w:szCs w:val="22"/>
        </w:rPr>
      </w:pPr>
    </w:p>
    <w:p w14:paraId="089E16FA" w14:textId="1A6EB275" w:rsidR="0084204C" w:rsidRDefault="0084204C" w:rsidP="000A3298">
      <w:pPr>
        <w:pStyle w:val="ListParagraph"/>
        <w:numPr>
          <w:ilvl w:val="0"/>
          <w:numId w:val="9"/>
        </w:numPr>
        <w:overflowPunct/>
        <w:autoSpaceDE/>
        <w:autoSpaceDN/>
        <w:adjustRightInd/>
        <w:spacing w:line="276" w:lineRule="auto"/>
        <w:jc w:val="left"/>
        <w:textAlignment w:val="auto"/>
      </w:pPr>
      <w:r w:rsidRPr="0067559A">
        <w:rPr>
          <w:rFonts w:cs="Arial"/>
          <w:szCs w:val="22"/>
        </w:rPr>
        <w:t xml:space="preserve">Click on the relevant authority and you will find the contact and referral details. In </w:t>
      </w:r>
      <w:r w:rsidR="0067559A" w:rsidRPr="0067559A">
        <w:rPr>
          <w:rFonts w:cs="Arial"/>
          <w:szCs w:val="22"/>
        </w:rPr>
        <w:t>addition,</w:t>
      </w:r>
      <w:r w:rsidRPr="0067559A">
        <w:rPr>
          <w:rFonts w:cs="Arial"/>
          <w:szCs w:val="22"/>
        </w:rPr>
        <w:t xml:space="preserve"> there is a search button where you can type in any type of abuse or concern to get relevant information.</w:t>
      </w:r>
      <w:r w:rsidRPr="0084204C">
        <w:t xml:space="preserve"> </w:t>
      </w:r>
    </w:p>
    <w:p w14:paraId="3B1E9B09" w14:textId="77777777" w:rsidR="0067559A" w:rsidRDefault="0067559A" w:rsidP="0067559A">
      <w:pPr>
        <w:overflowPunct/>
        <w:autoSpaceDE/>
        <w:autoSpaceDN/>
        <w:adjustRightInd/>
        <w:spacing w:line="276" w:lineRule="auto"/>
        <w:jc w:val="left"/>
        <w:textAlignment w:val="auto"/>
        <w:rPr>
          <w:rFonts w:cs="Arial"/>
          <w:szCs w:val="22"/>
        </w:rPr>
      </w:pPr>
    </w:p>
    <w:p w14:paraId="32E43FB1" w14:textId="77777777" w:rsidR="0067559A" w:rsidRPr="0067559A" w:rsidRDefault="0084204C" w:rsidP="000A3298">
      <w:pPr>
        <w:pStyle w:val="ListParagraph"/>
        <w:numPr>
          <w:ilvl w:val="0"/>
          <w:numId w:val="9"/>
        </w:numPr>
        <w:overflowPunct/>
        <w:autoSpaceDE/>
        <w:adjustRightInd/>
        <w:textAlignment w:val="auto"/>
        <w:rPr>
          <w:rFonts w:cs="Arial"/>
          <w:szCs w:val="22"/>
        </w:rPr>
      </w:pPr>
      <w:r w:rsidRPr="0067559A">
        <w:rPr>
          <w:rFonts w:cs="Arial"/>
          <w:szCs w:val="22"/>
        </w:rPr>
        <w:t xml:space="preserve">This policy should also be used in conjunction with the Trust Safeguarding Adults at Risk Policy if both the children and adults are at potential risk of abuse </w:t>
      </w:r>
    </w:p>
    <w:p w14:paraId="4A2D442E" w14:textId="77777777" w:rsidR="0067559A" w:rsidRDefault="0067559A" w:rsidP="0067559A">
      <w:pPr>
        <w:overflowPunct/>
        <w:autoSpaceDE/>
        <w:adjustRightInd/>
        <w:textAlignment w:val="auto"/>
        <w:rPr>
          <w:rFonts w:cs="Arial"/>
          <w:szCs w:val="22"/>
        </w:rPr>
      </w:pPr>
    </w:p>
    <w:p w14:paraId="397EA1CF" w14:textId="4A00A329" w:rsidR="0084204C" w:rsidRPr="0084204C" w:rsidRDefault="00A41F16" w:rsidP="0067559A">
      <w:pPr>
        <w:overflowPunct/>
        <w:autoSpaceDE/>
        <w:adjustRightInd/>
        <w:jc w:val="center"/>
        <w:textAlignment w:val="auto"/>
        <w:rPr>
          <w:rFonts w:cs="Arial"/>
          <w:color w:val="FF0000"/>
          <w:szCs w:val="22"/>
        </w:rPr>
      </w:pPr>
      <w:hyperlink r:id="rId15" w:history="1">
        <w:r w:rsidR="0067559A" w:rsidRPr="0067559A">
          <w:rPr>
            <w:color w:val="0000FF"/>
            <w:u w:val="single"/>
          </w:rPr>
          <w:t>Safeguarding adults at risk</w:t>
        </w:r>
      </w:hyperlink>
    </w:p>
    <w:p w14:paraId="4A125F2F" w14:textId="77777777" w:rsidR="0084204C" w:rsidRPr="0084204C" w:rsidRDefault="0084204C" w:rsidP="0067559A">
      <w:pPr>
        <w:overflowPunct/>
        <w:autoSpaceDE/>
        <w:autoSpaceDN/>
        <w:adjustRightInd/>
        <w:spacing w:line="276" w:lineRule="auto"/>
        <w:jc w:val="left"/>
        <w:textAlignment w:val="auto"/>
        <w:rPr>
          <w:rFonts w:cs="Arial"/>
          <w:szCs w:val="22"/>
          <w:lang w:eastAsia="en-GB"/>
        </w:rPr>
      </w:pPr>
    </w:p>
    <w:p w14:paraId="3DDA77E0" w14:textId="64298D39" w:rsidR="0084204C" w:rsidRPr="0067559A" w:rsidRDefault="0084204C" w:rsidP="000A3298">
      <w:pPr>
        <w:pStyle w:val="ListParagraph"/>
        <w:numPr>
          <w:ilvl w:val="0"/>
          <w:numId w:val="10"/>
        </w:numPr>
        <w:overflowPunct/>
        <w:autoSpaceDE/>
        <w:autoSpaceDN/>
        <w:adjustRightInd/>
        <w:spacing w:line="276" w:lineRule="auto"/>
        <w:jc w:val="left"/>
        <w:textAlignment w:val="auto"/>
        <w:rPr>
          <w:rFonts w:cs="Arial"/>
          <w:szCs w:val="22"/>
          <w:lang w:eastAsia="en-GB"/>
        </w:rPr>
      </w:pPr>
      <w:r w:rsidRPr="0067559A">
        <w:rPr>
          <w:rFonts w:cs="Arial"/>
          <w:szCs w:val="22"/>
          <w:lang w:eastAsia="en-GB"/>
        </w:rPr>
        <w:t xml:space="preserve">In </w:t>
      </w:r>
      <w:r w:rsidR="0067559A" w:rsidRPr="0067559A">
        <w:rPr>
          <w:rFonts w:cs="Arial"/>
          <w:szCs w:val="22"/>
          <w:lang w:eastAsia="en-GB"/>
        </w:rPr>
        <w:t>addition,</w:t>
      </w:r>
      <w:r w:rsidRPr="0067559A">
        <w:rPr>
          <w:rFonts w:cs="Arial"/>
          <w:szCs w:val="22"/>
          <w:lang w:eastAsia="en-GB"/>
        </w:rPr>
        <w:t xml:space="preserve"> these policies and guidance’s will support staff in protecting children and their decision making and support </w:t>
      </w:r>
      <w:r w:rsidR="0067559A" w:rsidRPr="0067559A">
        <w:rPr>
          <w:rFonts w:cs="Arial"/>
          <w:szCs w:val="22"/>
          <w:lang w:eastAsia="en-GB"/>
        </w:rPr>
        <w:t>d</w:t>
      </w:r>
      <w:r w:rsidRPr="0067559A">
        <w:rPr>
          <w:rFonts w:cs="Arial"/>
          <w:szCs w:val="22"/>
          <w:lang w:eastAsia="en-GB"/>
        </w:rPr>
        <w:t>ivisions &amp; teams in developing services for children:</w:t>
      </w:r>
    </w:p>
    <w:p w14:paraId="6EB4CF4E" w14:textId="77777777" w:rsidR="0067559A" w:rsidRPr="0084204C" w:rsidRDefault="0067559A" w:rsidP="0067559A">
      <w:pPr>
        <w:overflowPunct/>
        <w:autoSpaceDE/>
        <w:autoSpaceDN/>
        <w:adjustRightInd/>
        <w:spacing w:line="276" w:lineRule="auto"/>
        <w:jc w:val="left"/>
        <w:textAlignment w:val="auto"/>
        <w:rPr>
          <w:rFonts w:cs="Arial"/>
          <w:szCs w:val="22"/>
          <w:lang w:eastAsia="en-GB"/>
        </w:rPr>
      </w:pPr>
    </w:p>
    <w:p w14:paraId="01359223" w14:textId="4479DA4F" w:rsidR="0084204C" w:rsidRPr="0067559A" w:rsidRDefault="0084204C" w:rsidP="000A3298">
      <w:pPr>
        <w:pStyle w:val="ListParagraph"/>
        <w:numPr>
          <w:ilvl w:val="0"/>
          <w:numId w:val="10"/>
        </w:numPr>
        <w:overflowPunct/>
        <w:autoSpaceDE/>
        <w:adjustRightInd/>
        <w:jc w:val="left"/>
        <w:textAlignment w:val="auto"/>
        <w:rPr>
          <w:rFonts w:cs="Arial"/>
          <w:szCs w:val="22"/>
        </w:rPr>
      </w:pPr>
      <w:r w:rsidRPr="0067559A">
        <w:rPr>
          <w:rFonts w:cs="Arial"/>
          <w:szCs w:val="22"/>
        </w:rPr>
        <w:t xml:space="preserve">Swindon Safeguarding Partnership policy and procedures, </w:t>
      </w:r>
      <w:hyperlink r:id="rId16" w:history="1">
        <w:r w:rsidRPr="0067559A">
          <w:rPr>
            <w:rFonts w:cs="Arial"/>
            <w:szCs w:val="22"/>
          </w:rPr>
          <w:t>Children and young people policies and guidance - Swindon Safeguarding Partnership</w:t>
        </w:r>
      </w:hyperlink>
      <w:r w:rsidRPr="0067559A">
        <w:rPr>
          <w:rFonts w:cs="Arial"/>
          <w:szCs w:val="22"/>
        </w:rPr>
        <w:t xml:space="preserve"> . </w:t>
      </w:r>
    </w:p>
    <w:p w14:paraId="11B8DC66" w14:textId="7BEBE468" w:rsidR="0067559A" w:rsidRPr="0067559A" w:rsidRDefault="0067559A" w:rsidP="0067559A">
      <w:pPr>
        <w:overflowPunct/>
        <w:autoSpaceDE/>
        <w:adjustRightInd/>
        <w:jc w:val="left"/>
        <w:textAlignment w:val="auto"/>
        <w:rPr>
          <w:rFonts w:cs="Arial"/>
          <w:szCs w:val="22"/>
        </w:rPr>
      </w:pPr>
    </w:p>
    <w:p w14:paraId="23A66231" w14:textId="54653720" w:rsidR="0067559A" w:rsidRPr="0084204C" w:rsidRDefault="00A41F16" w:rsidP="0067559A">
      <w:pPr>
        <w:overflowPunct/>
        <w:autoSpaceDE/>
        <w:adjustRightInd/>
        <w:jc w:val="center"/>
        <w:textAlignment w:val="auto"/>
        <w:rPr>
          <w:rFonts w:cs="Arial"/>
          <w:szCs w:val="22"/>
        </w:rPr>
      </w:pPr>
      <w:hyperlink r:id="rId17" w:history="1">
        <w:r w:rsidR="0067559A" w:rsidRPr="0067559A">
          <w:rPr>
            <w:color w:val="0000FF"/>
            <w:u w:val="single"/>
          </w:rPr>
          <w:t>Policies and publications Information - Swindon Safeguarding Partnership</w:t>
        </w:r>
      </w:hyperlink>
    </w:p>
    <w:p w14:paraId="7F34004F" w14:textId="77777777" w:rsidR="0084204C" w:rsidRPr="0084204C" w:rsidRDefault="0084204C" w:rsidP="0067559A">
      <w:pPr>
        <w:overflowPunct/>
        <w:autoSpaceDE/>
        <w:adjustRightInd/>
        <w:jc w:val="left"/>
        <w:textAlignment w:val="auto"/>
        <w:rPr>
          <w:rFonts w:cs="Arial"/>
          <w:szCs w:val="22"/>
        </w:rPr>
      </w:pPr>
    </w:p>
    <w:p w14:paraId="08FCCE5D" w14:textId="4811854E" w:rsidR="0084204C" w:rsidRPr="0067559A" w:rsidRDefault="0084204C" w:rsidP="000A3298">
      <w:pPr>
        <w:pStyle w:val="ListParagraph"/>
        <w:numPr>
          <w:ilvl w:val="0"/>
          <w:numId w:val="11"/>
        </w:numPr>
        <w:overflowPunct/>
        <w:autoSpaceDE/>
        <w:adjustRightInd/>
        <w:jc w:val="left"/>
        <w:textAlignment w:val="auto"/>
        <w:rPr>
          <w:rFonts w:cs="Arial"/>
          <w:szCs w:val="22"/>
        </w:rPr>
      </w:pPr>
      <w:r w:rsidRPr="0067559A">
        <w:rPr>
          <w:rFonts w:cs="Arial"/>
          <w:szCs w:val="22"/>
        </w:rPr>
        <w:t xml:space="preserve">Wiltshire Vulnerable Peoples Partnership, </w:t>
      </w:r>
      <w:hyperlink r:id="rId18" w:history="1">
        <w:r w:rsidRPr="0067559A">
          <w:rPr>
            <w:rFonts w:cs="Arial"/>
            <w:szCs w:val="22"/>
          </w:rPr>
          <w:t>Wiltshire Safeguarding Vulnerable People Partnership (SVPP) - Home page (wiltshirescb.org.uk)</w:t>
        </w:r>
      </w:hyperlink>
      <w:r w:rsidRPr="0067559A">
        <w:rPr>
          <w:rFonts w:cs="Arial"/>
          <w:szCs w:val="22"/>
        </w:rPr>
        <w:t xml:space="preserve"> </w:t>
      </w:r>
    </w:p>
    <w:p w14:paraId="6CB5FB15" w14:textId="77777777" w:rsidR="0067559A" w:rsidRPr="0084204C" w:rsidRDefault="0067559A" w:rsidP="0067559A">
      <w:pPr>
        <w:overflowPunct/>
        <w:autoSpaceDE/>
        <w:adjustRightInd/>
        <w:jc w:val="left"/>
        <w:textAlignment w:val="auto"/>
        <w:rPr>
          <w:rFonts w:cs="Arial"/>
          <w:b/>
          <w:szCs w:val="22"/>
        </w:rPr>
      </w:pPr>
    </w:p>
    <w:p w14:paraId="658587F2" w14:textId="76AFE15A" w:rsidR="0084204C" w:rsidRDefault="0067559A" w:rsidP="0067559A">
      <w:pPr>
        <w:overflowPunct/>
        <w:autoSpaceDE/>
        <w:adjustRightInd/>
        <w:jc w:val="center"/>
        <w:textAlignment w:val="auto"/>
      </w:pPr>
      <w:r>
        <w:t xml:space="preserve">       </w:t>
      </w:r>
      <w:hyperlink r:id="rId19" w:history="1">
        <w:r w:rsidRPr="0067559A">
          <w:rPr>
            <w:color w:val="0000FF"/>
            <w:u w:val="single"/>
          </w:rPr>
          <w:t xml:space="preserve">Wiltshire Safeguarding Vulnerable People Partnership (SVPP) - Home page </w:t>
        </w:r>
        <w:r>
          <w:rPr>
            <w:color w:val="0000FF"/>
            <w:u w:val="single"/>
          </w:rPr>
          <w:t xml:space="preserve">   </w:t>
        </w:r>
        <w:r w:rsidRPr="0067559A">
          <w:rPr>
            <w:color w:val="0000FF"/>
            <w:u w:val="single"/>
          </w:rPr>
          <w:t>(wiltshirescb.org.uk)</w:t>
        </w:r>
      </w:hyperlink>
    </w:p>
    <w:p w14:paraId="557DB543" w14:textId="529FB703" w:rsidR="0067559A" w:rsidRDefault="0067559A" w:rsidP="0067559A">
      <w:pPr>
        <w:overflowPunct/>
        <w:autoSpaceDE/>
        <w:adjustRightInd/>
        <w:jc w:val="center"/>
        <w:textAlignment w:val="auto"/>
      </w:pPr>
    </w:p>
    <w:p w14:paraId="4EBD37AA" w14:textId="423E4AF3" w:rsidR="0084204C" w:rsidRPr="0067559A" w:rsidRDefault="0084204C" w:rsidP="000A3298">
      <w:pPr>
        <w:pStyle w:val="ListParagraph"/>
        <w:numPr>
          <w:ilvl w:val="0"/>
          <w:numId w:val="12"/>
        </w:numPr>
        <w:overflowPunct/>
        <w:autoSpaceDE/>
        <w:adjustRightInd/>
        <w:jc w:val="left"/>
        <w:textAlignment w:val="auto"/>
        <w:rPr>
          <w:rFonts w:cs="Arial"/>
          <w:szCs w:val="22"/>
        </w:rPr>
      </w:pPr>
      <w:r w:rsidRPr="0067559A">
        <w:rPr>
          <w:rFonts w:cs="Arial"/>
          <w:szCs w:val="22"/>
        </w:rPr>
        <w:t>NICE Clinical Guideline CG89, Child Maltreatment: When to Suspect Maltreatment in Children Under 18’s (2009, updated 2017)</w:t>
      </w:r>
      <w:r w:rsidRPr="0067559A">
        <w:rPr>
          <w:rFonts w:cs="Arial"/>
          <w:color w:val="FF0000"/>
          <w:szCs w:val="22"/>
        </w:rPr>
        <w:t xml:space="preserve"> </w:t>
      </w:r>
    </w:p>
    <w:p w14:paraId="6ACE2A76" w14:textId="77777777" w:rsidR="0067559A" w:rsidRPr="0067559A" w:rsidRDefault="0067559A" w:rsidP="0067559A">
      <w:pPr>
        <w:overflowPunct/>
        <w:autoSpaceDE/>
        <w:adjustRightInd/>
        <w:jc w:val="left"/>
        <w:textAlignment w:val="auto"/>
        <w:rPr>
          <w:rFonts w:cs="Arial"/>
          <w:szCs w:val="22"/>
        </w:rPr>
      </w:pPr>
    </w:p>
    <w:p w14:paraId="4C0D4C0D" w14:textId="48A7A702" w:rsidR="0084204C" w:rsidRDefault="00A41F16" w:rsidP="0067559A">
      <w:pPr>
        <w:overflowPunct/>
        <w:autoSpaceDE/>
        <w:adjustRightInd/>
        <w:jc w:val="center"/>
        <w:textAlignment w:val="auto"/>
      </w:pPr>
      <w:hyperlink r:id="rId20" w:history="1">
        <w:r w:rsidR="0067559A" w:rsidRPr="0067559A">
          <w:rPr>
            <w:color w:val="0000FF"/>
            <w:u w:val="single"/>
          </w:rPr>
          <w:t>Overview | Child maltreatment: when to suspect maltreatment in under 18s | Guidance | NICE</w:t>
        </w:r>
      </w:hyperlink>
    </w:p>
    <w:p w14:paraId="62BEC9B2" w14:textId="77777777" w:rsidR="0067559A" w:rsidRPr="0084204C" w:rsidRDefault="0067559A" w:rsidP="0067559A">
      <w:pPr>
        <w:overflowPunct/>
        <w:autoSpaceDE/>
        <w:adjustRightInd/>
        <w:jc w:val="left"/>
        <w:textAlignment w:val="auto"/>
        <w:rPr>
          <w:rFonts w:cs="Arial"/>
          <w:szCs w:val="22"/>
        </w:rPr>
      </w:pPr>
    </w:p>
    <w:p w14:paraId="536970C8" w14:textId="77777777" w:rsidR="0067559A" w:rsidRPr="0067559A" w:rsidRDefault="0084204C" w:rsidP="000A3298">
      <w:pPr>
        <w:pStyle w:val="ListParagraph"/>
        <w:numPr>
          <w:ilvl w:val="0"/>
          <w:numId w:val="12"/>
        </w:numPr>
        <w:overflowPunct/>
        <w:autoSpaceDE/>
        <w:adjustRightInd/>
        <w:jc w:val="left"/>
        <w:textAlignment w:val="auto"/>
        <w:rPr>
          <w:color w:val="FF0000"/>
        </w:rPr>
      </w:pPr>
      <w:r w:rsidRPr="0067559A">
        <w:rPr>
          <w:rFonts w:cs="Arial"/>
          <w:szCs w:val="22"/>
        </w:rPr>
        <w:t>NICE Guideline NG76, Child Abuse &amp; Neglect (2017)</w:t>
      </w:r>
      <w:r w:rsidR="0067559A" w:rsidRPr="0067559A">
        <w:t xml:space="preserve"> </w:t>
      </w:r>
    </w:p>
    <w:p w14:paraId="5B1B27B8" w14:textId="335D8A30" w:rsidR="0084204C" w:rsidRDefault="00A41F16" w:rsidP="0067559A">
      <w:pPr>
        <w:overflowPunct/>
        <w:autoSpaceDE/>
        <w:adjustRightInd/>
        <w:jc w:val="center"/>
        <w:textAlignment w:val="auto"/>
      </w:pPr>
      <w:hyperlink r:id="rId21" w:history="1">
        <w:r w:rsidR="0067559A" w:rsidRPr="0067559A">
          <w:rPr>
            <w:color w:val="0000FF"/>
            <w:u w:val="single"/>
          </w:rPr>
          <w:t>Overview | Child abuse and neglect | Guidance | NICE</w:t>
        </w:r>
      </w:hyperlink>
    </w:p>
    <w:p w14:paraId="268B3585" w14:textId="62940C4A" w:rsidR="0067559A" w:rsidRDefault="0067559A" w:rsidP="0067559A">
      <w:pPr>
        <w:overflowPunct/>
        <w:autoSpaceDE/>
        <w:adjustRightInd/>
        <w:jc w:val="center"/>
        <w:textAlignment w:val="auto"/>
      </w:pPr>
    </w:p>
    <w:p w14:paraId="64A86140" w14:textId="346E4D6D" w:rsidR="0067559A" w:rsidRDefault="0067559A" w:rsidP="0067559A">
      <w:pPr>
        <w:pStyle w:val="Heading2"/>
      </w:pPr>
      <w:bookmarkStart w:id="41" w:name="_Toc107406794"/>
      <w:r>
        <w:t>1.6        Trust Safeguarding Children Organisational Chart</w:t>
      </w:r>
      <w:bookmarkEnd w:id="41"/>
      <w:r>
        <w:t xml:space="preserve"> </w:t>
      </w:r>
      <w:r>
        <w:tab/>
      </w:r>
    </w:p>
    <w:p w14:paraId="0101B52C" w14:textId="39901AC6" w:rsidR="0067559A" w:rsidRDefault="0067559A" w:rsidP="0067559A">
      <w:pPr>
        <w:overflowPunct/>
        <w:autoSpaceDE/>
        <w:adjustRightInd/>
        <w:jc w:val="center"/>
        <w:textAlignment w:val="auto"/>
      </w:pPr>
    </w:p>
    <w:p w14:paraId="3D5EE87D" w14:textId="77777777" w:rsidR="0067559A" w:rsidRPr="0067559A" w:rsidRDefault="0067559A" w:rsidP="0067559A">
      <w:pPr>
        <w:jc w:val="left"/>
        <w:rPr>
          <w:rFonts w:cs="Arial"/>
          <w:szCs w:val="22"/>
        </w:rPr>
      </w:pPr>
      <w:r w:rsidRPr="0067559A">
        <w:rPr>
          <w:rFonts w:cs="Arial"/>
          <w:b/>
          <w:bCs/>
          <w:szCs w:val="22"/>
        </w:rPr>
        <w:t>Appendix B</w:t>
      </w:r>
      <w:r w:rsidRPr="0067559A">
        <w:rPr>
          <w:rFonts w:cs="Arial"/>
          <w:szCs w:val="22"/>
        </w:rPr>
        <w:t xml:space="preserve"> – Great Western Hospital</w:t>
      </w:r>
      <w:r w:rsidRPr="0067559A">
        <w:rPr>
          <w:rFonts w:eastAsia="Arial Unicode MS" w:cs="Arial"/>
          <w:szCs w:val="22"/>
        </w:rPr>
        <w:t>s</w:t>
      </w:r>
      <w:r w:rsidRPr="0067559A">
        <w:rPr>
          <w:rFonts w:cs="Arial"/>
          <w:szCs w:val="22"/>
        </w:rPr>
        <w:t xml:space="preserve"> NHS Foundation Trust Child Protection/Safeguarding Children Structure outlines the professionals within the Trust who can provide advice and support in relation to safeguarding children.</w:t>
      </w:r>
    </w:p>
    <w:p w14:paraId="7D09E484" w14:textId="66A19480" w:rsidR="0067559A" w:rsidRDefault="0067559A" w:rsidP="0067559A">
      <w:pPr>
        <w:overflowPunct/>
        <w:autoSpaceDE/>
        <w:adjustRightInd/>
        <w:textAlignment w:val="auto"/>
      </w:pPr>
    </w:p>
    <w:p w14:paraId="5FCADD45" w14:textId="77777777" w:rsidR="0067559A" w:rsidRPr="0067559A" w:rsidRDefault="0067559A" w:rsidP="0067559A">
      <w:pPr>
        <w:overflowPunct/>
        <w:autoSpaceDE/>
        <w:adjustRightInd/>
        <w:textAlignment w:val="auto"/>
      </w:pPr>
    </w:p>
    <w:p w14:paraId="7F908560" w14:textId="77777777" w:rsidR="0067559A" w:rsidRPr="0067559A" w:rsidRDefault="0067559A" w:rsidP="0067559A">
      <w:pPr>
        <w:overflowPunct/>
        <w:autoSpaceDE/>
        <w:autoSpaceDN/>
        <w:adjustRightInd/>
        <w:spacing w:after="200" w:line="276" w:lineRule="auto"/>
        <w:jc w:val="left"/>
        <w:textAlignment w:val="auto"/>
        <w:rPr>
          <w:rFonts w:cs="Arial"/>
          <w:szCs w:val="22"/>
          <w:lang w:eastAsia="en-GB"/>
        </w:rPr>
      </w:pPr>
      <w:r w:rsidRPr="0067559A">
        <w:rPr>
          <w:rFonts w:cs="Arial"/>
          <w:szCs w:val="22"/>
          <w:lang w:eastAsia="en-GB"/>
        </w:rPr>
        <w:br w:type="page"/>
      </w:r>
    </w:p>
    <w:p w14:paraId="7CCF6280" w14:textId="77777777" w:rsidR="00607896" w:rsidRPr="003B1196" w:rsidRDefault="00607896" w:rsidP="00607896">
      <w:pPr>
        <w:pStyle w:val="Heading1"/>
        <w:tabs>
          <w:tab w:val="left" w:pos="1134"/>
        </w:tabs>
        <w:rPr>
          <w:rFonts w:ascii="Arial" w:hAnsi="Arial" w:cs="Arial"/>
          <w:color w:val="000000" w:themeColor="text1"/>
        </w:rPr>
      </w:pPr>
      <w:bookmarkStart w:id="42" w:name="_Toc522191569"/>
      <w:bookmarkStart w:id="43" w:name="_Toc522194964"/>
      <w:bookmarkStart w:id="44" w:name="_Toc522265718"/>
      <w:bookmarkStart w:id="45" w:name="_Toc523221612"/>
      <w:bookmarkStart w:id="46" w:name="_Toc523223510"/>
      <w:bookmarkStart w:id="47" w:name="_Toc107406795"/>
      <w:r w:rsidRPr="003B1196">
        <w:rPr>
          <w:rFonts w:ascii="Arial" w:hAnsi="Arial" w:cs="Arial"/>
          <w:color w:val="000000" w:themeColor="text1"/>
        </w:rPr>
        <w:lastRenderedPageBreak/>
        <w:t>2</w:t>
      </w:r>
      <w:r w:rsidRPr="003B1196">
        <w:rPr>
          <w:rFonts w:ascii="Arial" w:hAnsi="Arial" w:cs="Arial"/>
          <w:color w:val="000000" w:themeColor="text1"/>
        </w:rPr>
        <w:tab/>
        <w:t>Main Document Requirements</w:t>
      </w:r>
      <w:bookmarkEnd w:id="42"/>
      <w:bookmarkEnd w:id="43"/>
      <w:bookmarkEnd w:id="44"/>
      <w:bookmarkEnd w:id="45"/>
      <w:bookmarkEnd w:id="46"/>
      <w:bookmarkEnd w:id="47"/>
    </w:p>
    <w:p w14:paraId="3B02BE5D" w14:textId="77777777" w:rsidR="00607896" w:rsidRPr="00913413" w:rsidRDefault="00607896" w:rsidP="00607896">
      <w:pPr>
        <w:rPr>
          <w:b/>
          <w:sz w:val="28"/>
          <w:szCs w:val="28"/>
        </w:rPr>
      </w:pPr>
    </w:p>
    <w:p w14:paraId="7223150B" w14:textId="474FA41D" w:rsidR="0067559A" w:rsidRPr="0067559A" w:rsidRDefault="00607896" w:rsidP="0067559A">
      <w:pPr>
        <w:pStyle w:val="Heading2"/>
        <w:spacing w:after="120"/>
        <w:ind w:left="1134" w:hanging="1134"/>
      </w:pPr>
      <w:bookmarkStart w:id="48" w:name="_Toc522191570"/>
      <w:bookmarkStart w:id="49" w:name="_Toc522194965"/>
      <w:bookmarkStart w:id="50" w:name="_Toc522265719"/>
      <w:bookmarkStart w:id="51" w:name="_Toc523221613"/>
      <w:bookmarkStart w:id="52" w:name="_Toc523223511"/>
      <w:bookmarkStart w:id="53" w:name="_Toc107406796"/>
      <w:r>
        <w:t>2.1</w:t>
      </w:r>
      <w:r w:rsidR="00961FEE">
        <w:t xml:space="preserve">             </w:t>
      </w:r>
      <w:r>
        <w:tab/>
      </w:r>
      <w:bookmarkEnd w:id="48"/>
      <w:bookmarkEnd w:id="49"/>
      <w:bookmarkEnd w:id="50"/>
      <w:bookmarkEnd w:id="51"/>
      <w:bookmarkEnd w:id="52"/>
      <w:r w:rsidR="0067559A" w:rsidRPr="0067559A">
        <w:t>Recognition of Abuse and Neglect</w:t>
      </w:r>
      <w:bookmarkEnd w:id="53"/>
      <w:r w:rsidR="0067559A" w:rsidRPr="0067559A">
        <w:t xml:space="preserve"> </w:t>
      </w:r>
    </w:p>
    <w:p w14:paraId="46EB3FDB" w14:textId="1A8D864B" w:rsidR="0067559A" w:rsidRPr="0067559A" w:rsidRDefault="0067559A" w:rsidP="0067559A">
      <w:pPr>
        <w:keepNext/>
        <w:keepLines/>
        <w:jc w:val="left"/>
        <w:outlineLvl w:val="1"/>
        <w:rPr>
          <w:rFonts w:eastAsiaTheme="majorEastAsia" w:cstheme="majorBidi"/>
          <w:b/>
          <w:bCs/>
          <w:color w:val="000000" w:themeColor="text1"/>
          <w:szCs w:val="22"/>
        </w:rPr>
      </w:pPr>
      <w:bookmarkStart w:id="54" w:name="_Toc107406651"/>
      <w:bookmarkStart w:id="55" w:name="_Toc107406797"/>
      <w:r w:rsidRPr="0067559A">
        <w:rPr>
          <w:rFonts w:eastAsiaTheme="majorEastAsia" w:cs="Arial"/>
          <w:bCs/>
          <w:szCs w:val="22"/>
        </w:rPr>
        <w:t>If there are concerns about the safety or welfare of a child staff must always act on these concerns (See Instant Information on page 3 -  What to do if you are worried about a Child being abused)</w:t>
      </w:r>
      <w:bookmarkEnd w:id="54"/>
      <w:bookmarkEnd w:id="55"/>
    </w:p>
    <w:p w14:paraId="3BA0C4B1" w14:textId="77777777" w:rsidR="0067559A" w:rsidRPr="0067559A" w:rsidRDefault="0067559A" w:rsidP="0067559A">
      <w:pPr>
        <w:jc w:val="left"/>
        <w:rPr>
          <w:szCs w:val="22"/>
        </w:rPr>
      </w:pPr>
    </w:p>
    <w:p w14:paraId="49FD8DF3" w14:textId="6CDED510" w:rsidR="0067559A" w:rsidRPr="0067559A" w:rsidRDefault="0067559A" w:rsidP="0067559A">
      <w:pPr>
        <w:jc w:val="left"/>
        <w:rPr>
          <w:szCs w:val="22"/>
        </w:rPr>
      </w:pPr>
      <w:r w:rsidRPr="0067559A">
        <w:rPr>
          <w:szCs w:val="22"/>
        </w:rPr>
        <w:t xml:space="preserve">It is important that any member of staff must take any immediate emergency action to ensure the child is safe. </w:t>
      </w:r>
    </w:p>
    <w:p w14:paraId="1F3B7181" w14:textId="77777777" w:rsidR="0067559A" w:rsidRPr="0067559A" w:rsidRDefault="0067559A" w:rsidP="0067559A">
      <w:pPr>
        <w:jc w:val="left"/>
        <w:rPr>
          <w:szCs w:val="22"/>
        </w:rPr>
      </w:pPr>
    </w:p>
    <w:p w14:paraId="467E2D9E" w14:textId="77777777" w:rsidR="0067559A" w:rsidRPr="0067559A" w:rsidRDefault="0067559A" w:rsidP="0067559A">
      <w:pPr>
        <w:jc w:val="left"/>
        <w:rPr>
          <w:szCs w:val="22"/>
        </w:rPr>
      </w:pPr>
      <w:r w:rsidRPr="0067559A">
        <w:rPr>
          <w:szCs w:val="22"/>
        </w:rPr>
        <w:t>It is important where possible to hear the child’s voice to gain a clear picture of their experience, wishes, thoughts and feelings so that you can understand what their ‘daily life’ is like?</w:t>
      </w:r>
    </w:p>
    <w:p w14:paraId="71A8D25F" w14:textId="77777777" w:rsidR="0067559A" w:rsidRPr="0067559A" w:rsidRDefault="0067559A" w:rsidP="0067559A">
      <w:pPr>
        <w:jc w:val="left"/>
        <w:rPr>
          <w:szCs w:val="22"/>
        </w:rPr>
      </w:pPr>
    </w:p>
    <w:p w14:paraId="749B8DC1" w14:textId="77777777" w:rsidR="0067559A" w:rsidRPr="0067559A" w:rsidRDefault="0067559A" w:rsidP="0067559A">
      <w:pPr>
        <w:jc w:val="left"/>
        <w:rPr>
          <w:szCs w:val="22"/>
        </w:rPr>
      </w:pPr>
      <w:r w:rsidRPr="0067559A">
        <w:rPr>
          <w:szCs w:val="22"/>
        </w:rPr>
        <w:t xml:space="preserve">Include parents or guardian in discussions unless to do so would place the child or you at risk. </w:t>
      </w:r>
    </w:p>
    <w:p w14:paraId="0E9A2013" w14:textId="77777777" w:rsidR="0067559A" w:rsidRPr="0067559A" w:rsidRDefault="0067559A" w:rsidP="0067559A">
      <w:pPr>
        <w:jc w:val="left"/>
        <w:rPr>
          <w:szCs w:val="22"/>
        </w:rPr>
      </w:pPr>
    </w:p>
    <w:p w14:paraId="49CD2F3A" w14:textId="77777777" w:rsidR="0067559A" w:rsidRPr="0067559A" w:rsidRDefault="0067559A" w:rsidP="0067559A">
      <w:pPr>
        <w:jc w:val="left"/>
        <w:rPr>
          <w:szCs w:val="22"/>
        </w:rPr>
      </w:pPr>
      <w:r w:rsidRPr="0067559A">
        <w:rPr>
          <w:szCs w:val="22"/>
        </w:rPr>
        <w:t>Do not inform parents or guardian if you feel there are issues regarding sexual abuse, Female Genital Mutilation, Forced Marriage or Fabricated Illness/Perplexing Presentations.</w:t>
      </w:r>
    </w:p>
    <w:p w14:paraId="5F9991FE" w14:textId="77777777" w:rsidR="0067559A" w:rsidRPr="0067559A" w:rsidRDefault="0067559A" w:rsidP="0067559A">
      <w:pPr>
        <w:jc w:val="left"/>
        <w:rPr>
          <w:szCs w:val="22"/>
        </w:rPr>
      </w:pPr>
      <w:r w:rsidRPr="0067559A">
        <w:rPr>
          <w:szCs w:val="22"/>
        </w:rPr>
        <w:t xml:space="preserve"> </w:t>
      </w:r>
    </w:p>
    <w:p w14:paraId="2182B9E2" w14:textId="77777777" w:rsidR="0067559A" w:rsidRPr="0067559A" w:rsidRDefault="0067559A" w:rsidP="0067559A">
      <w:pPr>
        <w:jc w:val="left"/>
        <w:rPr>
          <w:szCs w:val="22"/>
        </w:rPr>
      </w:pPr>
      <w:r w:rsidRPr="0067559A">
        <w:rPr>
          <w:szCs w:val="22"/>
        </w:rPr>
        <w:t>An independent translator must be sought if the child/parents are not fluent in English. This should be via Language line where possible and not reliant on staff members. Family should not be used to translate.</w:t>
      </w:r>
    </w:p>
    <w:p w14:paraId="3E3088E9" w14:textId="77777777" w:rsidR="0067559A" w:rsidRPr="0067559A" w:rsidRDefault="0067559A" w:rsidP="0067559A">
      <w:pPr>
        <w:jc w:val="left"/>
        <w:rPr>
          <w:szCs w:val="22"/>
        </w:rPr>
      </w:pPr>
    </w:p>
    <w:p w14:paraId="600B4D3D" w14:textId="77777777" w:rsidR="0067559A" w:rsidRDefault="0067559A" w:rsidP="0067559A">
      <w:pPr>
        <w:jc w:val="left"/>
        <w:rPr>
          <w:szCs w:val="22"/>
        </w:rPr>
      </w:pPr>
      <w:r w:rsidRPr="0067559A">
        <w:rPr>
          <w:szCs w:val="22"/>
        </w:rPr>
        <w:t xml:space="preserve">If there are any concerns regarding a child’s ability to communicate effectively e.g., related to learning disability or sensory impairment, specialist advice must be sought to ensure the child’s voice is heard.  </w:t>
      </w:r>
    </w:p>
    <w:p w14:paraId="6A092613" w14:textId="77777777" w:rsidR="0067559A" w:rsidRDefault="0067559A" w:rsidP="0067559A">
      <w:pPr>
        <w:jc w:val="left"/>
        <w:rPr>
          <w:szCs w:val="22"/>
        </w:rPr>
      </w:pPr>
    </w:p>
    <w:p w14:paraId="7B709B3B" w14:textId="459A09B4" w:rsidR="0067559A" w:rsidRDefault="0067559A" w:rsidP="0067559A">
      <w:pPr>
        <w:jc w:val="left"/>
        <w:rPr>
          <w:szCs w:val="22"/>
        </w:rPr>
      </w:pPr>
      <w:r w:rsidRPr="0067559A">
        <w:rPr>
          <w:szCs w:val="22"/>
        </w:rPr>
        <w:t>Swindon have an additional policy for children with disability</w:t>
      </w:r>
    </w:p>
    <w:p w14:paraId="41730E0A" w14:textId="77777777" w:rsidR="0067559A" w:rsidRDefault="0067559A" w:rsidP="0067559A">
      <w:pPr>
        <w:jc w:val="left"/>
        <w:rPr>
          <w:szCs w:val="22"/>
        </w:rPr>
      </w:pPr>
    </w:p>
    <w:p w14:paraId="67013540" w14:textId="6C13B786" w:rsidR="0067559A" w:rsidRPr="0067559A" w:rsidRDefault="00A41F16" w:rsidP="0067559A">
      <w:pPr>
        <w:jc w:val="left"/>
        <w:rPr>
          <w:b/>
          <w:color w:val="FF0000"/>
          <w:szCs w:val="22"/>
        </w:rPr>
      </w:pPr>
      <w:hyperlink r:id="rId22" w:history="1">
        <w:r w:rsidR="0067559A" w:rsidRPr="0067559A">
          <w:rPr>
            <w:color w:val="0000FF"/>
            <w:u w:val="single"/>
          </w:rPr>
          <w:t>Disabled children - Additional child protection procedures - Swindon Safeguarding Partnership</w:t>
        </w:r>
      </w:hyperlink>
    </w:p>
    <w:p w14:paraId="3464B397" w14:textId="77777777" w:rsidR="0067559A" w:rsidRPr="0067559A" w:rsidRDefault="0067559A" w:rsidP="0067559A">
      <w:pPr>
        <w:jc w:val="left"/>
        <w:rPr>
          <w:b/>
          <w:color w:val="FF0000"/>
          <w:szCs w:val="22"/>
        </w:rPr>
      </w:pPr>
    </w:p>
    <w:p w14:paraId="05C144C8" w14:textId="05B18DF5" w:rsidR="0067559A" w:rsidRDefault="0067559A" w:rsidP="0067559A">
      <w:pPr>
        <w:rPr>
          <w:b/>
        </w:rPr>
      </w:pPr>
      <w:r w:rsidRPr="0067559A">
        <w:rPr>
          <w:b/>
        </w:rPr>
        <w:t>Historical Abuse:</w:t>
      </w:r>
    </w:p>
    <w:p w14:paraId="079F909A" w14:textId="77777777" w:rsidR="0067559A" w:rsidRPr="0067559A" w:rsidRDefault="0067559A" w:rsidP="0067559A">
      <w:pPr>
        <w:rPr>
          <w:b/>
        </w:rPr>
      </w:pPr>
    </w:p>
    <w:p w14:paraId="62785305" w14:textId="77777777" w:rsidR="0067559A" w:rsidRPr="0067559A" w:rsidRDefault="0067559A" w:rsidP="0067559A">
      <w:r w:rsidRPr="0067559A">
        <w:t xml:space="preserve">Practitioners may receive disclosures of historical abuse. The term ‘historical’ abuse can lead to complacency in the recognition or identification of the current risk to children. Following disclosure of historic abuse, consideration must be given to whether the alleged perpetrator presents as a current risk to children or vulnerable people. A person may not wish to disclose but the risk to others needs consideration. These cases should be discussed with the safeguarding team to decide whether confidentiality and a person’s individual rights or the rights of public protection are paramount. </w:t>
      </w:r>
    </w:p>
    <w:p w14:paraId="3D15C0A8" w14:textId="77777777" w:rsidR="0067559A" w:rsidRPr="0067559A" w:rsidRDefault="0067559A" w:rsidP="0067559A"/>
    <w:p w14:paraId="068CBEB5" w14:textId="774591E7" w:rsidR="0067559A" w:rsidRPr="0067559A" w:rsidRDefault="0067559A" w:rsidP="0067559A">
      <w:r w:rsidRPr="0067559A">
        <w:rPr>
          <w:b/>
        </w:rPr>
        <w:t xml:space="preserve">Sexual </w:t>
      </w:r>
      <w:r>
        <w:rPr>
          <w:b/>
        </w:rPr>
        <w:t>A</w:t>
      </w:r>
      <w:r w:rsidRPr="0067559A">
        <w:rPr>
          <w:b/>
        </w:rPr>
        <w:t>buse</w:t>
      </w:r>
      <w:r>
        <w:rPr>
          <w:b/>
        </w:rPr>
        <w:t>:</w:t>
      </w:r>
    </w:p>
    <w:p w14:paraId="607CD8C7" w14:textId="77777777" w:rsidR="0067559A" w:rsidRPr="0067559A" w:rsidRDefault="0067559A" w:rsidP="0067559A"/>
    <w:p w14:paraId="30953EE2" w14:textId="77777777" w:rsidR="0067559A" w:rsidRPr="0067559A" w:rsidRDefault="0067559A" w:rsidP="0067559A">
      <w:r w:rsidRPr="0067559A">
        <w:t xml:space="preserve">Sexual Abuse including child sexual exploitation is a criminal offence and any disclosure or allegation of sexual abuse must be referred to Children’s Social Care for an appropriate forensic investigation and police investigation as required. </w:t>
      </w:r>
    </w:p>
    <w:p w14:paraId="689A2FDA" w14:textId="77777777" w:rsidR="0067559A" w:rsidRPr="0067559A" w:rsidRDefault="0067559A" w:rsidP="0067559A">
      <w:r w:rsidRPr="0067559A">
        <w:t>If a medical examination is required for sexual abuse this will be done at the Sexual Assault Referral Centre (SARC) in Bristol for children under 16years. For children over 16 years the examination can be undertaken at the Sexual Assault Referral Centre (SARC) in Swindon.</w:t>
      </w:r>
    </w:p>
    <w:p w14:paraId="7E2AB088" w14:textId="77777777" w:rsidR="0067559A" w:rsidRPr="0067559A" w:rsidRDefault="0067559A" w:rsidP="0067559A">
      <w:pPr>
        <w:rPr>
          <w:rFonts w:cs="Arial"/>
          <w:szCs w:val="22"/>
        </w:rPr>
      </w:pPr>
    </w:p>
    <w:p w14:paraId="56E58F6A" w14:textId="4F6F4222" w:rsidR="00607896" w:rsidRPr="00961FEE" w:rsidRDefault="00961FEE" w:rsidP="00961FEE">
      <w:pPr>
        <w:pStyle w:val="Heading2"/>
      </w:pPr>
      <w:r w:rsidRPr="00961FEE">
        <w:t xml:space="preserve"> </w:t>
      </w:r>
      <w:bookmarkStart w:id="56" w:name="_Toc107406798"/>
      <w:r>
        <w:t>2.2</w:t>
      </w:r>
      <w:r w:rsidRPr="00961FEE">
        <w:t xml:space="preserve">            </w:t>
      </w:r>
      <w:r w:rsidR="0067559A" w:rsidRPr="00961FEE">
        <w:t>Making a Safeguarding Referral</w:t>
      </w:r>
      <w:bookmarkEnd w:id="56"/>
      <w:r w:rsidR="0067559A" w:rsidRPr="00961FEE">
        <w:t xml:space="preserve"> </w:t>
      </w:r>
    </w:p>
    <w:p w14:paraId="2EDFCFC2" w14:textId="0B4DCDA0" w:rsidR="0067559A" w:rsidRDefault="0067559A" w:rsidP="0067559A"/>
    <w:p w14:paraId="1F19068C" w14:textId="77777777" w:rsidR="0067559A" w:rsidRPr="0067559A" w:rsidRDefault="0067559A" w:rsidP="0067559A">
      <w:pPr>
        <w:jc w:val="left"/>
        <w:rPr>
          <w:rFonts w:cs="Arial"/>
          <w:szCs w:val="22"/>
        </w:rPr>
      </w:pPr>
      <w:r w:rsidRPr="0067559A">
        <w:rPr>
          <w:rFonts w:cs="Arial"/>
          <w:szCs w:val="22"/>
        </w:rPr>
        <w:t xml:space="preserve">The process for making a referral is outlined in 1. Instant Information - What to do if you are Worried about a Child Being Abused at the beginning of this document. </w:t>
      </w:r>
    </w:p>
    <w:p w14:paraId="1E1CEA0D" w14:textId="77777777" w:rsidR="0067559A" w:rsidRPr="0067559A" w:rsidRDefault="0067559A" w:rsidP="0067559A">
      <w:pPr>
        <w:jc w:val="left"/>
        <w:rPr>
          <w:rFonts w:cs="Arial"/>
          <w:szCs w:val="22"/>
        </w:rPr>
      </w:pPr>
    </w:p>
    <w:p w14:paraId="564BA93F" w14:textId="0D55A0B8" w:rsidR="0067559A" w:rsidRDefault="0067559A" w:rsidP="0067559A">
      <w:pPr>
        <w:jc w:val="left"/>
        <w:rPr>
          <w:rFonts w:cs="Arial"/>
          <w:szCs w:val="22"/>
        </w:rPr>
      </w:pPr>
      <w:r w:rsidRPr="0067559A">
        <w:rPr>
          <w:rFonts w:cs="Arial"/>
          <w:szCs w:val="22"/>
        </w:rPr>
        <w:lastRenderedPageBreak/>
        <w:t>It is important to complete the referral form for the right local authority. If unsure, ring Children’s Social Services to ascertai</w:t>
      </w:r>
      <w:r>
        <w:rPr>
          <w:rFonts w:cs="Arial"/>
          <w:szCs w:val="22"/>
        </w:rPr>
        <w:t>n</w:t>
      </w:r>
    </w:p>
    <w:p w14:paraId="2903759B" w14:textId="77777777" w:rsidR="0067559A" w:rsidRPr="0067559A" w:rsidRDefault="0067559A" w:rsidP="0067559A">
      <w:pPr>
        <w:jc w:val="left"/>
        <w:rPr>
          <w:rFonts w:cs="Arial"/>
          <w:szCs w:val="22"/>
        </w:rPr>
      </w:pPr>
    </w:p>
    <w:p w14:paraId="2FA8BC64" w14:textId="04C38F15" w:rsidR="0067559A" w:rsidRDefault="0067559A" w:rsidP="0067559A">
      <w:pPr>
        <w:jc w:val="left"/>
        <w:rPr>
          <w:rFonts w:cs="Arial"/>
          <w:szCs w:val="22"/>
        </w:rPr>
      </w:pPr>
      <w:r w:rsidRPr="0067559A">
        <w:rPr>
          <w:rFonts w:cs="Arial"/>
          <w:szCs w:val="22"/>
        </w:rPr>
        <w:t>The 5 main children’s social services that we liaise with for our organisation are:</w:t>
      </w:r>
    </w:p>
    <w:p w14:paraId="5D54CEF3" w14:textId="77777777" w:rsidR="0067559A" w:rsidRPr="0067559A" w:rsidRDefault="0067559A" w:rsidP="0067559A">
      <w:pPr>
        <w:jc w:val="left"/>
        <w:rPr>
          <w:rFonts w:cs="Arial"/>
          <w:szCs w:val="22"/>
        </w:rPr>
      </w:pPr>
    </w:p>
    <w:p w14:paraId="77500E62" w14:textId="77777777" w:rsidR="0067559A" w:rsidRPr="0067559A" w:rsidRDefault="0067559A" w:rsidP="000A3298">
      <w:pPr>
        <w:pStyle w:val="ListParagraph"/>
        <w:numPr>
          <w:ilvl w:val="0"/>
          <w:numId w:val="13"/>
        </w:numPr>
        <w:jc w:val="left"/>
        <w:rPr>
          <w:rFonts w:cs="Arial"/>
          <w:szCs w:val="22"/>
        </w:rPr>
      </w:pPr>
      <w:r w:rsidRPr="0067559A">
        <w:rPr>
          <w:rFonts w:cs="Arial"/>
          <w:szCs w:val="22"/>
        </w:rPr>
        <w:t>Swindon</w:t>
      </w:r>
    </w:p>
    <w:p w14:paraId="5544BF6F" w14:textId="77777777" w:rsidR="0067559A" w:rsidRPr="0067559A" w:rsidRDefault="0067559A" w:rsidP="000A3298">
      <w:pPr>
        <w:pStyle w:val="ListParagraph"/>
        <w:numPr>
          <w:ilvl w:val="0"/>
          <w:numId w:val="13"/>
        </w:numPr>
        <w:jc w:val="left"/>
        <w:rPr>
          <w:rFonts w:cs="Arial"/>
          <w:szCs w:val="22"/>
        </w:rPr>
      </w:pPr>
      <w:r w:rsidRPr="0067559A">
        <w:rPr>
          <w:rFonts w:cs="Arial"/>
          <w:szCs w:val="22"/>
        </w:rPr>
        <w:t>Wiltshire</w:t>
      </w:r>
    </w:p>
    <w:p w14:paraId="4970ECA6" w14:textId="77777777" w:rsidR="0067559A" w:rsidRPr="0067559A" w:rsidRDefault="0067559A" w:rsidP="000A3298">
      <w:pPr>
        <w:pStyle w:val="ListParagraph"/>
        <w:numPr>
          <w:ilvl w:val="0"/>
          <w:numId w:val="13"/>
        </w:numPr>
        <w:jc w:val="left"/>
        <w:rPr>
          <w:rFonts w:cs="Arial"/>
          <w:szCs w:val="22"/>
        </w:rPr>
      </w:pPr>
      <w:r w:rsidRPr="0067559A">
        <w:rPr>
          <w:rFonts w:cs="Arial"/>
          <w:szCs w:val="22"/>
        </w:rPr>
        <w:t>Gloucestershire</w:t>
      </w:r>
    </w:p>
    <w:p w14:paraId="0C3388A8" w14:textId="77777777" w:rsidR="0067559A" w:rsidRPr="0067559A" w:rsidRDefault="0067559A" w:rsidP="000A3298">
      <w:pPr>
        <w:pStyle w:val="ListParagraph"/>
        <w:numPr>
          <w:ilvl w:val="0"/>
          <w:numId w:val="13"/>
        </w:numPr>
        <w:jc w:val="left"/>
        <w:rPr>
          <w:rFonts w:cs="Arial"/>
          <w:szCs w:val="22"/>
        </w:rPr>
      </w:pPr>
      <w:r w:rsidRPr="0067559A">
        <w:rPr>
          <w:rFonts w:cs="Arial"/>
          <w:szCs w:val="22"/>
        </w:rPr>
        <w:t xml:space="preserve">Berkshire </w:t>
      </w:r>
    </w:p>
    <w:p w14:paraId="300E3B2C" w14:textId="77777777" w:rsidR="0067559A" w:rsidRPr="0067559A" w:rsidRDefault="0067559A" w:rsidP="000A3298">
      <w:pPr>
        <w:pStyle w:val="ListParagraph"/>
        <w:numPr>
          <w:ilvl w:val="0"/>
          <w:numId w:val="13"/>
        </w:numPr>
        <w:jc w:val="left"/>
        <w:rPr>
          <w:rFonts w:cs="Arial"/>
          <w:szCs w:val="22"/>
        </w:rPr>
      </w:pPr>
      <w:r w:rsidRPr="0067559A">
        <w:rPr>
          <w:rFonts w:cs="Arial"/>
          <w:szCs w:val="22"/>
        </w:rPr>
        <w:t>Oxfordshire</w:t>
      </w:r>
    </w:p>
    <w:p w14:paraId="0E584A4C" w14:textId="0DEF2003" w:rsidR="00607896" w:rsidRPr="00961FEE" w:rsidRDefault="00961FEE" w:rsidP="00961FEE">
      <w:pPr>
        <w:pStyle w:val="Heading2"/>
      </w:pPr>
      <w:bookmarkStart w:id="57" w:name="_Toc107406799"/>
      <w:r>
        <w:t xml:space="preserve">2.3            </w:t>
      </w:r>
      <w:r w:rsidRPr="00961FEE">
        <w:t>Seeking Advice</w:t>
      </w:r>
      <w:bookmarkEnd w:id="57"/>
    </w:p>
    <w:p w14:paraId="26F7DD74" w14:textId="15141340" w:rsidR="00607896" w:rsidRDefault="00607896" w:rsidP="00607896">
      <w:pPr>
        <w:rPr>
          <w:szCs w:val="22"/>
        </w:rPr>
      </w:pPr>
    </w:p>
    <w:p w14:paraId="2A5A55CD" w14:textId="1023A9B2" w:rsidR="001F7F5D" w:rsidRPr="001F7F5D" w:rsidRDefault="001F7F5D" w:rsidP="001F7F5D">
      <w:pPr>
        <w:jc w:val="left"/>
        <w:textAlignment w:val="auto"/>
        <w:rPr>
          <w:rFonts w:cs="Arial"/>
          <w:szCs w:val="22"/>
        </w:rPr>
      </w:pPr>
      <w:bookmarkStart w:id="58" w:name="_Toc427155049"/>
      <w:bookmarkStart w:id="59" w:name="_Toc522191573"/>
      <w:bookmarkStart w:id="60" w:name="_Toc522194968"/>
      <w:bookmarkStart w:id="61" w:name="_Toc522265722"/>
      <w:bookmarkStart w:id="62" w:name="_Toc523221616"/>
      <w:bookmarkStart w:id="63" w:name="_Toc523223514"/>
      <w:r w:rsidRPr="001F7F5D">
        <w:rPr>
          <w:rFonts w:cs="Arial"/>
          <w:szCs w:val="22"/>
        </w:rPr>
        <w:t>If necessary, advice can be sought from the Safeguarding Team (see Appendix B)</w:t>
      </w:r>
    </w:p>
    <w:p w14:paraId="669A6273" w14:textId="77777777" w:rsidR="001F7F5D" w:rsidRPr="001F7F5D" w:rsidRDefault="001F7F5D" w:rsidP="001F7F5D">
      <w:pPr>
        <w:jc w:val="left"/>
        <w:textAlignment w:val="auto"/>
        <w:rPr>
          <w:rFonts w:cs="Arial"/>
          <w:szCs w:val="22"/>
        </w:rPr>
      </w:pPr>
    </w:p>
    <w:p w14:paraId="4BBFD2D5" w14:textId="77777777" w:rsidR="001F7F5D" w:rsidRPr="001F7F5D" w:rsidRDefault="001F7F5D" w:rsidP="001F7F5D">
      <w:pPr>
        <w:jc w:val="left"/>
        <w:textAlignment w:val="auto"/>
        <w:rPr>
          <w:rFonts w:cs="Arial"/>
          <w:szCs w:val="22"/>
        </w:rPr>
      </w:pPr>
      <w:r w:rsidRPr="001F7F5D">
        <w:rPr>
          <w:rFonts w:cs="Arial"/>
          <w:szCs w:val="22"/>
        </w:rPr>
        <w:t>Medical employees should, in the first instance, contact the Consultant of the week (in hours) or the Paediatric Registrar (out of hours). The Named Doctor can also be contacted for advice.</w:t>
      </w:r>
    </w:p>
    <w:p w14:paraId="1908154A" w14:textId="77777777" w:rsidR="001F7F5D" w:rsidRPr="001F7F5D" w:rsidRDefault="001F7F5D" w:rsidP="001F7F5D">
      <w:pPr>
        <w:jc w:val="left"/>
        <w:textAlignment w:val="auto"/>
        <w:rPr>
          <w:rFonts w:cs="Arial"/>
          <w:szCs w:val="22"/>
        </w:rPr>
      </w:pPr>
    </w:p>
    <w:p w14:paraId="66257E8A" w14:textId="5C3E93F6" w:rsidR="001F7F5D" w:rsidRPr="001F7F5D" w:rsidRDefault="001F7F5D" w:rsidP="001F7F5D">
      <w:pPr>
        <w:jc w:val="left"/>
        <w:textAlignment w:val="auto"/>
        <w:rPr>
          <w:rFonts w:cs="Arial"/>
          <w:szCs w:val="22"/>
        </w:rPr>
      </w:pPr>
      <w:r w:rsidRPr="001F7F5D">
        <w:rPr>
          <w:rFonts w:cs="Arial"/>
          <w:szCs w:val="22"/>
        </w:rPr>
        <w:t>It is important to contact the team by phone and not by email as emails are not monitored daily. If you do send an email, please ensure you follow up if no response received.</w:t>
      </w:r>
    </w:p>
    <w:p w14:paraId="477458FC" w14:textId="77777777" w:rsidR="001F7F5D" w:rsidRPr="001F7F5D" w:rsidRDefault="001F7F5D" w:rsidP="001F7F5D">
      <w:pPr>
        <w:shd w:val="clear" w:color="auto" w:fill="FFFFFF" w:themeFill="background1"/>
        <w:jc w:val="left"/>
        <w:textAlignment w:val="auto"/>
        <w:rPr>
          <w:rFonts w:cs="Arial"/>
          <w:szCs w:val="22"/>
        </w:rPr>
      </w:pPr>
    </w:p>
    <w:p w14:paraId="5586A81E" w14:textId="683405F8" w:rsidR="001F7F5D" w:rsidRPr="001F7F5D" w:rsidRDefault="001F7F5D" w:rsidP="001F7F5D">
      <w:pPr>
        <w:shd w:val="clear" w:color="auto" w:fill="FFFFFF" w:themeFill="background1"/>
        <w:jc w:val="left"/>
        <w:textAlignment w:val="auto"/>
        <w:rPr>
          <w:rFonts w:cs="Arial"/>
          <w:szCs w:val="22"/>
        </w:rPr>
      </w:pPr>
      <w:r w:rsidRPr="001F7F5D">
        <w:rPr>
          <w:rFonts w:cs="Arial"/>
          <w:szCs w:val="22"/>
        </w:rPr>
        <w:t>In addition, advice can also be sought from the local Children’s Social Services and they can be contacted 24 hours/day (see attached Appendix B and Instant Information 1 -What to do if you are Worried about a Child Being Abused). </w:t>
      </w:r>
    </w:p>
    <w:p w14:paraId="29EC684F" w14:textId="77777777" w:rsidR="001F7F5D" w:rsidRPr="001F7F5D" w:rsidRDefault="001F7F5D" w:rsidP="001F7F5D">
      <w:pPr>
        <w:jc w:val="left"/>
        <w:rPr>
          <w:rFonts w:cs="Arial"/>
          <w:bCs/>
          <w:kern w:val="36"/>
          <w:szCs w:val="22"/>
        </w:rPr>
      </w:pPr>
    </w:p>
    <w:p w14:paraId="6D6A5745" w14:textId="0B55B3B0" w:rsidR="001F7F5D" w:rsidRPr="001F7F5D" w:rsidRDefault="001F7F5D" w:rsidP="001F7F5D">
      <w:pPr>
        <w:jc w:val="left"/>
        <w:rPr>
          <w:rFonts w:cs="Arial"/>
          <w:szCs w:val="22"/>
        </w:rPr>
      </w:pPr>
      <w:r w:rsidRPr="001F7F5D">
        <w:rPr>
          <w:rFonts w:cs="Arial"/>
          <w:bCs/>
          <w:kern w:val="36"/>
          <w:szCs w:val="22"/>
        </w:rPr>
        <w:t xml:space="preserve">Working Together to Safeguard Children 2018: A guide to inter-agency working to safeguard and promote the welfare of children (Ref 2) </w:t>
      </w:r>
      <w:r w:rsidRPr="001F7F5D">
        <w:rPr>
          <w:rFonts w:cs="Arial"/>
          <w:szCs w:val="22"/>
        </w:rPr>
        <w:t xml:space="preserve">gives clear permission for practitioners to consult with others regarding referrals and information sharing without necessarily identifying the child. </w:t>
      </w:r>
      <w:r w:rsidRPr="001F7F5D">
        <w:rPr>
          <w:rFonts w:cs="Arial"/>
          <w:iCs/>
          <w:szCs w:val="22"/>
        </w:rPr>
        <w:t>Sharing of information in cases of concern about children’s welfare will enable professionals to consider jointly how to proceed in the best interests of the child and to safeguard children more generally.</w:t>
      </w:r>
      <w:r w:rsidRPr="001F7F5D">
        <w:rPr>
          <w:rFonts w:cs="Arial"/>
          <w:szCs w:val="22"/>
        </w:rPr>
        <w:t xml:space="preserve">  </w:t>
      </w:r>
    </w:p>
    <w:p w14:paraId="23A2D13A" w14:textId="77777777" w:rsidR="001F7F5D" w:rsidRPr="001F7F5D" w:rsidRDefault="001F7F5D" w:rsidP="001F7F5D">
      <w:pPr>
        <w:jc w:val="left"/>
        <w:rPr>
          <w:rFonts w:cs="Arial"/>
          <w:szCs w:val="22"/>
        </w:rPr>
      </w:pPr>
    </w:p>
    <w:p w14:paraId="38416BEC" w14:textId="1B5772B4" w:rsidR="001F7F5D" w:rsidRPr="001F7F5D" w:rsidRDefault="001F7F5D" w:rsidP="001F7F5D">
      <w:pPr>
        <w:jc w:val="left"/>
        <w:rPr>
          <w:rFonts w:cs="Arial"/>
          <w:szCs w:val="22"/>
        </w:rPr>
      </w:pPr>
      <w:r w:rsidRPr="001F7F5D">
        <w:rPr>
          <w:rFonts w:cs="Arial"/>
          <w:szCs w:val="22"/>
        </w:rPr>
        <w:t>The South West Child Protection Procedures that are used in the South West are the ‘go to’ references for child protection. In addition to providing advice, they also provide a good research tool by typing in your topic in to the search facility. These procedures are updated twice a year by the host programme developer.</w:t>
      </w:r>
    </w:p>
    <w:p w14:paraId="40D60C02" w14:textId="71DB0B46" w:rsidR="001F7F5D" w:rsidRDefault="001F7F5D" w:rsidP="001F7F5D">
      <w:pPr>
        <w:jc w:val="left"/>
        <w:rPr>
          <w:rFonts w:cs="Arial"/>
          <w:szCs w:val="22"/>
        </w:rPr>
      </w:pPr>
    </w:p>
    <w:p w14:paraId="7B4C804D" w14:textId="77777777" w:rsidR="00B34B3E" w:rsidRPr="001F7F5D" w:rsidRDefault="00B34B3E" w:rsidP="001F7F5D">
      <w:pPr>
        <w:jc w:val="left"/>
        <w:rPr>
          <w:rFonts w:cs="Arial"/>
          <w:szCs w:val="22"/>
        </w:rPr>
      </w:pPr>
    </w:p>
    <w:p w14:paraId="6E97894E" w14:textId="349678C7" w:rsidR="001F7F5D" w:rsidRDefault="001F7F5D" w:rsidP="001F7F5D">
      <w:pPr>
        <w:jc w:val="left"/>
        <w:rPr>
          <w:rFonts w:cs="Arial"/>
          <w:szCs w:val="22"/>
        </w:rPr>
      </w:pPr>
      <w:r w:rsidRPr="001F7F5D">
        <w:rPr>
          <w:rFonts w:cs="Arial"/>
          <w:szCs w:val="22"/>
        </w:rPr>
        <w:t>In addition, you should also check the relevant local authority Children’s Services/Safeguarding website for their procedures/policies for advice and guidance.</w:t>
      </w:r>
    </w:p>
    <w:p w14:paraId="0BA43899" w14:textId="361BF1F1" w:rsidR="001F7F5D" w:rsidRDefault="001F7F5D" w:rsidP="001F7F5D">
      <w:pPr>
        <w:jc w:val="left"/>
        <w:rPr>
          <w:rFonts w:cs="Arial"/>
          <w:szCs w:val="22"/>
        </w:rPr>
      </w:pPr>
    </w:p>
    <w:p w14:paraId="691D7268" w14:textId="29BAE10A" w:rsidR="001F7F5D" w:rsidRDefault="001F7F5D" w:rsidP="001F7F5D">
      <w:pPr>
        <w:jc w:val="left"/>
        <w:rPr>
          <w:rFonts w:cs="Arial"/>
          <w:szCs w:val="22"/>
        </w:rPr>
      </w:pPr>
    </w:p>
    <w:p w14:paraId="01580DA2" w14:textId="7FC5A78C" w:rsidR="001F7F5D" w:rsidRDefault="001F7F5D" w:rsidP="001F7F5D">
      <w:pPr>
        <w:pStyle w:val="Heading2"/>
      </w:pPr>
      <w:bookmarkStart w:id="64" w:name="_Toc107406800"/>
      <w:r>
        <w:t>2.4             Is the Child Subject to a Child Protection Plan</w:t>
      </w:r>
      <w:bookmarkEnd w:id="64"/>
      <w:r>
        <w:t xml:space="preserve"> </w:t>
      </w:r>
    </w:p>
    <w:p w14:paraId="3967B7C8" w14:textId="5B02478A" w:rsidR="001F7F5D" w:rsidRDefault="001F7F5D" w:rsidP="001F7F5D">
      <w:pPr>
        <w:jc w:val="left"/>
        <w:rPr>
          <w:rFonts w:cs="Arial"/>
          <w:szCs w:val="22"/>
        </w:rPr>
      </w:pPr>
    </w:p>
    <w:p w14:paraId="7F75F71A" w14:textId="77777777" w:rsidR="001F7F5D" w:rsidRDefault="001F7F5D" w:rsidP="001F7F5D">
      <w:pPr>
        <w:jc w:val="left"/>
        <w:rPr>
          <w:rFonts w:cs="Arial"/>
          <w:szCs w:val="22"/>
        </w:rPr>
      </w:pPr>
      <w:r w:rsidRPr="001F7F5D">
        <w:rPr>
          <w:rFonts w:cs="Arial"/>
          <w:szCs w:val="22"/>
        </w:rPr>
        <w:t xml:space="preserve">When concerns of a child protection nature are suspected, the professional should document in the medical and or nursing notes. </w:t>
      </w:r>
    </w:p>
    <w:p w14:paraId="6512FFB4" w14:textId="77777777" w:rsidR="001F7F5D" w:rsidRDefault="001F7F5D" w:rsidP="001F7F5D">
      <w:pPr>
        <w:jc w:val="left"/>
        <w:rPr>
          <w:rFonts w:cs="Arial"/>
          <w:szCs w:val="22"/>
        </w:rPr>
      </w:pPr>
    </w:p>
    <w:p w14:paraId="58CEC18E" w14:textId="6B9598C7" w:rsidR="001F7F5D" w:rsidRPr="001F7F5D" w:rsidRDefault="001F7F5D" w:rsidP="001F7F5D">
      <w:pPr>
        <w:jc w:val="left"/>
        <w:rPr>
          <w:rFonts w:cs="Arial"/>
          <w:szCs w:val="22"/>
        </w:rPr>
      </w:pPr>
      <w:r w:rsidRPr="001F7F5D">
        <w:rPr>
          <w:rFonts w:cs="Arial"/>
          <w:szCs w:val="22"/>
        </w:rPr>
        <w:t>The professional should then contact the local authority to ascertain:</w:t>
      </w:r>
    </w:p>
    <w:p w14:paraId="0EE451E9" w14:textId="77777777" w:rsidR="001F7F5D" w:rsidRPr="001F7F5D" w:rsidRDefault="001F7F5D" w:rsidP="001F7F5D">
      <w:pPr>
        <w:jc w:val="left"/>
        <w:rPr>
          <w:rFonts w:cs="Arial"/>
          <w:szCs w:val="22"/>
        </w:rPr>
      </w:pPr>
    </w:p>
    <w:p w14:paraId="68270BA5" w14:textId="77777777" w:rsidR="001F7F5D" w:rsidRPr="001F7F5D" w:rsidRDefault="001F7F5D" w:rsidP="000A3298">
      <w:pPr>
        <w:pStyle w:val="ListParagraph"/>
        <w:numPr>
          <w:ilvl w:val="0"/>
          <w:numId w:val="14"/>
        </w:numPr>
        <w:overflowPunct/>
        <w:autoSpaceDE/>
        <w:adjustRightInd/>
        <w:jc w:val="left"/>
        <w:textAlignment w:val="auto"/>
        <w:rPr>
          <w:rFonts w:cs="Arial"/>
          <w:szCs w:val="22"/>
        </w:rPr>
      </w:pPr>
      <w:r w:rsidRPr="001F7F5D">
        <w:rPr>
          <w:rFonts w:cs="Arial"/>
          <w:szCs w:val="22"/>
        </w:rPr>
        <w:t>Whether the child is subject to a Child Protection Plan, or</w:t>
      </w:r>
    </w:p>
    <w:p w14:paraId="3CF69507" w14:textId="77777777" w:rsidR="001F7F5D" w:rsidRPr="001F7F5D" w:rsidRDefault="001F7F5D" w:rsidP="000A3298">
      <w:pPr>
        <w:pStyle w:val="ListParagraph"/>
        <w:numPr>
          <w:ilvl w:val="0"/>
          <w:numId w:val="14"/>
        </w:numPr>
        <w:overflowPunct/>
        <w:autoSpaceDE/>
        <w:adjustRightInd/>
        <w:jc w:val="left"/>
        <w:textAlignment w:val="auto"/>
        <w:rPr>
          <w:rFonts w:cs="Arial"/>
          <w:szCs w:val="22"/>
        </w:rPr>
      </w:pPr>
      <w:r w:rsidRPr="001F7F5D">
        <w:rPr>
          <w:rFonts w:cs="Arial"/>
          <w:szCs w:val="22"/>
        </w:rPr>
        <w:t>If any concerns have been raised in the past by other professionals or agencies.</w:t>
      </w:r>
    </w:p>
    <w:p w14:paraId="017F4D0F" w14:textId="0BBBD659" w:rsidR="001F7F5D" w:rsidRDefault="001F7F5D" w:rsidP="001F7F5D">
      <w:pPr>
        <w:jc w:val="left"/>
        <w:rPr>
          <w:rFonts w:cs="Arial"/>
          <w:szCs w:val="22"/>
        </w:rPr>
      </w:pPr>
    </w:p>
    <w:p w14:paraId="401ADA04" w14:textId="612AADF2" w:rsidR="001F7F5D" w:rsidRDefault="001F7F5D" w:rsidP="001F7F5D">
      <w:pPr>
        <w:jc w:val="left"/>
        <w:rPr>
          <w:rFonts w:cs="Arial"/>
          <w:szCs w:val="22"/>
        </w:rPr>
      </w:pPr>
    </w:p>
    <w:p w14:paraId="3D600105" w14:textId="2713EA12" w:rsidR="001F7F5D" w:rsidRDefault="001F7F5D" w:rsidP="001F7F5D">
      <w:pPr>
        <w:jc w:val="left"/>
        <w:rPr>
          <w:rFonts w:cs="Arial"/>
          <w:szCs w:val="22"/>
        </w:rPr>
      </w:pPr>
    </w:p>
    <w:p w14:paraId="34A7AAD1" w14:textId="1E5A4010" w:rsidR="001F7F5D" w:rsidRDefault="005446D1" w:rsidP="005446D1">
      <w:pPr>
        <w:pStyle w:val="Heading2"/>
      </w:pPr>
      <w:bookmarkStart w:id="65" w:name="_Toc107406801"/>
      <w:r>
        <w:t>2.5        Consent</w:t>
      </w:r>
      <w:bookmarkEnd w:id="65"/>
      <w:r>
        <w:t xml:space="preserve"> </w:t>
      </w:r>
    </w:p>
    <w:p w14:paraId="594DCE61" w14:textId="18F33E40" w:rsidR="005446D1" w:rsidRDefault="005446D1" w:rsidP="005446D1"/>
    <w:p w14:paraId="6DBAA3E3" w14:textId="6A343C97" w:rsidR="005446D1" w:rsidRPr="005446D1" w:rsidRDefault="005446D1" w:rsidP="005446D1">
      <w:pPr>
        <w:jc w:val="left"/>
        <w:textAlignment w:val="auto"/>
        <w:rPr>
          <w:rFonts w:cs="Arial"/>
          <w:szCs w:val="22"/>
        </w:rPr>
      </w:pPr>
      <w:r w:rsidRPr="005446D1">
        <w:rPr>
          <w:rFonts w:cs="Arial"/>
          <w:szCs w:val="22"/>
        </w:rPr>
        <w:t xml:space="preserve">In most cases when making a referral or sharing information it is important to gain consent from those with parental responsibility </w:t>
      </w:r>
      <w:r w:rsidR="00B34B3E">
        <w:rPr>
          <w:rFonts w:cs="Arial"/>
          <w:szCs w:val="22"/>
        </w:rPr>
        <w:t xml:space="preserve">(Ref: 11 &amp; 19). </w:t>
      </w:r>
      <w:r w:rsidRPr="005446D1">
        <w:rPr>
          <w:rFonts w:cs="Arial"/>
          <w:color w:val="FF0000"/>
          <w:szCs w:val="22"/>
        </w:rPr>
        <w:t> </w:t>
      </w:r>
      <w:r w:rsidRPr="005446D1">
        <w:rPr>
          <w:rFonts w:cs="Arial"/>
          <w:szCs w:val="22"/>
        </w:rPr>
        <w:t>This will help build good relationships with parents who are, in almost all cases, the best people to look after their children. Consent is needed for making Early Help or Child in Need referrals.</w:t>
      </w:r>
    </w:p>
    <w:p w14:paraId="2C2E39DF" w14:textId="77777777" w:rsidR="005446D1" w:rsidRPr="005446D1" w:rsidRDefault="005446D1" w:rsidP="005446D1">
      <w:pPr>
        <w:jc w:val="left"/>
        <w:textAlignment w:val="auto"/>
        <w:rPr>
          <w:rFonts w:cs="Arial"/>
          <w:szCs w:val="22"/>
        </w:rPr>
      </w:pPr>
    </w:p>
    <w:p w14:paraId="046EE3FA" w14:textId="32B90CE9" w:rsidR="005446D1" w:rsidRPr="005446D1" w:rsidRDefault="005446D1" w:rsidP="005446D1">
      <w:pPr>
        <w:jc w:val="left"/>
        <w:textAlignment w:val="auto"/>
        <w:rPr>
          <w:rFonts w:cs="Arial"/>
          <w:szCs w:val="22"/>
        </w:rPr>
      </w:pPr>
      <w:r w:rsidRPr="005446D1">
        <w:rPr>
          <w:rFonts w:cs="Arial"/>
          <w:szCs w:val="22"/>
        </w:rPr>
        <w:t>Where children or young people are believed to be suffering, or at risk of suffering, significant harm consent is not essential, but it is best practice to inform the parents unless the professional considers that further harm could come to the child or the professional considers themself to be at risk.</w:t>
      </w:r>
    </w:p>
    <w:p w14:paraId="2D2C97A2" w14:textId="77777777" w:rsidR="005446D1" w:rsidRPr="005446D1" w:rsidRDefault="005446D1" w:rsidP="005446D1">
      <w:pPr>
        <w:jc w:val="left"/>
        <w:textAlignment w:val="auto"/>
        <w:rPr>
          <w:rFonts w:cs="Arial"/>
          <w:szCs w:val="22"/>
        </w:rPr>
      </w:pPr>
    </w:p>
    <w:p w14:paraId="46A7DD04" w14:textId="76E27961" w:rsidR="005446D1" w:rsidRDefault="005446D1" w:rsidP="005446D1">
      <w:pPr>
        <w:jc w:val="left"/>
        <w:textAlignment w:val="auto"/>
      </w:pPr>
      <w:r w:rsidRPr="005446D1">
        <w:rPr>
          <w:rFonts w:cs="Arial"/>
          <w:szCs w:val="22"/>
        </w:rPr>
        <w:t xml:space="preserve">If the young person is of an age to give consent and has capacity, then you can gain consent from the child and further information on this can be referred to in the Trust </w:t>
      </w:r>
      <w:r>
        <w:rPr>
          <w:rFonts w:cs="Arial"/>
          <w:szCs w:val="22"/>
        </w:rPr>
        <w:t>C</w:t>
      </w:r>
      <w:r w:rsidRPr="005446D1">
        <w:rPr>
          <w:rFonts w:cs="Arial"/>
          <w:szCs w:val="22"/>
        </w:rPr>
        <w:t xml:space="preserve">onsent </w:t>
      </w:r>
      <w:r>
        <w:rPr>
          <w:rFonts w:cs="Arial"/>
          <w:szCs w:val="22"/>
        </w:rPr>
        <w:t>P</w:t>
      </w:r>
      <w:r w:rsidRPr="005446D1">
        <w:rPr>
          <w:rFonts w:cs="Arial"/>
          <w:szCs w:val="22"/>
        </w:rPr>
        <w:t xml:space="preserve">olicy </w:t>
      </w:r>
      <w:r w:rsidRPr="00B34B3E">
        <w:rPr>
          <w:rFonts w:cs="Arial"/>
          <w:szCs w:val="22"/>
        </w:rPr>
        <w:t>(Ref 1</w:t>
      </w:r>
      <w:r w:rsidR="00B34B3E">
        <w:rPr>
          <w:rFonts w:cs="Arial"/>
          <w:szCs w:val="22"/>
        </w:rPr>
        <w:t>9</w:t>
      </w:r>
      <w:r w:rsidRPr="00B34B3E">
        <w:rPr>
          <w:rFonts w:cs="Arial"/>
          <w:szCs w:val="22"/>
        </w:rPr>
        <w:t>)</w:t>
      </w:r>
      <w:r w:rsidRPr="00B34B3E">
        <w:t xml:space="preserve"> </w:t>
      </w:r>
    </w:p>
    <w:p w14:paraId="7DB1DADD" w14:textId="2B2649F8" w:rsidR="005446D1" w:rsidRDefault="005446D1" w:rsidP="005446D1">
      <w:pPr>
        <w:jc w:val="left"/>
        <w:textAlignment w:val="auto"/>
      </w:pPr>
    </w:p>
    <w:p w14:paraId="30E6348D" w14:textId="671ABE1D" w:rsidR="005446D1" w:rsidRDefault="005446D1" w:rsidP="005446D1">
      <w:pPr>
        <w:pStyle w:val="Heading2"/>
      </w:pPr>
      <w:bookmarkStart w:id="66" w:name="_Toc107406802"/>
      <w:r>
        <w:t>2.6          Documentation</w:t>
      </w:r>
      <w:bookmarkEnd w:id="66"/>
      <w:r>
        <w:t xml:space="preserve"> </w:t>
      </w:r>
    </w:p>
    <w:p w14:paraId="26B25BA6" w14:textId="2372C76C" w:rsidR="005446D1" w:rsidRDefault="005446D1" w:rsidP="005446D1">
      <w:pPr>
        <w:jc w:val="left"/>
        <w:textAlignment w:val="auto"/>
      </w:pPr>
    </w:p>
    <w:p w14:paraId="3B763B86" w14:textId="77777777" w:rsidR="002F4AC7" w:rsidRPr="002F4AC7" w:rsidRDefault="002F4AC7" w:rsidP="002F4AC7">
      <w:pPr>
        <w:jc w:val="left"/>
        <w:textAlignment w:val="auto"/>
        <w:rPr>
          <w:rFonts w:cs="Arial"/>
          <w:bCs/>
          <w:szCs w:val="22"/>
        </w:rPr>
      </w:pPr>
      <w:r w:rsidRPr="002F4AC7">
        <w:rPr>
          <w:rFonts w:cs="Arial"/>
          <w:bCs/>
          <w:szCs w:val="22"/>
        </w:rPr>
        <w:t xml:space="preserve">Each health professional has a duty to maintain comprehensive and contemporaneous notes documenting concerns a record must be kept of who is responsible for any action agreed and when these have been completed. </w:t>
      </w:r>
    </w:p>
    <w:p w14:paraId="41D64C5C" w14:textId="77777777" w:rsidR="002F4AC7" w:rsidRPr="002F4AC7" w:rsidRDefault="002F4AC7" w:rsidP="002F4AC7">
      <w:pPr>
        <w:jc w:val="left"/>
        <w:textAlignment w:val="auto"/>
        <w:rPr>
          <w:rFonts w:cs="Arial"/>
          <w:szCs w:val="22"/>
        </w:rPr>
      </w:pPr>
    </w:p>
    <w:p w14:paraId="553C469A" w14:textId="2E6908B5" w:rsidR="002F4AC7" w:rsidRPr="002F4AC7" w:rsidRDefault="002F4AC7" w:rsidP="002F4AC7">
      <w:pPr>
        <w:jc w:val="left"/>
        <w:textAlignment w:val="auto"/>
        <w:rPr>
          <w:rFonts w:cs="Arial"/>
          <w:szCs w:val="22"/>
        </w:rPr>
      </w:pPr>
      <w:r w:rsidRPr="002F4AC7">
        <w:rPr>
          <w:rFonts w:cs="Arial"/>
          <w:szCs w:val="22"/>
        </w:rPr>
        <w:t xml:space="preserve">A record must be kept of all decisions made including all face-to-face discussions and telephone conversations.  A record must also be kept of who is responsible for carrying out any actions agreed and when these have been completed.  </w:t>
      </w:r>
    </w:p>
    <w:p w14:paraId="046D7257" w14:textId="77777777" w:rsidR="002F4AC7" w:rsidRPr="002F4AC7" w:rsidRDefault="002F4AC7" w:rsidP="002F4AC7">
      <w:pPr>
        <w:overflowPunct/>
        <w:autoSpaceDE/>
        <w:adjustRightInd/>
        <w:jc w:val="left"/>
        <w:textAlignment w:val="auto"/>
        <w:rPr>
          <w:rFonts w:cs="Arial"/>
          <w:szCs w:val="22"/>
        </w:rPr>
      </w:pPr>
    </w:p>
    <w:p w14:paraId="75C838C3" w14:textId="3CA5AA50" w:rsidR="002F4AC7" w:rsidRPr="00B34B3E" w:rsidRDefault="002F4AC7" w:rsidP="002F4AC7">
      <w:pPr>
        <w:overflowPunct/>
        <w:autoSpaceDE/>
        <w:adjustRightInd/>
        <w:jc w:val="left"/>
        <w:textAlignment w:val="auto"/>
        <w:rPr>
          <w:rFonts w:cs="Arial"/>
          <w:szCs w:val="22"/>
        </w:rPr>
      </w:pPr>
      <w:r w:rsidRPr="002F4AC7">
        <w:rPr>
          <w:rFonts w:cs="Arial"/>
          <w:szCs w:val="22"/>
        </w:rPr>
        <w:t>All records must be legible, dated, signed with the name and designation printed</w:t>
      </w:r>
      <w:r w:rsidR="00B34B3E">
        <w:rPr>
          <w:rFonts w:cs="Arial"/>
          <w:szCs w:val="22"/>
        </w:rPr>
        <w:t xml:space="preserve"> </w:t>
      </w:r>
      <w:r w:rsidRPr="002F4AC7">
        <w:rPr>
          <w:rFonts w:cs="Arial"/>
          <w:szCs w:val="22"/>
        </w:rPr>
        <w:t xml:space="preserve"> </w:t>
      </w:r>
      <w:r w:rsidRPr="00B34B3E">
        <w:rPr>
          <w:rFonts w:cs="Arial"/>
          <w:szCs w:val="22"/>
        </w:rPr>
        <w:t>(Ref</w:t>
      </w:r>
      <w:r w:rsidR="00B34B3E">
        <w:rPr>
          <w:rFonts w:cs="Arial"/>
          <w:szCs w:val="22"/>
        </w:rPr>
        <w:t>:</w:t>
      </w:r>
      <w:r w:rsidRPr="00B34B3E">
        <w:rPr>
          <w:rFonts w:cs="Arial"/>
          <w:szCs w:val="22"/>
        </w:rPr>
        <w:t xml:space="preserve"> 1</w:t>
      </w:r>
      <w:r w:rsidR="00B34B3E" w:rsidRPr="00B34B3E">
        <w:rPr>
          <w:rFonts w:cs="Arial"/>
          <w:szCs w:val="22"/>
        </w:rPr>
        <w:t>1</w:t>
      </w:r>
      <w:r w:rsidRPr="00B34B3E">
        <w:rPr>
          <w:rFonts w:cs="Arial"/>
          <w:szCs w:val="22"/>
        </w:rPr>
        <w:t>).</w:t>
      </w:r>
    </w:p>
    <w:p w14:paraId="05594517" w14:textId="77777777" w:rsidR="005446D1" w:rsidRPr="005446D1" w:rsidRDefault="005446D1" w:rsidP="002F4AC7">
      <w:pPr>
        <w:jc w:val="left"/>
        <w:textAlignment w:val="auto"/>
      </w:pPr>
    </w:p>
    <w:p w14:paraId="7F0EC640" w14:textId="7924597B" w:rsidR="001F7F5D" w:rsidRDefault="002F4AC7" w:rsidP="002F4AC7">
      <w:pPr>
        <w:pStyle w:val="Heading2"/>
      </w:pPr>
      <w:bookmarkStart w:id="67" w:name="_Toc107406803"/>
      <w:r>
        <w:t>2.7          Training</w:t>
      </w:r>
      <w:bookmarkEnd w:id="67"/>
      <w:r>
        <w:t xml:space="preserve"> </w:t>
      </w:r>
    </w:p>
    <w:p w14:paraId="5A6BBC7C" w14:textId="722ACCCB" w:rsidR="002F4AC7" w:rsidRDefault="002F4AC7" w:rsidP="002F4AC7">
      <w:pPr>
        <w:jc w:val="left"/>
        <w:rPr>
          <w:rFonts w:cs="Arial"/>
          <w:szCs w:val="22"/>
        </w:rPr>
      </w:pPr>
    </w:p>
    <w:p w14:paraId="250CF49F" w14:textId="1521617D" w:rsidR="002F4AC7" w:rsidRPr="00B34B3E" w:rsidRDefault="002F4AC7" w:rsidP="002F4AC7">
      <w:pPr>
        <w:overflowPunct/>
        <w:autoSpaceDE/>
        <w:adjustRightInd/>
        <w:jc w:val="left"/>
        <w:textAlignment w:val="auto"/>
      </w:pPr>
      <w:r w:rsidRPr="002F4AC7">
        <w:t>All staff will have their training standard met as per Safeguarding Children and Young People: Roles and Competencies for Healthcare Staff Intercollegiate Document (2019</w:t>
      </w:r>
      <w:r>
        <w:t xml:space="preserve">) </w:t>
      </w:r>
      <w:r w:rsidR="00B34B3E" w:rsidRPr="00B34B3E">
        <w:t>(</w:t>
      </w:r>
      <w:r w:rsidRPr="00B34B3E">
        <w:t>Ref</w:t>
      </w:r>
      <w:r w:rsidR="00B34B3E" w:rsidRPr="00B34B3E">
        <w:t>: 4)</w:t>
      </w:r>
    </w:p>
    <w:p w14:paraId="7D113C78" w14:textId="77777777" w:rsidR="002F4AC7" w:rsidRPr="002F4AC7" w:rsidRDefault="002F4AC7" w:rsidP="002F4AC7">
      <w:pPr>
        <w:overflowPunct/>
        <w:autoSpaceDE/>
        <w:adjustRightInd/>
        <w:textAlignment w:val="auto"/>
      </w:pPr>
    </w:p>
    <w:p w14:paraId="6EFF693A" w14:textId="7EB93BE4" w:rsidR="002F4AC7" w:rsidRPr="002F4AC7" w:rsidRDefault="002F4AC7" w:rsidP="005446D1">
      <w:pPr>
        <w:jc w:val="left"/>
        <w:rPr>
          <w:rFonts w:cs="Arial"/>
          <w:b/>
          <w:bCs/>
          <w:szCs w:val="22"/>
        </w:rPr>
      </w:pPr>
      <w:r w:rsidRPr="002F4AC7">
        <w:rPr>
          <w:rFonts w:cs="Arial"/>
          <w:b/>
          <w:bCs/>
          <w:szCs w:val="22"/>
        </w:rPr>
        <w:t xml:space="preserve">2.8           Safeguarding Supervision </w:t>
      </w:r>
    </w:p>
    <w:p w14:paraId="11BCC96E" w14:textId="77777777" w:rsidR="002F4AC7" w:rsidRDefault="002F4AC7" w:rsidP="002F4AC7">
      <w:pPr>
        <w:overflowPunct/>
        <w:autoSpaceDE/>
        <w:adjustRightInd/>
        <w:jc w:val="left"/>
        <w:textAlignment w:val="auto"/>
      </w:pPr>
    </w:p>
    <w:p w14:paraId="37EBDCE0" w14:textId="4A2334D9" w:rsidR="002F4AC7" w:rsidRPr="002F4AC7" w:rsidRDefault="002F4AC7" w:rsidP="002F4AC7">
      <w:pPr>
        <w:overflowPunct/>
        <w:autoSpaceDE/>
        <w:adjustRightInd/>
        <w:jc w:val="left"/>
        <w:textAlignment w:val="auto"/>
        <w:rPr>
          <w:rFonts w:cs="Arial"/>
          <w:szCs w:val="22"/>
        </w:rPr>
      </w:pPr>
      <w:r w:rsidRPr="002F4AC7">
        <w:t xml:space="preserve">Safeguarding </w:t>
      </w:r>
      <w:r>
        <w:t>S</w:t>
      </w:r>
      <w:r w:rsidRPr="002F4AC7">
        <w:t>upervision is an important requirement of all professionals engaged in clinical activities. It is an essential element within the governance framework; supervision plays a significant role in ensuring the continuous improvement in the delivery of high-quality care to patients/service users.</w:t>
      </w:r>
    </w:p>
    <w:p w14:paraId="6E854082" w14:textId="77777777" w:rsidR="002F4AC7" w:rsidRPr="002F4AC7" w:rsidRDefault="002F4AC7" w:rsidP="002F4AC7">
      <w:pPr>
        <w:overflowPunct/>
        <w:autoSpaceDE/>
        <w:adjustRightInd/>
        <w:jc w:val="left"/>
        <w:textAlignment w:val="auto"/>
      </w:pPr>
    </w:p>
    <w:p w14:paraId="0908B1D7" w14:textId="77777777" w:rsidR="002F4AC7" w:rsidRPr="002F4AC7" w:rsidRDefault="002F4AC7" w:rsidP="002F4AC7">
      <w:pPr>
        <w:overflowPunct/>
        <w:autoSpaceDE/>
        <w:adjustRightInd/>
        <w:jc w:val="left"/>
        <w:textAlignment w:val="auto"/>
      </w:pPr>
      <w:r w:rsidRPr="002F4AC7">
        <w:t>The model used within Great Western Hospital NHS Foundation Trust is a ‘restorative model’ and the organisation gives significant importance to the provision of adequate support and guidance to its employees, thereby enabling them to develop their skills and experience to an appropriate level and practice safely. Safeguarding supervision is provided by supervisors who are experienced in safeguarding and have undergone training in a reflective safeguarding supervision model.</w:t>
      </w:r>
    </w:p>
    <w:p w14:paraId="2D9B4D43" w14:textId="77777777" w:rsidR="002F4AC7" w:rsidRPr="002F4AC7" w:rsidRDefault="002F4AC7" w:rsidP="002F4AC7">
      <w:pPr>
        <w:overflowPunct/>
        <w:autoSpaceDE/>
        <w:adjustRightInd/>
        <w:jc w:val="left"/>
        <w:textAlignment w:val="auto"/>
      </w:pPr>
    </w:p>
    <w:p w14:paraId="0E1E1433" w14:textId="77777777" w:rsidR="00B34B3E" w:rsidRDefault="002F4AC7" w:rsidP="002F4AC7">
      <w:pPr>
        <w:overflowPunct/>
        <w:autoSpaceDE/>
        <w:adjustRightInd/>
        <w:jc w:val="left"/>
        <w:textAlignment w:val="auto"/>
      </w:pPr>
      <w:r w:rsidRPr="002F4AC7">
        <w:t xml:space="preserve">Further details can be found in the Safeguarding Supervision for Children and Young People </w:t>
      </w:r>
    </w:p>
    <w:p w14:paraId="39EFDA1C" w14:textId="307D5A86" w:rsidR="002F4AC7" w:rsidRPr="002F4AC7" w:rsidRDefault="00B34B3E" w:rsidP="002F4AC7">
      <w:pPr>
        <w:overflowPunct/>
        <w:autoSpaceDE/>
        <w:adjustRightInd/>
        <w:jc w:val="left"/>
        <w:textAlignment w:val="auto"/>
        <w:rPr>
          <w:rFonts w:cs="Arial"/>
          <w:szCs w:val="22"/>
        </w:rPr>
      </w:pPr>
      <w:r>
        <w:t>P</w:t>
      </w:r>
      <w:r w:rsidR="002F4AC7" w:rsidRPr="002F4AC7">
        <w:t xml:space="preserve">olicy </w:t>
      </w:r>
      <w:r>
        <w:t>(Ref: 6)</w:t>
      </w:r>
    </w:p>
    <w:p w14:paraId="418F24AF" w14:textId="4FEBB1BC" w:rsidR="002F4AC7" w:rsidRDefault="002F4AC7" w:rsidP="002F4AC7">
      <w:pPr>
        <w:jc w:val="left"/>
      </w:pPr>
    </w:p>
    <w:p w14:paraId="200E47D3" w14:textId="5EE62AEA" w:rsidR="00F56B55" w:rsidRDefault="00F56B55" w:rsidP="002F4AC7">
      <w:pPr>
        <w:jc w:val="left"/>
      </w:pPr>
    </w:p>
    <w:p w14:paraId="3F0934DD" w14:textId="5F3DE4AA" w:rsidR="00F56B55" w:rsidRDefault="00F56B55" w:rsidP="002F4AC7">
      <w:pPr>
        <w:jc w:val="left"/>
      </w:pPr>
    </w:p>
    <w:p w14:paraId="647A3A8D" w14:textId="77777777" w:rsidR="00F56B55" w:rsidRPr="002F4AC7" w:rsidRDefault="00F56B55" w:rsidP="002F4AC7">
      <w:pPr>
        <w:jc w:val="left"/>
      </w:pPr>
    </w:p>
    <w:p w14:paraId="345EFA71" w14:textId="53683562" w:rsidR="002F4AC7" w:rsidRDefault="00F56B55" w:rsidP="00F56B55">
      <w:pPr>
        <w:pStyle w:val="Heading2"/>
      </w:pPr>
      <w:bookmarkStart w:id="68" w:name="_Toc107406804"/>
      <w:r>
        <w:lastRenderedPageBreak/>
        <w:t>2.9           Allegations Against Staff or Members of the Public Working with Children</w:t>
      </w:r>
      <w:bookmarkEnd w:id="68"/>
      <w:r>
        <w:t xml:space="preserve"> </w:t>
      </w:r>
    </w:p>
    <w:p w14:paraId="5FD4E32A" w14:textId="051BB80D" w:rsidR="00F56B55" w:rsidRDefault="00F56B55" w:rsidP="00F56B55"/>
    <w:p w14:paraId="2C824C9E" w14:textId="65D44F55" w:rsidR="00F56B55" w:rsidRDefault="00F56B55" w:rsidP="00F56B55">
      <w:pPr>
        <w:jc w:val="left"/>
      </w:pPr>
      <w:r w:rsidRPr="00F56B55">
        <w:t>Most adults who work with children act professionally providing a safe and supportive environment which secures the wellbeing of the children in their care. However, there will be occasions where a member of staff may have</w:t>
      </w:r>
      <w:r>
        <w:t xml:space="preserve">:- </w:t>
      </w:r>
    </w:p>
    <w:p w14:paraId="6CB73F57" w14:textId="77777777" w:rsidR="00F56B55" w:rsidRPr="00F56B55" w:rsidRDefault="00F56B55" w:rsidP="00F56B55">
      <w:pPr>
        <w:jc w:val="left"/>
      </w:pPr>
    </w:p>
    <w:p w14:paraId="1DC221BE" w14:textId="64F0502A" w:rsidR="00F56B55" w:rsidRPr="00F56B55" w:rsidRDefault="00F56B55" w:rsidP="000A3298">
      <w:pPr>
        <w:pStyle w:val="ListParagraph"/>
        <w:numPr>
          <w:ilvl w:val="0"/>
          <w:numId w:val="15"/>
        </w:numPr>
        <w:jc w:val="left"/>
      </w:pPr>
      <w:r w:rsidRPr="00F56B55">
        <w:t>Behaved in a way that has harmed a child or may have harmed a child.</w:t>
      </w:r>
    </w:p>
    <w:p w14:paraId="3B952F6B" w14:textId="15E7B5DF" w:rsidR="00F56B55" w:rsidRPr="00F56B55" w:rsidRDefault="00F56B55" w:rsidP="000A3298">
      <w:pPr>
        <w:pStyle w:val="ListParagraph"/>
        <w:numPr>
          <w:ilvl w:val="0"/>
          <w:numId w:val="15"/>
        </w:numPr>
        <w:jc w:val="left"/>
      </w:pPr>
      <w:r w:rsidRPr="00F56B55">
        <w:t>Possibly committed a criminal offence against or related to a child.</w:t>
      </w:r>
    </w:p>
    <w:p w14:paraId="6548FAF4" w14:textId="0403A1BC" w:rsidR="00F56B55" w:rsidRPr="00F56B55" w:rsidRDefault="00F56B55" w:rsidP="000A3298">
      <w:pPr>
        <w:pStyle w:val="ListParagraph"/>
        <w:numPr>
          <w:ilvl w:val="0"/>
          <w:numId w:val="15"/>
        </w:numPr>
        <w:jc w:val="left"/>
      </w:pPr>
      <w:r w:rsidRPr="00F56B55">
        <w:t xml:space="preserve">Behaved towards a child or children in a way that indicates he or she may pose a future risk of harm to children. </w:t>
      </w:r>
    </w:p>
    <w:p w14:paraId="3BD04FBD" w14:textId="77777777" w:rsidR="00F56B55" w:rsidRPr="00F56B55" w:rsidRDefault="00F56B55" w:rsidP="00F56B55">
      <w:pPr>
        <w:jc w:val="left"/>
      </w:pPr>
    </w:p>
    <w:p w14:paraId="418FCB1E" w14:textId="299FD3F0" w:rsidR="00F56B55" w:rsidRPr="00F56B55" w:rsidRDefault="00F56B55" w:rsidP="00F56B55">
      <w:pPr>
        <w:jc w:val="left"/>
      </w:pPr>
      <w:r w:rsidRPr="00F56B55">
        <w:t xml:space="preserve">All staff who have concerns about the behaviour of a colleague or any other adult who works with children must alert the Named Nurse for Safeguarding Children and their Human Resources Divisional Resources </w:t>
      </w:r>
      <w:r>
        <w:t>L</w:t>
      </w:r>
      <w:r w:rsidRPr="00F56B55">
        <w:t>ead.</w:t>
      </w:r>
    </w:p>
    <w:p w14:paraId="44702659" w14:textId="77777777" w:rsidR="00F56B55" w:rsidRPr="00F56B55" w:rsidRDefault="00F56B55" w:rsidP="00F56B55">
      <w:pPr>
        <w:jc w:val="left"/>
      </w:pPr>
    </w:p>
    <w:p w14:paraId="1D7C061E" w14:textId="01F4BFAC" w:rsidR="00F56B55" w:rsidRPr="00F56B55" w:rsidRDefault="00F56B55" w:rsidP="00F56B55">
      <w:pPr>
        <w:jc w:val="left"/>
      </w:pPr>
      <w:r w:rsidRPr="00F56B55">
        <w:t xml:space="preserve">Further information can be found in the Trust Conduct Policy </w:t>
      </w:r>
      <w:r w:rsidR="00B34B3E">
        <w:t>(Ref: 8)</w:t>
      </w:r>
      <w:r w:rsidRPr="00F56B55">
        <w:rPr>
          <w:b/>
          <w:color w:val="FF0000"/>
        </w:rPr>
        <w:t xml:space="preserve"> </w:t>
      </w:r>
      <w:r w:rsidRPr="00F56B55">
        <w:t xml:space="preserve">and the various local authority Managing Allegation </w:t>
      </w:r>
      <w:r w:rsidR="00B34B3E">
        <w:t>P</w:t>
      </w:r>
      <w:r w:rsidRPr="00F56B55">
        <w:t>olicies which can be found on their relevant websites.</w:t>
      </w:r>
    </w:p>
    <w:p w14:paraId="3A0361F3" w14:textId="77777777" w:rsidR="00F56B55" w:rsidRPr="00F56B55" w:rsidRDefault="00F56B55" w:rsidP="00F56B55">
      <w:pPr>
        <w:jc w:val="left"/>
        <w:rPr>
          <w:color w:val="FFC000"/>
        </w:rPr>
      </w:pPr>
    </w:p>
    <w:p w14:paraId="283BFBCD" w14:textId="160B233C" w:rsidR="00F56B55" w:rsidRDefault="00F56B55" w:rsidP="00F56B55">
      <w:pPr>
        <w:pStyle w:val="Heading2"/>
      </w:pPr>
      <w:bookmarkStart w:id="69" w:name="_Toc107406805"/>
      <w:r>
        <w:t>2.10         Confidentiality and Information</w:t>
      </w:r>
      <w:bookmarkEnd w:id="69"/>
      <w:r>
        <w:t xml:space="preserve"> </w:t>
      </w:r>
    </w:p>
    <w:p w14:paraId="1131A317" w14:textId="384A5B7C" w:rsidR="00F56B55" w:rsidRDefault="00F56B55" w:rsidP="00F56B55"/>
    <w:p w14:paraId="609F34BC" w14:textId="77777777" w:rsidR="00F56B55" w:rsidRPr="00F56B55" w:rsidRDefault="00F56B55" w:rsidP="00F56B55">
      <w:pPr>
        <w:jc w:val="left"/>
      </w:pPr>
      <w:r w:rsidRPr="00F56B55">
        <w:t xml:space="preserve">Sharing Information sharing is a crucial aspect in order to safeguard and promote the welfare of children and young people. Information must only be shared with those practitioners who “need to know” and then only the details required to enable professionals to make an informed decision. Employees must document with whom, when and why information was shared. </w:t>
      </w:r>
    </w:p>
    <w:p w14:paraId="56B70662" w14:textId="77777777" w:rsidR="00F56B55" w:rsidRPr="00F56B55" w:rsidRDefault="00F56B55" w:rsidP="00F56B55">
      <w:pPr>
        <w:jc w:val="left"/>
      </w:pPr>
    </w:p>
    <w:p w14:paraId="467CC1A1" w14:textId="524E9F82" w:rsidR="00F56B55" w:rsidRPr="00F56B55" w:rsidRDefault="00F56B55" w:rsidP="00F56B55">
      <w:pPr>
        <w:jc w:val="left"/>
      </w:pPr>
      <w:r w:rsidRPr="00F56B55">
        <w:t xml:space="preserve">Disclosure should be justified in each case and guidance should be sought from the safeguarding team, disclosures, and the Trust legal team in cases of uncertainty. </w:t>
      </w:r>
    </w:p>
    <w:p w14:paraId="3B1D2A23" w14:textId="77777777" w:rsidR="00F56B55" w:rsidRPr="00F56B55" w:rsidRDefault="00F56B55" w:rsidP="00F56B55">
      <w:pPr>
        <w:jc w:val="left"/>
      </w:pPr>
    </w:p>
    <w:p w14:paraId="68E642B9" w14:textId="2996B74D" w:rsidR="00F56B55" w:rsidRPr="00F56B55" w:rsidRDefault="00F56B55" w:rsidP="00F56B55">
      <w:pPr>
        <w:jc w:val="left"/>
      </w:pPr>
      <w:r w:rsidRPr="00F56B55">
        <w:t xml:space="preserve">Health records should not be photocopied unless formally requested and permission has been sought from the Health </w:t>
      </w:r>
      <w:r>
        <w:t>R</w:t>
      </w:r>
      <w:r w:rsidRPr="00F56B55">
        <w:t xml:space="preserve">ecords </w:t>
      </w:r>
      <w:r>
        <w:t>D</w:t>
      </w:r>
      <w:r w:rsidRPr="00F56B55">
        <w:t>epartment.</w:t>
      </w:r>
    </w:p>
    <w:p w14:paraId="649AB462" w14:textId="77777777" w:rsidR="00F56B55" w:rsidRPr="00F56B55" w:rsidRDefault="00F56B55" w:rsidP="00F56B55">
      <w:pPr>
        <w:rPr>
          <w:b/>
          <w:color w:val="FF0000"/>
        </w:rPr>
      </w:pPr>
      <w:r w:rsidRPr="00F56B55">
        <w:rPr>
          <w:b/>
        </w:rPr>
        <w:t xml:space="preserve"> </w:t>
      </w:r>
    </w:p>
    <w:p w14:paraId="67659484" w14:textId="2038AB35" w:rsidR="00607896" w:rsidRPr="00E00446" w:rsidRDefault="00592030" w:rsidP="000A3298">
      <w:pPr>
        <w:pStyle w:val="Heading1"/>
        <w:keepLines w:val="0"/>
        <w:numPr>
          <w:ilvl w:val="0"/>
          <w:numId w:val="16"/>
        </w:numPr>
        <w:spacing w:before="360" w:after="120"/>
        <w:jc w:val="left"/>
        <w:rPr>
          <w:rFonts w:ascii="Arial" w:hAnsi="Arial" w:cs="Arial"/>
          <w:color w:val="auto"/>
        </w:rPr>
      </w:pPr>
      <w:r>
        <w:rPr>
          <w:rFonts w:ascii="Arial" w:hAnsi="Arial" w:cs="Arial"/>
          <w:color w:val="auto"/>
        </w:rPr>
        <w:t xml:space="preserve">     </w:t>
      </w:r>
      <w:bookmarkStart w:id="70" w:name="_Toc107406806"/>
      <w:r w:rsidR="00607896" w:rsidRPr="00E00446">
        <w:rPr>
          <w:rFonts w:ascii="Arial" w:hAnsi="Arial" w:cs="Arial"/>
          <w:color w:val="auto"/>
        </w:rPr>
        <w:t>Monitoring Compliance and Effectiveness of Implementation</w:t>
      </w:r>
      <w:bookmarkEnd w:id="58"/>
      <w:bookmarkEnd w:id="59"/>
      <w:bookmarkEnd w:id="60"/>
      <w:bookmarkEnd w:id="61"/>
      <w:bookmarkEnd w:id="62"/>
      <w:bookmarkEnd w:id="63"/>
      <w:bookmarkEnd w:id="70"/>
    </w:p>
    <w:p w14:paraId="7919650A" w14:textId="77777777" w:rsidR="00592030" w:rsidRPr="00592030" w:rsidRDefault="00592030" w:rsidP="00592030">
      <w:pPr>
        <w:rPr>
          <w:rFonts w:cs="Arial"/>
          <w:szCs w:val="22"/>
        </w:rPr>
      </w:pPr>
      <w:r w:rsidRPr="00592030">
        <w:rPr>
          <w:rFonts w:cs="Arial"/>
          <w:szCs w:val="22"/>
        </w:rPr>
        <w:t>The arrangements for monitoring compliance are outlined in the table below: -</w:t>
      </w:r>
    </w:p>
    <w:p w14:paraId="5E46248C" w14:textId="77777777" w:rsidR="00592030" w:rsidRPr="00592030" w:rsidRDefault="00592030" w:rsidP="00592030">
      <w:pPr>
        <w:rPr>
          <w:rFonts w:cs="Arial"/>
          <w:color w:val="000000" w:themeColor="text1"/>
          <w:szCs w:val="22"/>
        </w:rPr>
      </w:pPr>
    </w:p>
    <w:tbl>
      <w:tblPr>
        <w:tblStyle w:val="TableGrid2"/>
        <w:tblW w:w="0" w:type="auto"/>
        <w:tblLook w:val="04A0" w:firstRow="1" w:lastRow="0" w:firstColumn="1" w:lastColumn="0" w:noHBand="0" w:noVBand="1"/>
      </w:tblPr>
      <w:tblGrid>
        <w:gridCol w:w="1612"/>
        <w:gridCol w:w="1574"/>
        <w:gridCol w:w="1809"/>
        <w:gridCol w:w="1512"/>
        <w:gridCol w:w="1839"/>
        <w:gridCol w:w="1566"/>
      </w:tblGrid>
      <w:tr w:rsidR="00592030" w:rsidRPr="00592030" w14:paraId="54CE31BA" w14:textId="77777777" w:rsidTr="00124D5A">
        <w:trPr>
          <w:trHeight w:val="1697"/>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3F4E8B3" w14:textId="77777777" w:rsidR="00592030" w:rsidRPr="00592030" w:rsidRDefault="00592030" w:rsidP="00592030">
            <w:pPr>
              <w:ind w:left="142"/>
              <w:jc w:val="left"/>
              <w:rPr>
                <w:rFonts w:cs="Arial"/>
                <w:b/>
                <w:szCs w:val="22"/>
              </w:rPr>
            </w:pPr>
            <w:r w:rsidRPr="00592030">
              <w:rPr>
                <w:rFonts w:cs="Arial"/>
                <w:b/>
                <w:szCs w:val="22"/>
              </w:rPr>
              <w:t>Measurable policy objectives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58FECB3" w14:textId="77777777" w:rsidR="00592030" w:rsidRPr="00592030" w:rsidRDefault="00592030" w:rsidP="00592030">
            <w:pPr>
              <w:ind w:left="142"/>
              <w:jc w:val="left"/>
              <w:rPr>
                <w:rFonts w:cs="Arial"/>
                <w:b/>
                <w:szCs w:val="22"/>
              </w:rPr>
            </w:pPr>
            <w:r w:rsidRPr="00592030">
              <w:rPr>
                <w:rFonts w:cs="Arial"/>
                <w:b/>
                <w:szCs w:val="22"/>
              </w:rPr>
              <w:t>Monitoring or audit method</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78686B" w14:textId="5E8241E2" w:rsidR="00592030" w:rsidRPr="00592030" w:rsidRDefault="00592030" w:rsidP="00592030">
            <w:pPr>
              <w:ind w:left="142"/>
              <w:jc w:val="left"/>
              <w:rPr>
                <w:rFonts w:cs="Arial"/>
                <w:b/>
                <w:szCs w:val="22"/>
              </w:rPr>
            </w:pPr>
            <w:r w:rsidRPr="00592030">
              <w:rPr>
                <w:rFonts w:cs="Arial"/>
                <w:b/>
                <w:szCs w:val="22"/>
              </w:rPr>
              <w:t xml:space="preserve">Monitoring responsibility (individual, </w:t>
            </w:r>
            <w:r w:rsidR="000D4498" w:rsidRPr="00592030">
              <w:rPr>
                <w:rFonts w:cs="Arial"/>
                <w:b/>
                <w:szCs w:val="22"/>
              </w:rPr>
              <w:t>group,</w:t>
            </w:r>
            <w:r w:rsidRPr="00592030">
              <w:rPr>
                <w:rFonts w:cs="Arial"/>
                <w:b/>
                <w:szCs w:val="22"/>
              </w:rPr>
              <w:t xml:space="preserve"> or committee)</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F4A9F19" w14:textId="77777777" w:rsidR="00592030" w:rsidRPr="00592030" w:rsidRDefault="00592030" w:rsidP="00592030">
            <w:pPr>
              <w:ind w:left="142"/>
              <w:jc w:val="left"/>
              <w:rPr>
                <w:rFonts w:cs="Arial"/>
                <w:b/>
                <w:szCs w:val="22"/>
              </w:rPr>
            </w:pPr>
            <w:r w:rsidRPr="00592030">
              <w:rPr>
                <w:rFonts w:cs="Arial"/>
                <w:b/>
                <w:szCs w:val="22"/>
              </w:rPr>
              <w:t>Frequency of monitoring</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C64DD5" w14:textId="77777777" w:rsidR="00592030" w:rsidRPr="00592030" w:rsidRDefault="00592030" w:rsidP="00592030">
            <w:pPr>
              <w:ind w:left="142"/>
              <w:jc w:val="left"/>
              <w:rPr>
                <w:rFonts w:cs="Arial"/>
                <w:b/>
                <w:szCs w:val="22"/>
              </w:rPr>
            </w:pPr>
            <w:r w:rsidRPr="00592030">
              <w:rPr>
                <w:rFonts w:cs="Arial"/>
                <w:b/>
                <w:szCs w:val="22"/>
              </w:rPr>
              <w:t>Reporting arrangements (committee or group the monitoring results is presented to)</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EA4D6B8" w14:textId="77777777" w:rsidR="00592030" w:rsidRPr="00592030" w:rsidRDefault="00592030" w:rsidP="00592030">
            <w:pPr>
              <w:ind w:left="142"/>
              <w:jc w:val="left"/>
              <w:rPr>
                <w:rFonts w:cs="Arial"/>
                <w:b/>
                <w:szCs w:val="22"/>
              </w:rPr>
            </w:pPr>
            <w:r w:rsidRPr="00592030">
              <w:rPr>
                <w:rFonts w:cs="Arial"/>
                <w:b/>
                <w:szCs w:val="22"/>
              </w:rPr>
              <w:t>What action will be taken if gaps are identified</w:t>
            </w:r>
          </w:p>
        </w:tc>
      </w:tr>
      <w:tr w:rsidR="00592030" w:rsidRPr="00592030" w14:paraId="2CD0678B" w14:textId="77777777" w:rsidTr="00124D5A">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568118" w14:textId="77777777" w:rsidR="00592030" w:rsidRPr="00592030" w:rsidRDefault="00592030" w:rsidP="00592030">
            <w:pPr>
              <w:jc w:val="left"/>
              <w:rPr>
                <w:rFonts w:cs="Arial"/>
                <w:szCs w:val="22"/>
              </w:rPr>
            </w:pPr>
            <w:r w:rsidRPr="00592030">
              <w:rPr>
                <w:rFonts w:cs="Arial"/>
                <w:szCs w:val="22"/>
              </w:rPr>
              <w:t xml:space="preserve">Compliance with the aspects of this policy that set out to ensure wherever there is a concern of </w:t>
            </w:r>
            <w:r w:rsidRPr="00592030">
              <w:rPr>
                <w:rFonts w:cs="Arial"/>
                <w:szCs w:val="22"/>
              </w:rPr>
              <w:lastRenderedPageBreak/>
              <w:t>safeguarding that the appropriate steps are followed.</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CF3C14" w14:textId="77777777" w:rsidR="00592030" w:rsidRPr="00592030" w:rsidRDefault="00592030" w:rsidP="00592030">
            <w:pPr>
              <w:jc w:val="left"/>
              <w:rPr>
                <w:rFonts w:cs="Arial"/>
                <w:szCs w:val="22"/>
              </w:rPr>
            </w:pPr>
            <w:r w:rsidRPr="00592030">
              <w:rPr>
                <w:rFonts w:cs="Arial"/>
                <w:szCs w:val="22"/>
              </w:rPr>
              <w:lastRenderedPageBreak/>
              <w:t>Selection of individual &amp; multi-agency safeguarding children’s audits will take place every year.</w:t>
            </w:r>
          </w:p>
          <w:p w14:paraId="1EB07348" w14:textId="77777777" w:rsidR="00592030" w:rsidRDefault="00592030" w:rsidP="00592030">
            <w:pPr>
              <w:jc w:val="left"/>
              <w:rPr>
                <w:rFonts w:cs="Arial"/>
                <w:szCs w:val="22"/>
              </w:rPr>
            </w:pPr>
            <w:r w:rsidRPr="00592030">
              <w:rPr>
                <w:rFonts w:cs="Arial"/>
                <w:szCs w:val="22"/>
              </w:rPr>
              <w:lastRenderedPageBreak/>
              <w:t>There will be a formal audit calendar approved by the Named Nurse for Safeguarding Children &amp; Young People &amp; the Named Midwife for Safeguarding each year</w:t>
            </w:r>
          </w:p>
          <w:p w14:paraId="5440A541" w14:textId="55725840" w:rsidR="00592030" w:rsidRPr="00592030" w:rsidRDefault="00592030" w:rsidP="00592030">
            <w:pPr>
              <w:jc w:val="left"/>
              <w:rPr>
                <w:rFonts w:cs="Arial"/>
                <w:szCs w:val="22"/>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108E39" w14:textId="77777777" w:rsidR="00592030" w:rsidRPr="00592030" w:rsidRDefault="00592030" w:rsidP="00592030">
            <w:pPr>
              <w:jc w:val="left"/>
              <w:rPr>
                <w:rFonts w:cs="Arial"/>
                <w:szCs w:val="22"/>
              </w:rPr>
            </w:pPr>
            <w:r w:rsidRPr="00592030">
              <w:rPr>
                <w:rFonts w:cs="Arial"/>
                <w:szCs w:val="22"/>
              </w:rPr>
              <w:lastRenderedPageBreak/>
              <w:t>Named Nurse &amp; Named Midwife &amp; Individual Divisional Directors of Nursing.</w:t>
            </w:r>
          </w:p>
          <w:p w14:paraId="492CF1DB" w14:textId="77777777" w:rsidR="00592030" w:rsidRPr="00592030" w:rsidRDefault="00592030" w:rsidP="00592030">
            <w:pPr>
              <w:jc w:val="left"/>
              <w:rPr>
                <w:rFonts w:cs="Arial"/>
                <w:szCs w:val="22"/>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472D88" w14:textId="77777777" w:rsidR="00592030" w:rsidRPr="00592030" w:rsidRDefault="00592030" w:rsidP="00592030">
            <w:pPr>
              <w:jc w:val="left"/>
              <w:rPr>
                <w:rFonts w:cs="Arial"/>
                <w:szCs w:val="22"/>
              </w:rPr>
            </w:pPr>
            <w:r w:rsidRPr="00592030">
              <w:rPr>
                <w:rFonts w:cs="Arial"/>
                <w:szCs w:val="22"/>
              </w:rPr>
              <w:t>Quarterly Updates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AAA57B" w14:textId="77777777" w:rsidR="00592030" w:rsidRPr="00592030" w:rsidRDefault="00592030" w:rsidP="00592030">
            <w:pPr>
              <w:jc w:val="left"/>
              <w:rPr>
                <w:rFonts w:cs="Arial"/>
                <w:szCs w:val="22"/>
              </w:rPr>
            </w:pPr>
            <w:r w:rsidRPr="00592030">
              <w:rPr>
                <w:rFonts w:cs="Arial"/>
                <w:szCs w:val="22"/>
              </w:rPr>
              <w:t>Maternity, Adults &amp; Children Safeguarding Forum</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9B28CF" w14:textId="4DAF3433" w:rsidR="00592030" w:rsidRPr="00592030" w:rsidRDefault="00592030" w:rsidP="00592030">
            <w:pPr>
              <w:jc w:val="left"/>
              <w:rPr>
                <w:rFonts w:cs="Arial"/>
                <w:szCs w:val="22"/>
              </w:rPr>
            </w:pPr>
            <w:r w:rsidRPr="00592030">
              <w:rPr>
                <w:rFonts w:cs="Arial"/>
                <w:szCs w:val="22"/>
              </w:rPr>
              <w:t>Action will depend on gaps and changes required &amp;</w:t>
            </w:r>
          </w:p>
          <w:p w14:paraId="2D799831" w14:textId="77777777" w:rsidR="00592030" w:rsidRPr="00592030" w:rsidRDefault="00592030" w:rsidP="00592030">
            <w:pPr>
              <w:jc w:val="left"/>
              <w:rPr>
                <w:rFonts w:cs="Arial"/>
                <w:szCs w:val="22"/>
              </w:rPr>
            </w:pPr>
            <w:r w:rsidRPr="00592030">
              <w:rPr>
                <w:rFonts w:cs="Arial"/>
                <w:szCs w:val="22"/>
              </w:rPr>
              <w:t xml:space="preserve">Individual Divisions will be expected to take the </w:t>
            </w:r>
            <w:r w:rsidRPr="00592030">
              <w:rPr>
                <w:rFonts w:cs="Arial"/>
                <w:szCs w:val="22"/>
              </w:rPr>
              <w:lastRenderedPageBreak/>
              <w:t>necessary action and report back to the Maternity, Adults &amp; Children Safeguarding Forum</w:t>
            </w:r>
          </w:p>
        </w:tc>
      </w:tr>
    </w:tbl>
    <w:p w14:paraId="7F125662" w14:textId="7D88F1EC" w:rsidR="00592030" w:rsidRDefault="00592030" w:rsidP="00BC0072">
      <w:pPr>
        <w:rPr>
          <w:rFonts w:cs="Arial"/>
          <w:szCs w:val="22"/>
        </w:rPr>
      </w:pPr>
    </w:p>
    <w:p w14:paraId="751BB429" w14:textId="77777777" w:rsidR="00607896" w:rsidRPr="00E00446" w:rsidRDefault="00607896" w:rsidP="00607896">
      <w:pPr>
        <w:pStyle w:val="Heading1"/>
        <w:keepLines w:val="0"/>
        <w:tabs>
          <w:tab w:val="left" w:pos="1134"/>
        </w:tabs>
        <w:spacing w:before="360" w:after="120"/>
        <w:jc w:val="left"/>
        <w:rPr>
          <w:rFonts w:ascii="Arial" w:hAnsi="Arial" w:cs="Arial"/>
          <w:color w:val="auto"/>
        </w:rPr>
      </w:pPr>
      <w:bookmarkStart w:id="71" w:name="_Toc297742083"/>
      <w:bookmarkStart w:id="72" w:name="_Toc379448629"/>
      <w:bookmarkStart w:id="73" w:name="_Toc427155043"/>
      <w:bookmarkStart w:id="74" w:name="_Toc522191574"/>
      <w:bookmarkStart w:id="75" w:name="_Toc522194969"/>
      <w:bookmarkStart w:id="76" w:name="_Toc522265723"/>
      <w:bookmarkStart w:id="77" w:name="_Toc523221617"/>
      <w:bookmarkStart w:id="78" w:name="_Toc523223515"/>
      <w:bookmarkStart w:id="79" w:name="_Toc107406807"/>
      <w:r>
        <w:rPr>
          <w:rFonts w:ascii="Arial" w:hAnsi="Arial" w:cs="Arial"/>
          <w:color w:val="auto"/>
        </w:rPr>
        <w:t>4</w:t>
      </w:r>
      <w:r>
        <w:rPr>
          <w:rFonts w:ascii="Arial" w:hAnsi="Arial" w:cs="Arial"/>
          <w:color w:val="auto"/>
        </w:rPr>
        <w:tab/>
      </w:r>
      <w:r w:rsidRPr="00E00446">
        <w:rPr>
          <w:rFonts w:ascii="Arial" w:hAnsi="Arial" w:cs="Arial"/>
          <w:color w:val="auto"/>
        </w:rPr>
        <w:t>Duties and Responsibilities of Individuals and Groups</w:t>
      </w:r>
      <w:bookmarkEnd w:id="71"/>
      <w:bookmarkEnd w:id="72"/>
      <w:bookmarkEnd w:id="73"/>
      <w:bookmarkEnd w:id="74"/>
      <w:bookmarkEnd w:id="75"/>
      <w:bookmarkEnd w:id="76"/>
      <w:bookmarkEnd w:id="77"/>
      <w:bookmarkEnd w:id="78"/>
      <w:bookmarkEnd w:id="79"/>
    </w:p>
    <w:p w14:paraId="21803180" w14:textId="77777777" w:rsidR="00607896" w:rsidRPr="00552106" w:rsidRDefault="00607896" w:rsidP="000A3298">
      <w:pPr>
        <w:pStyle w:val="Heading2"/>
        <w:keepLines w:val="0"/>
        <w:numPr>
          <w:ilvl w:val="1"/>
          <w:numId w:val="2"/>
        </w:numPr>
        <w:spacing w:before="360" w:after="120"/>
        <w:ind w:left="1134" w:hanging="1134"/>
        <w:jc w:val="left"/>
      </w:pPr>
      <w:bookmarkStart w:id="80" w:name="_Toc427155044"/>
      <w:bookmarkStart w:id="81" w:name="_Toc522191575"/>
      <w:bookmarkStart w:id="82" w:name="_Toc522194970"/>
      <w:bookmarkStart w:id="83" w:name="_Toc522265724"/>
      <w:bookmarkStart w:id="84" w:name="_Toc523221618"/>
      <w:bookmarkStart w:id="85" w:name="_Toc523223516"/>
      <w:bookmarkStart w:id="86" w:name="_Toc107406808"/>
      <w:r w:rsidRPr="00552106">
        <w:t>Chief Executive</w:t>
      </w:r>
      <w:bookmarkEnd w:id="80"/>
      <w:bookmarkEnd w:id="81"/>
      <w:bookmarkEnd w:id="82"/>
      <w:bookmarkEnd w:id="83"/>
      <w:bookmarkEnd w:id="84"/>
      <w:bookmarkEnd w:id="85"/>
      <w:bookmarkEnd w:id="86"/>
    </w:p>
    <w:p w14:paraId="4DF7C262" w14:textId="77777777" w:rsidR="00607896" w:rsidRPr="00552106" w:rsidRDefault="00607896" w:rsidP="00607896">
      <w:pPr>
        <w:rPr>
          <w:szCs w:val="22"/>
        </w:rPr>
      </w:pPr>
      <w:r w:rsidRPr="00552106">
        <w:rPr>
          <w:szCs w:val="22"/>
        </w:rPr>
        <w:t xml:space="preserve">The </w:t>
      </w:r>
      <w:r w:rsidRPr="00552106">
        <w:rPr>
          <w:bCs/>
          <w:szCs w:val="22"/>
        </w:rPr>
        <w:t xml:space="preserve">Chief Executive </w:t>
      </w:r>
      <w:r w:rsidRPr="00552106">
        <w:rPr>
          <w:szCs w:val="22"/>
        </w:rPr>
        <w:t>is ultimately responsible for the implementation of this document.</w:t>
      </w:r>
    </w:p>
    <w:p w14:paraId="34E8FCFF" w14:textId="0F77B2C2" w:rsidR="00607896" w:rsidRDefault="00607896" w:rsidP="000A3298">
      <w:pPr>
        <w:pStyle w:val="Heading2"/>
        <w:keepLines w:val="0"/>
        <w:numPr>
          <w:ilvl w:val="1"/>
          <w:numId w:val="2"/>
        </w:numPr>
        <w:spacing w:before="360" w:after="120"/>
        <w:ind w:left="1134" w:hanging="1134"/>
        <w:jc w:val="left"/>
      </w:pPr>
      <w:bookmarkStart w:id="87" w:name="_Toc522191576"/>
      <w:bookmarkStart w:id="88" w:name="_Toc522194971"/>
      <w:bookmarkStart w:id="89" w:name="_Toc522265725"/>
      <w:bookmarkStart w:id="90" w:name="_Toc523221619"/>
      <w:bookmarkStart w:id="91" w:name="_Toc523223517"/>
      <w:bookmarkStart w:id="92" w:name="_Toc107406809"/>
      <w:r w:rsidRPr="00552106">
        <w:t>Ward Managers, Matrons and Managers for Non Clinical Services</w:t>
      </w:r>
      <w:bookmarkEnd w:id="87"/>
      <w:bookmarkEnd w:id="88"/>
      <w:bookmarkEnd w:id="89"/>
      <w:bookmarkEnd w:id="90"/>
      <w:bookmarkEnd w:id="91"/>
      <w:bookmarkEnd w:id="92"/>
      <w:r w:rsidRPr="00552106">
        <w:t xml:space="preserve"> </w:t>
      </w:r>
    </w:p>
    <w:p w14:paraId="6E373125" w14:textId="78C44DC0" w:rsidR="00B73ECA" w:rsidRPr="00B73ECA" w:rsidRDefault="00B73ECA" w:rsidP="00B73ECA">
      <w:pPr>
        <w:rPr>
          <w:rFonts w:cs="Arial"/>
          <w:color w:val="000000" w:themeColor="text1"/>
          <w:szCs w:val="22"/>
        </w:rPr>
      </w:pPr>
      <w:r w:rsidRPr="00B73ECA">
        <w:rPr>
          <w:szCs w:val="22"/>
        </w:rPr>
        <w:t xml:space="preserve">All Ward Managers, Matrons and Managers for Non-Clinical Services </w:t>
      </w:r>
      <w:r w:rsidRPr="00B73ECA">
        <w:rPr>
          <w:rFonts w:cs="Arial"/>
          <w:color w:val="000000" w:themeColor="text1"/>
          <w:szCs w:val="22"/>
        </w:rPr>
        <w:t>must ensure that employees within their area are aware of this document; able to implement the document and that any superseded documents are destroyed.</w:t>
      </w:r>
    </w:p>
    <w:p w14:paraId="2D0EA6BE" w14:textId="77777777" w:rsidR="00607896" w:rsidRPr="00552106" w:rsidRDefault="00607896" w:rsidP="000A3298">
      <w:pPr>
        <w:pStyle w:val="Heading2"/>
        <w:keepLines w:val="0"/>
        <w:numPr>
          <w:ilvl w:val="1"/>
          <w:numId w:val="2"/>
        </w:numPr>
        <w:spacing w:before="360" w:after="120"/>
        <w:ind w:left="1134" w:hanging="1134"/>
        <w:jc w:val="left"/>
      </w:pPr>
      <w:bookmarkStart w:id="93" w:name="_Toc427155046"/>
      <w:bookmarkStart w:id="94" w:name="_Toc522191577"/>
      <w:bookmarkStart w:id="95" w:name="_Toc522194972"/>
      <w:bookmarkStart w:id="96" w:name="_Toc522265726"/>
      <w:bookmarkStart w:id="97" w:name="_Toc523221620"/>
      <w:bookmarkStart w:id="98" w:name="_Toc523223518"/>
      <w:bookmarkStart w:id="99" w:name="_Toc107406810"/>
      <w:r w:rsidRPr="00552106">
        <w:t>Document Author and Document Implementation Lead</w:t>
      </w:r>
      <w:bookmarkEnd w:id="93"/>
      <w:bookmarkEnd w:id="94"/>
      <w:bookmarkEnd w:id="95"/>
      <w:bookmarkEnd w:id="96"/>
      <w:bookmarkEnd w:id="97"/>
      <w:bookmarkEnd w:id="98"/>
      <w:bookmarkEnd w:id="99"/>
    </w:p>
    <w:p w14:paraId="261F80DF" w14:textId="77777777" w:rsidR="00607896" w:rsidRPr="00552106" w:rsidRDefault="00607896" w:rsidP="00607896">
      <w:pPr>
        <w:rPr>
          <w:rFonts w:cs="Arial"/>
          <w:bCs/>
          <w:szCs w:val="22"/>
        </w:rPr>
      </w:pPr>
      <w:r w:rsidRPr="00552106">
        <w:rPr>
          <w:rFonts w:cs="Arial"/>
          <w:bCs/>
          <w:szCs w:val="22"/>
        </w:rPr>
        <w:t xml:space="preserve">The document Author and the document Implementation Lead are responsible for identifying the need for a change in this document as a result of becoming aware of changes in practice, changes to statutory requirements, revised professional or clinical standards and local/national directives, and resubmitting the document for approval and republication if changes are required. </w:t>
      </w:r>
    </w:p>
    <w:p w14:paraId="219FA72E" w14:textId="66AD6A71" w:rsidR="00607896" w:rsidRDefault="00B73ECA" w:rsidP="000A3298">
      <w:pPr>
        <w:pStyle w:val="Heading2"/>
        <w:keepLines w:val="0"/>
        <w:numPr>
          <w:ilvl w:val="1"/>
          <w:numId w:val="2"/>
        </w:numPr>
        <w:spacing w:before="360" w:after="120"/>
        <w:ind w:left="1134" w:hanging="1134"/>
        <w:jc w:val="left"/>
      </w:pPr>
      <w:bookmarkStart w:id="100" w:name="_Toc107406811"/>
      <w:r>
        <w:t>Trust Board</w:t>
      </w:r>
      <w:bookmarkEnd w:id="100"/>
      <w:r>
        <w:t xml:space="preserve"> </w:t>
      </w:r>
    </w:p>
    <w:p w14:paraId="0691EA90" w14:textId="71238CB4" w:rsidR="00B73ECA" w:rsidRPr="00B73ECA" w:rsidRDefault="00B73ECA" w:rsidP="00B73ECA">
      <w:pPr>
        <w:jc w:val="left"/>
        <w:rPr>
          <w:rFonts w:cs="Arial"/>
          <w:szCs w:val="22"/>
        </w:rPr>
      </w:pPr>
      <w:r w:rsidRPr="00B73ECA">
        <w:rPr>
          <w:rFonts w:cs="Arial"/>
          <w:szCs w:val="22"/>
        </w:rPr>
        <w:t xml:space="preserve">Set out below are the key responsibilities of the Trust Board to be able to demonstrate compliance with Section 11 Guidance of the Children Act 2004 </w:t>
      </w:r>
      <w:r w:rsidR="00B34B3E">
        <w:rPr>
          <w:rFonts w:cs="Arial"/>
          <w:szCs w:val="22"/>
        </w:rPr>
        <w:t>(Ref: 3)</w:t>
      </w:r>
      <w:r w:rsidRPr="00B73ECA">
        <w:rPr>
          <w:rFonts w:cs="Arial"/>
          <w:color w:val="FF0000"/>
          <w:szCs w:val="22"/>
        </w:rPr>
        <w:t xml:space="preserve"> </w:t>
      </w:r>
      <w:r w:rsidRPr="00B73ECA">
        <w:rPr>
          <w:rFonts w:cs="Arial"/>
          <w:szCs w:val="22"/>
        </w:rPr>
        <w:t xml:space="preserve">and Working Together to Safeguard Children 2018 </w:t>
      </w:r>
      <w:r w:rsidR="00B34B3E">
        <w:rPr>
          <w:rFonts w:cs="Arial"/>
          <w:szCs w:val="22"/>
        </w:rPr>
        <w:t>(Ref: 2)</w:t>
      </w:r>
    </w:p>
    <w:p w14:paraId="26E03782" w14:textId="77777777" w:rsidR="00B73ECA" w:rsidRPr="00B73ECA" w:rsidRDefault="00B73ECA" w:rsidP="00B73ECA">
      <w:pPr>
        <w:rPr>
          <w:rFonts w:cs="Arial"/>
          <w:szCs w:val="22"/>
        </w:rPr>
      </w:pPr>
    </w:p>
    <w:p w14:paraId="02BE3B9D" w14:textId="77777777" w:rsidR="00B73ECA" w:rsidRPr="00B73ECA" w:rsidRDefault="00B73ECA" w:rsidP="00B73ECA">
      <w:pPr>
        <w:rPr>
          <w:rFonts w:cs="Arial"/>
          <w:szCs w:val="22"/>
        </w:rPr>
      </w:pPr>
      <w:r w:rsidRPr="00B73ECA">
        <w:rPr>
          <w:rFonts w:cs="Arial"/>
          <w:szCs w:val="22"/>
        </w:rPr>
        <w:t>The Board is responsible for:</w:t>
      </w:r>
    </w:p>
    <w:p w14:paraId="5701B127" w14:textId="77777777" w:rsidR="00B73ECA" w:rsidRPr="00B73ECA" w:rsidRDefault="00B73ECA" w:rsidP="00B73ECA">
      <w:pPr>
        <w:rPr>
          <w:rFonts w:cs="Arial"/>
          <w:szCs w:val="22"/>
        </w:rPr>
      </w:pPr>
    </w:p>
    <w:p w14:paraId="76F60B12" w14:textId="77777777" w:rsidR="00B73ECA" w:rsidRPr="00B73ECA" w:rsidRDefault="00B73ECA" w:rsidP="000A3298">
      <w:pPr>
        <w:pStyle w:val="ListParagraph"/>
        <w:numPr>
          <w:ilvl w:val="0"/>
          <w:numId w:val="17"/>
        </w:numPr>
        <w:textAlignment w:val="auto"/>
        <w:rPr>
          <w:rFonts w:cs="Arial"/>
          <w:szCs w:val="22"/>
        </w:rPr>
      </w:pPr>
      <w:r w:rsidRPr="00B73ECA">
        <w:rPr>
          <w:rFonts w:cs="Arial"/>
          <w:szCs w:val="22"/>
        </w:rPr>
        <w:t>Participating as an active member of the Swindon Safeguarding Partnership and Wiltshire Vulnerable Persons Partnership Board and subgroups.</w:t>
      </w:r>
    </w:p>
    <w:p w14:paraId="5813A394" w14:textId="77777777" w:rsidR="00B73ECA" w:rsidRPr="00B73ECA" w:rsidRDefault="00B73ECA" w:rsidP="000A3298">
      <w:pPr>
        <w:pStyle w:val="ListParagraph"/>
        <w:numPr>
          <w:ilvl w:val="0"/>
          <w:numId w:val="17"/>
        </w:numPr>
        <w:textAlignment w:val="auto"/>
        <w:rPr>
          <w:rFonts w:cs="Arial"/>
          <w:szCs w:val="22"/>
        </w:rPr>
      </w:pPr>
      <w:r w:rsidRPr="00B73ECA">
        <w:rPr>
          <w:rFonts w:cs="Arial"/>
          <w:szCs w:val="22"/>
        </w:rPr>
        <w:t>Ensuring that the health contribution to safeguarding and promoting the welfare of children is discharged effectively through:</w:t>
      </w:r>
    </w:p>
    <w:p w14:paraId="0477504B" w14:textId="77777777" w:rsidR="00B73ECA" w:rsidRPr="00B73ECA" w:rsidRDefault="00B73ECA" w:rsidP="00B73ECA">
      <w:pPr>
        <w:rPr>
          <w:rFonts w:cs="Arial"/>
          <w:i/>
          <w:szCs w:val="22"/>
        </w:rPr>
      </w:pPr>
    </w:p>
    <w:p w14:paraId="704FF375" w14:textId="380BC331" w:rsidR="00B73ECA" w:rsidRDefault="00B73ECA" w:rsidP="000A3298">
      <w:pPr>
        <w:pStyle w:val="ListParagraph"/>
        <w:numPr>
          <w:ilvl w:val="0"/>
          <w:numId w:val="19"/>
        </w:numPr>
        <w:textAlignment w:val="auto"/>
        <w:rPr>
          <w:rFonts w:cs="Arial"/>
          <w:szCs w:val="22"/>
        </w:rPr>
      </w:pPr>
      <w:r w:rsidRPr="007A4CD0">
        <w:rPr>
          <w:rFonts w:cs="Arial"/>
          <w:szCs w:val="22"/>
        </w:rPr>
        <w:t>Identifying and supporting the function of Named Doctor and Named Nurse/Midwife for Safeguarding.</w:t>
      </w:r>
    </w:p>
    <w:p w14:paraId="364BF05D" w14:textId="77777777" w:rsidR="00AC0D48" w:rsidRPr="00AC0D48" w:rsidRDefault="00AC0D48" w:rsidP="00AC0D48">
      <w:pPr>
        <w:textAlignment w:val="auto"/>
        <w:rPr>
          <w:rFonts w:cs="Arial"/>
          <w:szCs w:val="22"/>
        </w:rPr>
      </w:pPr>
    </w:p>
    <w:p w14:paraId="463BC1C5" w14:textId="77777777" w:rsidR="00B73ECA" w:rsidRPr="007A4CD0" w:rsidRDefault="00B73ECA" w:rsidP="000A3298">
      <w:pPr>
        <w:pStyle w:val="ListParagraph"/>
        <w:numPr>
          <w:ilvl w:val="0"/>
          <w:numId w:val="19"/>
        </w:numPr>
        <w:textAlignment w:val="auto"/>
        <w:rPr>
          <w:rFonts w:cs="Arial"/>
          <w:szCs w:val="22"/>
        </w:rPr>
      </w:pPr>
      <w:r w:rsidRPr="007A4CD0">
        <w:rPr>
          <w:rFonts w:cs="Arial"/>
          <w:szCs w:val="22"/>
        </w:rPr>
        <w:lastRenderedPageBreak/>
        <w:t>Providing appropriate infrastructures that offer advice, expertise and promote good clinical practice to all healthcare professionals and support employees to act on their concerns and fulfil their responsibilities in line with the Swindon Safeguarding Partnership and Wiltshire Vulnerable Persons Partnership Board Procedures.</w:t>
      </w:r>
    </w:p>
    <w:p w14:paraId="7D857C8D" w14:textId="51726FFB" w:rsidR="00B73ECA" w:rsidRPr="007A4CD0" w:rsidRDefault="00B73ECA" w:rsidP="000A3298">
      <w:pPr>
        <w:pStyle w:val="ListParagraph"/>
        <w:numPr>
          <w:ilvl w:val="0"/>
          <w:numId w:val="19"/>
        </w:numPr>
        <w:textAlignment w:val="auto"/>
        <w:rPr>
          <w:rFonts w:cs="Arial"/>
          <w:szCs w:val="22"/>
        </w:rPr>
      </w:pPr>
      <w:r w:rsidRPr="007A4CD0">
        <w:rPr>
          <w:rFonts w:cs="Arial"/>
          <w:szCs w:val="22"/>
        </w:rPr>
        <w:t xml:space="preserve">Deliver effective and accessible training, as per training needs analysis, in line with the Intercollegiate Document January 2019 </w:t>
      </w:r>
      <w:r w:rsidRPr="002F1BBD">
        <w:rPr>
          <w:rFonts w:cs="Arial"/>
          <w:szCs w:val="22"/>
        </w:rPr>
        <w:t>(Ref</w:t>
      </w:r>
      <w:r w:rsidR="002F1BBD" w:rsidRPr="002F1BBD">
        <w:rPr>
          <w:rFonts w:cs="Arial"/>
          <w:szCs w:val="22"/>
        </w:rPr>
        <w:t>:</w:t>
      </w:r>
      <w:r w:rsidRPr="002F1BBD">
        <w:rPr>
          <w:rFonts w:cs="Arial"/>
          <w:szCs w:val="22"/>
        </w:rPr>
        <w:t xml:space="preserve"> 1</w:t>
      </w:r>
      <w:r w:rsidR="002F1BBD" w:rsidRPr="002F1BBD">
        <w:rPr>
          <w:rFonts w:cs="Arial"/>
          <w:szCs w:val="22"/>
        </w:rPr>
        <w:t>6</w:t>
      </w:r>
      <w:r w:rsidRPr="002F1BBD">
        <w:rPr>
          <w:rFonts w:cs="Arial"/>
          <w:szCs w:val="22"/>
        </w:rPr>
        <w:t xml:space="preserve">), </w:t>
      </w:r>
      <w:r w:rsidRPr="007A4CD0">
        <w:rPr>
          <w:rFonts w:cs="Arial"/>
          <w:szCs w:val="22"/>
        </w:rPr>
        <w:t>so that all employees are competent and able to identify early indicators of potential abuse or neglect in children.</w:t>
      </w:r>
    </w:p>
    <w:p w14:paraId="05083333" w14:textId="77777777" w:rsidR="00B73ECA" w:rsidRPr="007A4CD0" w:rsidRDefault="00B73ECA" w:rsidP="000A3298">
      <w:pPr>
        <w:pStyle w:val="ListParagraph"/>
        <w:numPr>
          <w:ilvl w:val="0"/>
          <w:numId w:val="19"/>
        </w:numPr>
        <w:textAlignment w:val="auto"/>
        <w:rPr>
          <w:rFonts w:cs="Arial"/>
          <w:szCs w:val="22"/>
        </w:rPr>
      </w:pPr>
      <w:r w:rsidRPr="007A4CD0">
        <w:rPr>
          <w:rFonts w:cs="Arial"/>
          <w:szCs w:val="22"/>
        </w:rPr>
        <w:t>Ensuring that employees working with children have Disclosure Barring Service (DBS) enhanced checks at outset of employment and periodic.</w:t>
      </w:r>
    </w:p>
    <w:p w14:paraId="26A0D650" w14:textId="77777777" w:rsidR="00B73ECA" w:rsidRPr="00B73ECA" w:rsidRDefault="00B73ECA" w:rsidP="00B73ECA">
      <w:pPr>
        <w:ind w:left="1276"/>
        <w:rPr>
          <w:rFonts w:cs="Arial"/>
          <w:szCs w:val="22"/>
        </w:rPr>
      </w:pPr>
    </w:p>
    <w:p w14:paraId="034A8A0A" w14:textId="3E7614F8" w:rsidR="00B73ECA" w:rsidRPr="00B73ECA" w:rsidRDefault="00B73ECA" w:rsidP="000A3298">
      <w:pPr>
        <w:pStyle w:val="ListParagraph"/>
        <w:numPr>
          <w:ilvl w:val="0"/>
          <w:numId w:val="18"/>
        </w:numPr>
        <w:textAlignment w:val="auto"/>
        <w:rPr>
          <w:rFonts w:cs="Arial"/>
          <w:szCs w:val="22"/>
        </w:rPr>
      </w:pPr>
      <w:r w:rsidRPr="00B73ECA">
        <w:rPr>
          <w:rFonts w:cs="Arial"/>
          <w:szCs w:val="22"/>
        </w:rPr>
        <w:t>Safer Recruitment procedures are adopted for the recruitment of employees.  Further information can be found in the Trusts Recruitment and Selection Policy (Ref</w:t>
      </w:r>
      <w:r w:rsidR="002F1BBD">
        <w:rPr>
          <w:rFonts w:cs="Arial"/>
          <w:szCs w:val="22"/>
        </w:rPr>
        <w:t>: 9</w:t>
      </w:r>
      <w:r w:rsidRPr="00B73ECA">
        <w:rPr>
          <w:rFonts w:cs="Arial"/>
          <w:szCs w:val="22"/>
        </w:rPr>
        <w:t xml:space="preserve"> ) and the Safer Recruitment – A Guide for NHS </w:t>
      </w:r>
      <w:r w:rsidRPr="002F1BBD">
        <w:rPr>
          <w:rFonts w:cs="Arial"/>
          <w:szCs w:val="22"/>
        </w:rPr>
        <w:t>Employers (</w:t>
      </w:r>
      <w:r w:rsidR="002F1BBD" w:rsidRPr="002F1BBD">
        <w:rPr>
          <w:rFonts w:cs="Arial"/>
          <w:szCs w:val="22"/>
        </w:rPr>
        <w:t>Ref: 17)</w:t>
      </w:r>
      <w:r w:rsidRPr="002F1BBD">
        <w:rPr>
          <w:rFonts w:cs="Arial"/>
          <w:szCs w:val="22"/>
        </w:rPr>
        <w:t xml:space="preserve">  </w:t>
      </w:r>
    </w:p>
    <w:p w14:paraId="5D9E6657" w14:textId="77777777" w:rsidR="00B73ECA" w:rsidRPr="00B73ECA" w:rsidRDefault="00B73ECA" w:rsidP="000A3298">
      <w:pPr>
        <w:pStyle w:val="ListParagraph"/>
        <w:numPr>
          <w:ilvl w:val="0"/>
          <w:numId w:val="18"/>
        </w:numPr>
        <w:textAlignment w:val="auto"/>
        <w:rPr>
          <w:rFonts w:cs="Arial"/>
          <w:szCs w:val="22"/>
        </w:rPr>
      </w:pPr>
      <w:r w:rsidRPr="00B73ECA">
        <w:rPr>
          <w:rFonts w:cs="Arial"/>
          <w:szCs w:val="22"/>
        </w:rPr>
        <w:t>Setting the strategic context in which organisational policies are developed and for the formal review and approval of Corporate Policies. The Board may designate approval authority to a committee.</w:t>
      </w:r>
    </w:p>
    <w:p w14:paraId="20C9071A" w14:textId="77777777" w:rsidR="00B73ECA" w:rsidRPr="00B73ECA" w:rsidRDefault="00B73ECA" w:rsidP="000A3298">
      <w:pPr>
        <w:pStyle w:val="ListParagraph"/>
        <w:numPr>
          <w:ilvl w:val="0"/>
          <w:numId w:val="18"/>
        </w:numPr>
        <w:textAlignment w:val="auto"/>
        <w:rPr>
          <w:rFonts w:cs="Arial"/>
          <w:szCs w:val="22"/>
        </w:rPr>
      </w:pPr>
      <w:r w:rsidRPr="00B73ECA">
        <w:rPr>
          <w:rFonts w:cs="Arial"/>
          <w:szCs w:val="22"/>
        </w:rPr>
        <w:t xml:space="preserve">Ensuring they are alerted to relevant issues arising that may affect policy through the Safeguarding Children Report to Trust Board and through exception reports from the responsible Director. </w:t>
      </w:r>
    </w:p>
    <w:p w14:paraId="5B2245B6" w14:textId="77777777" w:rsidR="00B73ECA" w:rsidRPr="00B73ECA" w:rsidRDefault="00B73ECA" w:rsidP="000A3298">
      <w:pPr>
        <w:pStyle w:val="ListParagraph"/>
        <w:numPr>
          <w:ilvl w:val="0"/>
          <w:numId w:val="18"/>
        </w:numPr>
        <w:jc w:val="left"/>
        <w:textAlignment w:val="auto"/>
        <w:rPr>
          <w:rFonts w:cs="Arial"/>
          <w:szCs w:val="22"/>
        </w:rPr>
      </w:pPr>
      <w:r w:rsidRPr="00B73ECA">
        <w:rPr>
          <w:rFonts w:cs="Arial"/>
          <w:szCs w:val="22"/>
        </w:rPr>
        <w:t>Assuring that the safeguarding children arrangements for the Trust are compliant for registration with the Care Quality Commission (CQC) a requirement for licensing with NHS Improvement. In order to be registered, the Trust board must receive assurance from the Chief Executive that those who use the services are appropriately safeguarded and that employees are suitably skilled and experienced.</w:t>
      </w:r>
    </w:p>
    <w:p w14:paraId="4AA976FF" w14:textId="36774C08" w:rsidR="002142E0" w:rsidRPr="002142E0" w:rsidRDefault="002142E0" w:rsidP="002142E0">
      <w:pPr>
        <w:pStyle w:val="Heading2"/>
        <w:keepLines w:val="0"/>
        <w:spacing w:before="360" w:after="120"/>
        <w:ind w:left="142"/>
        <w:jc w:val="left"/>
      </w:pPr>
      <w:bookmarkStart w:id="101" w:name="_Toc107406812"/>
      <w:r>
        <w:t xml:space="preserve">4.5 </w:t>
      </w:r>
      <w:bookmarkStart w:id="102" w:name="_Toc8378020"/>
      <w:r>
        <w:t xml:space="preserve">           </w:t>
      </w:r>
      <w:r w:rsidRPr="002142E0">
        <w:t>Named Professionals</w:t>
      </w:r>
      <w:bookmarkEnd w:id="101"/>
      <w:bookmarkEnd w:id="102"/>
    </w:p>
    <w:p w14:paraId="6246E495" w14:textId="68E1A221" w:rsidR="002142E0" w:rsidRPr="002142E0" w:rsidRDefault="002142E0" w:rsidP="002142E0">
      <w:pPr>
        <w:rPr>
          <w:rFonts w:cs="Arial"/>
          <w:szCs w:val="22"/>
        </w:rPr>
      </w:pPr>
      <w:r w:rsidRPr="002142E0">
        <w:rPr>
          <w:rFonts w:cs="Arial"/>
          <w:szCs w:val="22"/>
        </w:rPr>
        <w:t xml:space="preserve">The </w:t>
      </w:r>
      <w:r>
        <w:rPr>
          <w:rFonts w:cs="Arial"/>
          <w:szCs w:val="22"/>
        </w:rPr>
        <w:t>N</w:t>
      </w:r>
      <w:r w:rsidRPr="002142E0">
        <w:rPr>
          <w:rFonts w:cs="Arial"/>
          <w:szCs w:val="22"/>
        </w:rPr>
        <w:t xml:space="preserve">amed </w:t>
      </w:r>
      <w:r>
        <w:rPr>
          <w:rFonts w:cs="Arial"/>
          <w:szCs w:val="22"/>
        </w:rPr>
        <w:t>P</w:t>
      </w:r>
      <w:r w:rsidRPr="002142E0">
        <w:rPr>
          <w:rFonts w:cs="Arial"/>
          <w:szCs w:val="22"/>
        </w:rPr>
        <w:t>rofessionals are responsible for:</w:t>
      </w:r>
    </w:p>
    <w:p w14:paraId="54BC2110" w14:textId="77777777" w:rsidR="002142E0" w:rsidRPr="002142E0" w:rsidRDefault="002142E0" w:rsidP="002142E0">
      <w:pPr>
        <w:rPr>
          <w:rFonts w:cs="Arial"/>
          <w:szCs w:val="22"/>
        </w:rPr>
      </w:pPr>
    </w:p>
    <w:p w14:paraId="504D4318" w14:textId="77777777" w:rsidR="002142E0" w:rsidRPr="002142E0" w:rsidRDefault="002142E0" w:rsidP="000A3298">
      <w:pPr>
        <w:pStyle w:val="ListParagraph"/>
        <w:numPr>
          <w:ilvl w:val="0"/>
          <w:numId w:val="20"/>
        </w:numPr>
        <w:jc w:val="left"/>
        <w:textAlignment w:val="auto"/>
        <w:rPr>
          <w:rFonts w:cs="Arial"/>
          <w:szCs w:val="22"/>
        </w:rPr>
      </w:pPr>
      <w:r w:rsidRPr="002142E0">
        <w:rPr>
          <w:rFonts w:cs="Arial"/>
          <w:szCs w:val="22"/>
        </w:rPr>
        <w:t>Supporting and advising the Safeguarding Children Executive Lead regarding safeguarding children and young people issues.</w:t>
      </w:r>
    </w:p>
    <w:p w14:paraId="3F13D938" w14:textId="77777777" w:rsidR="002142E0" w:rsidRPr="002142E0" w:rsidRDefault="002142E0" w:rsidP="000A3298">
      <w:pPr>
        <w:pStyle w:val="ListParagraph"/>
        <w:numPr>
          <w:ilvl w:val="0"/>
          <w:numId w:val="20"/>
        </w:numPr>
        <w:jc w:val="left"/>
        <w:textAlignment w:val="auto"/>
        <w:rPr>
          <w:rFonts w:cs="Arial"/>
          <w:szCs w:val="22"/>
        </w:rPr>
      </w:pPr>
      <w:r w:rsidRPr="002142E0">
        <w:rPr>
          <w:rFonts w:cs="Arial"/>
          <w:szCs w:val="22"/>
        </w:rPr>
        <w:t>Promoting good professional practice within the Trust.</w:t>
      </w:r>
    </w:p>
    <w:p w14:paraId="77810997" w14:textId="77777777" w:rsidR="002142E0" w:rsidRPr="002142E0" w:rsidRDefault="002142E0" w:rsidP="000A3298">
      <w:pPr>
        <w:pStyle w:val="ListParagraph"/>
        <w:numPr>
          <w:ilvl w:val="0"/>
          <w:numId w:val="20"/>
        </w:numPr>
        <w:jc w:val="left"/>
        <w:textAlignment w:val="auto"/>
        <w:rPr>
          <w:rFonts w:cs="Arial"/>
          <w:szCs w:val="22"/>
        </w:rPr>
      </w:pPr>
      <w:r w:rsidRPr="002142E0">
        <w:rPr>
          <w:rFonts w:cs="Arial"/>
          <w:szCs w:val="22"/>
        </w:rPr>
        <w:t>Providing advice and expertise for fellow professionals.</w:t>
      </w:r>
    </w:p>
    <w:p w14:paraId="2C59D44D" w14:textId="77777777" w:rsidR="002142E0" w:rsidRPr="002142E0" w:rsidRDefault="002142E0" w:rsidP="000A3298">
      <w:pPr>
        <w:pStyle w:val="ListParagraph"/>
        <w:numPr>
          <w:ilvl w:val="0"/>
          <w:numId w:val="20"/>
        </w:numPr>
        <w:jc w:val="left"/>
        <w:textAlignment w:val="auto"/>
        <w:rPr>
          <w:rFonts w:cs="Arial"/>
          <w:szCs w:val="22"/>
        </w:rPr>
      </w:pPr>
      <w:r w:rsidRPr="002142E0">
        <w:rPr>
          <w:rFonts w:cs="Arial"/>
          <w:szCs w:val="22"/>
        </w:rPr>
        <w:t>Supporting the organisation in its clinical governance role.</w:t>
      </w:r>
    </w:p>
    <w:p w14:paraId="0D325DED" w14:textId="77777777" w:rsidR="002142E0" w:rsidRPr="002142E0" w:rsidRDefault="002142E0" w:rsidP="000A3298">
      <w:pPr>
        <w:pStyle w:val="ListParagraph"/>
        <w:numPr>
          <w:ilvl w:val="0"/>
          <w:numId w:val="20"/>
        </w:numPr>
        <w:jc w:val="left"/>
        <w:textAlignment w:val="auto"/>
        <w:rPr>
          <w:rFonts w:cs="Arial"/>
          <w:szCs w:val="22"/>
        </w:rPr>
      </w:pPr>
      <w:r w:rsidRPr="002142E0">
        <w:rPr>
          <w:rFonts w:cs="Arial"/>
          <w:szCs w:val="22"/>
        </w:rPr>
        <w:t>Supporting the organisation by ensuring safeguarding audits are undertaken.</w:t>
      </w:r>
    </w:p>
    <w:p w14:paraId="6049F94E" w14:textId="77777777" w:rsidR="002142E0" w:rsidRPr="002142E0" w:rsidRDefault="002142E0" w:rsidP="000A3298">
      <w:pPr>
        <w:pStyle w:val="ListParagraph"/>
        <w:numPr>
          <w:ilvl w:val="0"/>
          <w:numId w:val="20"/>
        </w:numPr>
        <w:jc w:val="left"/>
        <w:textAlignment w:val="auto"/>
        <w:rPr>
          <w:rFonts w:cs="Arial"/>
          <w:szCs w:val="22"/>
        </w:rPr>
      </w:pPr>
      <w:r w:rsidRPr="002142E0">
        <w:rPr>
          <w:rFonts w:cs="Arial"/>
          <w:szCs w:val="22"/>
        </w:rPr>
        <w:t>Conducting external/internal case reviews.</w:t>
      </w:r>
    </w:p>
    <w:p w14:paraId="10EE059F" w14:textId="77777777" w:rsidR="002142E0" w:rsidRPr="002142E0" w:rsidRDefault="002142E0" w:rsidP="000A3298">
      <w:pPr>
        <w:pStyle w:val="ListParagraph"/>
        <w:numPr>
          <w:ilvl w:val="0"/>
          <w:numId w:val="20"/>
        </w:numPr>
        <w:jc w:val="left"/>
        <w:textAlignment w:val="auto"/>
        <w:rPr>
          <w:rFonts w:cs="Arial"/>
          <w:szCs w:val="22"/>
        </w:rPr>
      </w:pPr>
      <w:r w:rsidRPr="002142E0">
        <w:rPr>
          <w:rFonts w:cs="Arial"/>
          <w:szCs w:val="22"/>
        </w:rPr>
        <w:t>Supporting the safeguarding training strategy that is in place and that training is delivered within the organisation.</w:t>
      </w:r>
    </w:p>
    <w:p w14:paraId="31638065" w14:textId="3864A3EA" w:rsidR="00B73ECA" w:rsidRDefault="002142E0" w:rsidP="000A3298">
      <w:pPr>
        <w:pStyle w:val="ListParagraph"/>
        <w:numPr>
          <w:ilvl w:val="0"/>
          <w:numId w:val="20"/>
        </w:numPr>
        <w:jc w:val="left"/>
        <w:textAlignment w:val="auto"/>
      </w:pPr>
      <w:r w:rsidRPr="00362585">
        <w:rPr>
          <w:rFonts w:cs="Arial"/>
          <w:szCs w:val="22"/>
        </w:rPr>
        <w:t xml:space="preserve">Ensuring any risks identified by the audits or review of legislation and guidance are escalated to the </w:t>
      </w:r>
      <w:r w:rsidRPr="002142E0">
        <w:t>Maternity, Adults &amp; Children Safeguarding Forum</w:t>
      </w:r>
      <w:r w:rsidRPr="00362585">
        <w:rPr>
          <w:rFonts w:cs="Arial"/>
          <w:szCs w:val="22"/>
        </w:rPr>
        <w:t>.</w:t>
      </w:r>
    </w:p>
    <w:p w14:paraId="096CDE77" w14:textId="20D4434D" w:rsidR="00362585" w:rsidRPr="00362585" w:rsidRDefault="00362585" w:rsidP="000A3298">
      <w:pPr>
        <w:keepNext/>
        <w:numPr>
          <w:ilvl w:val="1"/>
          <w:numId w:val="2"/>
        </w:numPr>
        <w:spacing w:before="360" w:after="120"/>
        <w:ind w:left="1134" w:hanging="1134"/>
        <w:outlineLvl w:val="1"/>
        <w:rPr>
          <w:rFonts w:eastAsiaTheme="majorEastAsia" w:cstheme="majorBidi"/>
          <w:b/>
          <w:bCs/>
          <w:color w:val="000000" w:themeColor="text1"/>
          <w:szCs w:val="26"/>
        </w:rPr>
      </w:pPr>
      <w:bookmarkStart w:id="103" w:name="_Toc8378021"/>
      <w:bookmarkStart w:id="104" w:name="_Toc107406813"/>
      <w:r w:rsidRPr="00362585">
        <w:rPr>
          <w:rFonts w:eastAsiaTheme="majorEastAsia" w:cstheme="majorBidi"/>
          <w:b/>
          <w:bCs/>
          <w:color w:val="000000" w:themeColor="text1"/>
          <w:szCs w:val="26"/>
        </w:rPr>
        <w:t>Divisional Managers, Associate Medical Directors, Divisional Directors of Nursing &amp; Midwifery, Matrons/Ward Managers, and Neighbourhood Co</w:t>
      </w:r>
      <w:r>
        <w:rPr>
          <w:rFonts w:eastAsiaTheme="majorEastAsia" w:cstheme="majorBidi"/>
          <w:b/>
          <w:bCs/>
          <w:color w:val="000000" w:themeColor="text1"/>
          <w:szCs w:val="26"/>
        </w:rPr>
        <w:t>-</w:t>
      </w:r>
      <w:r w:rsidRPr="00362585">
        <w:rPr>
          <w:rFonts w:eastAsiaTheme="majorEastAsia" w:cstheme="majorBidi"/>
          <w:b/>
          <w:bCs/>
          <w:color w:val="000000" w:themeColor="text1"/>
          <w:szCs w:val="26"/>
        </w:rPr>
        <w:t>ordinators</w:t>
      </w:r>
      <w:bookmarkEnd w:id="103"/>
      <w:bookmarkEnd w:id="104"/>
    </w:p>
    <w:p w14:paraId="309F3D2B" w14:textId="77777777" w:rsidR="00362585" w:rsidRPr="00362585" w:rsidRDefault="00362585" w:rsidP="00362585">
      <w:pPr>
        <w:jc w:val="left"/>
        <w:rPr>
          <w:rFonts w:cs="Arial"/>
          <w:szCs w:val="22"/>
        </w:rPr>
      </w:pPr>
      <w:r w:rsidRPr="00362585">
        <w:rPr>
          <w:rFonts w:cs="Arial"/>
          <w:szCs w:val="22"/>
        </w:rPr>
        <w:t>Divisional Managers, Associate Medical Directors, Divisional Directors of Nursing &amp; Midwifery, Matrons/Ward Managers are responsible for:</w:t>
      </w:r>
    </w:p>
    <w:p w14:paraId="67FA6E77" w14:textId="77777777" w:rsidR="00362585" w:rsidRPr="00362585" w:rsidRDefault="00362585" w:rsidP="00362585">
      <w:pPr>
        <w:rPr>
          <w:rFonts w:cs="Arial"/>
          <w:szCs w:val="22"/>
        </w:rPr>
      </w:pPr>
    </w:p>
    <w:p w14:paraId="0D6CAEE3" w14:textId="77777777" w:rsidR="00362585" w:rsidRPr="00362585" w:rsidRDefault="00362585" w:rsidP="000A3298">
      <w:pPr>
        <w:pStyle w:val="ListParagraph"/>
        <w:numPr>
          <w:ilvl w:val="0"/>
          <w:numId w:val="21"/>
        </w:numPr>
        <w:jc w:val="left"/>
        <w:textAlignment w:val="auto"/>
        <w:rPr>
          <w:rFonts w:cs="Arial"/>
          <w:szCs w:val="22"/>
        </w:rPr>
      </w:pPr>
      <w:r w:rsidRPr="00362585">
        <w:rPr>
          <w:rFonts w:cs="Arial"/>
          <w:szCs w:val="22"/>
        </w:rPr>
        <w:t>Ensuring that their employees are trained in the use of this guidance and have undertaken Child Safeguarding Children &amp; Young People training for their level of work and as identified in the Trust Safeguarding Children Training Strategy.</w:t>
      </w:r>
    </w:p>
    <w:p w14:paraId="1D7E0446" w14:textId="77777777" w:rsidR="00362585" w:rsidRPr="00362585" w:rsidRDefault="00362585" w:rsidP="000A3298">
      <w:pPr>
        <w:pStyle w:val="ListParagraph"/>
        <w:numPr>
          <w:ilvl w:val="0"/>
          <w:numId w:val="21"/>
        </w:numPr>
        <w:jc w:val="left"/>
        <w:textAlignment w:val="auto"/>
        <w:rPr>
          <w:rFonts w:cs="Arial"/>
          <w:szCs w:val="22"/>
        </w:rPr>
      </w:pPr>
      <w:r w:rsidRPr="00362585">
        <w:rPr>
          <w:rFonts w:cs="Arial"/>
          <w:szCs w:val="22"/>
        </w:rPr>
        <w:t>Ensuring employees are aware of the location of the South West Child Protection Procedures.</w:t>
      </w:r>
    </w:p>
    <w:p w14:paraId="0676A1B0" w14:textId="71D47FD3" w:rsidR="00362585" w:rsidRDefault="00362585" w:rsidP="000A3298">
      <w:pPr>
        <w:pStyle w:val="ListParagraph"/>
        <w:numPr>
          <w:ilvl w:val="0"/>
          <w:numId w:val="21"/>
        </w:numPr>
        <w:jc w:val="left"/>
        <w:textAlignment w:val="auto"/>
        <w:rPr>
          <w:rFonts w:cs="Arial"/>
          <w:szCs w:val="22"/>
        </w:rPr>
      </w:pPr>
      <w:r w:rsidRPr="00362585">
        <w:rPr>
          <w:rFonts w:cs="Arial"/>
          <w:szCs w:val="22"/>
        </w:rPr>
        <w:t>Ensuring new employees are informed of the above at Trust and local induction.</w:t>
      </w:r>
    </w:p>
    <w:p w14:paraId="0038AB75" w14:textId="77777777" w:rsidR="00362585" w:rsidRPr="00362585" w:rsidRDefault="00362585" w:rsidP="00362585">
      <w:pPr>
        <w:jc w:val="left"/>
        <w:textAlignment w:val="auto"/>
        <w:rPr>
          <w:rFonts w:cs="Arial"/>
          <w:szCs w:val="22"/>
        </w:rPr>
      </w:pPr>
    </w:p>
    <w:p w14:paraId="10258F84" w14:textId="77777777" w:rsidR="00362585" w:rsidRPr="00362585" w:rsidRDefault="00362585" w:rsidP="000A3298">
      <w:pPr>
        <w:pStyle w:val="ListParagraph"/>
        <w:numPr>
          <w:ilvl w:val="0"/>
          <w:numId w:val="21"/>
        </w:numPr>
        <w:jc w:val="left"/>
        <w:textAlignment w:val="auto"/>
        <w:rPr>
          <w:rFonts w:cs="Arial"/>
          <w:szCs w:val="22"/>
        </w:rPr>
      </w:pPr>
      <w:r w:rsidRPr="00362585">
        <w:rPr>
          <w:rFonts w:cs="Arial"/>
          <w:szCs w:val="22"/>
        </w:rPr>
        <w:lastRenderedPageBreak/>
        <w:t xml:space="preserve">Keeping employees informed of any changes to this document. </w:t>
      </w:r>
    </w:p>
    <w:p w14:paraId="2DB85390" w14:textId="77777777" w:rsidR="00607896" w:rsidRPr="001F5C34" w:rsidRDefault="00607896" w:rsidP="000A3298">
      <w:pPr>
        <w:pStyle w:val="Heading1"/>
        <w:numPr>
          <w:ilvl w:val="0"/>
          <w:numId w:val="2"/>
        </w:numPr>
        <w:tabs>
          <w:tab w:val="left" w:pos="1134"/>
        </w:tabs>
        <w:ind w:left="1134" w:hanging="1134"/>
        <w:rPr>
          <w:rFonts w:ascii="Arial" w:hAnsi="Arial" w:cs="Arial"/>
        </w:rPr>
      </w:pPr>
      <w:bookmarkStart w:id="105" w:name="_Toc522194974"/>
      <w:bookmarkStart w:id="106" w:name="_Toc522265728"/>
      <w:bookmarkStart w:id="107" w:name="_Toc523221622"/>
      <w:bookmarkStart w:id="108" w:name="_Toc523223520"/>
      <w:bookmarkStart w:id="109" w:name="_Toc107406814"/>
      <w:bookmarkStart w:id="110" w:name="_Toc72037065"/>
      <w:bookmarkStart w:id="111" w:name="_Toc72037236"/>
      <w:bookmarkStart w:id="112" w:name="_Toc379448645"/>
      <w:r w:rsidRPr="001F5C34">
        <w:rPr>
          <w:rFonts w:ascii="Arial" w:hAnsi="Arial" w:cs="Arial"/>
          <w:color w:val="000000" w:themeColor="text1"/>
        </w:rPr>
        <w:t>Further Reading, Consultation and Glossary</w:t>
      </w:r>
      <w:bookmarkEnd w:id="105"/>
      <w:bookmarkEnd w:id="106"/>
      <w:bookmarkEnd w:id="107"/>
      <w:bookmarkEnd w:id="108"/>
      <w:bookmarkEnd w:id="109"/>
    </w:p>
    <w:p w14:paraId="136A948E" w14:textId="77777777" w:rsidR="00607896" w:rsidRDefault="00607896" w:rsidP="00607896">
      <w:pPr>
        <w:pStyle w:val="Heading2"/>
        <w:tabs>
          <w:tab w:val="left" w:pos="1134"/>
        </w:tabs>
      </w:pPr>
      <w:bookmarkStart w:id="113" w:name="_Toc427155053"/>
      <w:bookmarkStart w:id="114" w:name="_Toc522191579"/>
      <w:bookmarkStart w:id="115" w:name="_Toc522194975"/>
      <w:bookmarkStart w:id="116" w:name="_Toc522265729"/>
      <w:bookmarkStart w:id="117" w:name="_Toc523221623"/>
      <w:bookmarkStart w:id="118" w:name="_Toc523223521"/>
      <w:bookmarkStart w:id="119" w:name="_Toc107406815"/>
      <w:r>
        <w:t>5.1</w:t>
      </w:r>
      <w:r>
        <w:tab/>
      </w:r>
      <w:r w:rsidRPr="00552106">
        <w:t>References</w:t>
      </w:r>
      <w:bookmarkEnd w:id="110"/>
      <w:bookmarkEnd w:id="111"/>
      <w:r w:rsidRPr="00552106">
        <w:t>, Further Reading and Links to Other Policies</w:t>
      </w:r>
      <w:bookmarkEnd w:id="112"/>
      <w:bookmarkEnd w:id="113"/>
      <w:bookmarkEnd w:id="114"/>
      <w:bookmarkEnd w:id="115"/>
      <w:bookmarkEnd w:id="116"/>
      <w:bookmarkEnd w:id="117"/>
      <w:bookmarkEnd w:id="118"/>
      <w:bookmarkEnd w:id="119"/>
    </w:p>
    <w:p w14:paraId="5D87245E" w14:textId="77777777" w:rsidR="00607896" w:rsidRPr="00CE38FE" w:rsidRDefault="00607896" w:rsidP="00607896"/>
    <w:p w14:paraId="248B1BD1" w14:textId="69118E04" w:rsidR="00607896" w:rsidRDefault="00607896" w:rsidP="00607896">
      <w:pPr>
        <w:rPr>
          <w:szCs w:val="22"/>
        </w:rPr>
      </w:pPr>
      <w:r w:rsidRPr="00B009B7">
        <w:rPr>
          <w:szCs w:val="22"/>
        </w:rPr>
        <w:t xml:space="preserve">The following is a list of other policies, procedural </w:t>
      </w:r>
      <w:r w:rsidR="000D4498" w:rsidRPr="00B009B7">
        <w:rPr>
          <w:szCs w:val="22"/>
        </w:rPr>
        <w:t>documents,</w:t>
      </w:r>
      <w:r w:rsidRPr="00B009B7">
        <w:rPr>
          <w:szCs w:val="22"/>
        </w:rPr>
        <w:t xml:space="preserve"> or guidance documents (internal or external) which </w:t>
      </w:r>
      <w:r>
        <w:rPr>
          <w:szCs w:val="22"/>
        </w:rPr>
        <w:t xml:space="preserve">employees </w:t>
      </w:r>
      <w:r w:rsidRPr="00B009B7">
        <w:rPr>
          <w:szCs w:val="22"/>
        </w:rPr>
        <w:t>should refer to for further details:</w:t>
      </w:r>
    </w:p>
    <w:p w14:paraId="4A7042BF" w14:textId="4FBD7ADE" w:rsidR="0046315C" w:rsidRDefault="0046315C" w:rsidP="00607896">
      <w:pPr>
        <w:rPr>
          <w:szCs w:val="22"/>
        </w:rPr>
      </w:pPr>
    </w:p>
    <w:tbl>
      <w:tblPr>
        <w:tblpPr w:leftFromText="180" w:rightFromText="180" w:vertAnchor="text" w:horzAnchor="margin" w:tblpY="153"/>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58" w:type="dxa"/>
          <w:bottom w:w="58" w:type="dxa"/>
          <w:right w:w="58" w:type="dxa"/>
        </w:tblCellMar>
        <w:tblLook w:val="0000" w:firstRow="0" w:lastRow="0" w:firstColumn="0" w:lastColumn="0" w:noHBand="0" w:noVBand="0"/>
      </w:tblPr>
      <w:tblGrid>
        <w:gridCol w:w="958"/>
        <w:gridCol w:w="4629"/>
        <w:gridCol w:w="3764"/>
      </w:tblGrid>
      <w:tr w:rsidR="0046315C" w:rsidRPr="0046315C" w14:paraId="2E0CEA92" w14:textId="77777777" w:rsidTr="0046315C">
        <w:trPr>
          <w:cantSplit/>
          <w:tblHeader/>
        </w:trPr>
        <w:tc>
          <w:tcPr>
            <w:tcW w:w="958" w:type="dxa"/>
            <w:shd w:val="pct10" w:color="auto" w:fill="auto"/>
          </w:tcPr>
          <w:p w14:paraId="4152027A" w14:textId="77777777" w:rsidR="0046315C" w:rsidRPr="0046315C" w:rsidRDefault="0046315C" w:rsidP="0046315C">
            <w:pPr>
              <w:keepNext/>
              <w:rPr>
                <w:rFonts w:cs="Arial"/>
                <w:b/>
                <w:szCs w:val="22"/>
              </w:rPr>
            </w:pPr>
            <w:r w:rsidRPr="0046315C">
              <w:rPr>
                <w:rFonts w:cs="Arial"/>
                <w:b/>
                <w:szCs w:val="22"/>
              </w:rPr>
              <w:t>Ref. No.</w:t>
            </w:r>
          </w:p>
        </w:tc>
        <w:tc>
          <w:tcPr>
            <w:tcW w:w="4629" w:type="dxa"/>
            <w:shd w:val="pct10" w:color="auto" w:fill="auto"/>
          </w:tcPr>
          <w:p w14:paraId="0235DE90" w14:textId="77777777" w:rsidR="0046315C" w:rsidRPr="0046315C" w:rsidRDefault="0046315C" w:rsidP="0046315C">
            <w:pPr>
              <w:keepNext/>
              <w:rPr>
                <w:rFonts w:cs="Arial"/>
                <w:b/>
                <w:szCs w:val="22"/>
              </w:rPr>
            </w:pPr>
            <w:r w:rsidRPr="0046315C">
              <w:rPr>
                <w:rFonts w:cs="Arial"/>
                <w:b/>
                <w:szCs w:val="22"/>
              </w:rPr>
              <w:t>Document Title</w:t>
            </w:r>
          </w:p>
        </w:tc>
        <w:tc>
          <w:tcPr>
            <w:tcW w:w="3764" w:type="dxa"/>
            <w:shd w:val="pct10" w:color="auto" w:fill="auto"/>
          </w:tcPr>
          <w:p w14:paraId="67A7DE6D" w14:textId="77777777" w:rsidR="0046315C" w:rsidRPr="0046315C" w:rsidRDefault="0046315C" w:rsidP="0046315C">
            <w:pPr>
              <w:keepNext/>
              <w:rPr>
                <w:rFonts w:cs="Arial"/>
                <w:b/>
                <w:szCs w:val="22"/>
              </w:rPr>
            </w:pPr>
            <w:r w:rsidRPr="0046315C">
              <w:rPr>
                <w:rFonts w:cs="Arial"/>
                <w:b/>
                <w:szCs w:val="22"/>
              </w:rPr>
              <w:t>Document Location</w:t>
            </w:r>
          </w:p>
        </w:tc>
      </w:tr>
      <w:tr w:rsidR="0046315C" w:rsidRPr="0046315C" w14:paraId="21A3C798" w14:textId="77777777" w:rsidTr="0046315C">
        <w:trPr>
          <w:cantSplit/>
        </w:trPr>
        <w:tc>
          <w:tcPr>
            <w:tcW w:w="958" w:type="dxa"/>
          </w:tcPr>
          <w:p w14:paraId="408FADE5" w14:textId="209ADB09" w:rsidR="0046315C" w:rsidRPr="000C480C" w:rsidRDefault="0046315C" w:rsidP="000A3298">
            <w:pPr>
              <w:pStyle w:val="ListParagraph"/>
              <w:numPr>
                <w:ilvl w:val="0"/>
                <w:numId w:val="22"/>
              </w:numPr>
              <w:jc w:val="center"/>
              <w:rPr>
                <w:rFonts w:cs="Arial"/>
                <w:szCs w:val="22"/>
              </w:rPr>
            </w:pPr>
          </w:p>
        </w:tc>
        <w:tc>
          <w:tcPr>
            <w:tcW w:w="4629" w:type="dxa"/>
          </w:tcPr>
          <w:p w14:paraId="023C8AA6" w14:textId="77777777" w:rsidR="0046315C" w:rsidRDefault="0046315C" w:rsidP="000C480C">
            <w:pPr>
              <w:jc w:val="left"/>
              <w:rPr>
                <w:rFonts w:cs="Arial"/>
                <w:szCs w:val="22"/>
              </w:rPr>
            </w:pPr>
            <w:r w:rsidRPr="0046315C">
              <w:rPr>
                <w:rFonts w:cs="Arial"/>
                <w:szCs w:val="22"/>
              </w:rPr>
              <w:t>SWCPP – South West Safeguarding and Child Protection Procedures</w:t>
            </w:r>
          </w:p>
          <w:p w14:paraId="630EEF46" w14:textId="6C5E8C62" w:rsidR="000C480C" w:rsidRPr="0046315C" w:rsidRDefault="000C480C" w:rsidP="000C480C">
            <w:pPr>
              <w:jc w:val="left"/>
              <w:rPr>
                <w:rFonts w:cs="Arial"/>
                <w:szCs w:val="22"/>
              </w:rPr>
            </w:pPr>
          </w:p>
        </w:tc>
        <w:tc>
          <w:tcPr>
            <w:tcW w:w="3764" w:type="dxa"/>
          </w:tcPr>
          <w:p w14:paraId="0A600B72" w14:textId="0B43A970" w:rsidR="0046315C" w:rsidRPr="0046315C" w:rsidRDefault="00A41F16" w:rsidP="000C480C">
            <w:pPr>
              <w:tabs>
                <w:tab w:val="center" w:pos="4513"/>
              </w:tabs>
              <w:jc w:val="left"/>
              <w:rPr>
                <w:rFonts w:cs="Arial"/>
                <w:szCs w:val="22"/>
              </w:rPr>
            </w:pPr>
            <w:hyperlink r:id="rId23" w:history="1">
              <w:r w:rsidR="000C480C" w:rsidRPr="000C480C">
                <w:rPr>
                  <w:rFonts w:cs="Arial"/>
                  <w:color w:val="0000FF"/>
                  <w:szCs w:val="22"/>
                  <w:u w:val="single"/>
                </w:rPr>
                <w:t>South West Child Protection Procedures (proceduresonline.com)</w:t>
              </w:r>
            </w:hyperlink>
          </w:p>
        </w:tc>
      </w:tr>
      <w:tr w:rsidR="0046315C" w:rsidRPr="0046315C" w14:paraId="3073DE5D" w14:textId="77777777" w:rsidTr="0046315C">
        <w:trPr>
          <w:cantSplit/>
        </w:trPr>
        <w:tc>
          <w:tcPr>
            <w:tcW w:w="958" w:type="dxa"/>
          </w:tcPr>
          <w:p w14:paraId="232CC805" w14:textId="6FD19B25" w:rsidR="0046315C" w:rsidRPr="000C480C" w:rsidRDefault="0046315C" w:rsidP="000A3298">
            <w:pPr>
              <w:pStyle w:val="ListParagraph"/>
              <w:numPr>
                <w:ilvl w:val="0"/>
                <w:numId w:val="22"/>
              </w:numPr>
              <w:jc w:val="center"/>
              <w:rPr>
                <w:rFonts w:cs="Arial"/>
                <w:szCs w:val="22"/>
              </w:rPr>
            </w:pPr>
          </w:p>
        </w:tc>
        <w:tc>
          <w:tcPr>
            <w:tcW w:w="4629" w:type="dxa"/>
          </w:tcPr>
          <w:p w14:paraId="08022B55" w14:textId="77777777" w:rsidR="0046315C" w:rsidRPr="0046315C" w:rsidRDefault="0046315C" w:rsidP="000C480C">
            <w:pPr>
              <w:jc w:val="left"/>
              <w:rPr>
                <w:rFonts w:cs="Arial"/>
                <w:szCs w:val="22"/>
              </w:rPr>
            </w:pPr>
            <w:r w:rsidRPr="0046315C">
              <w:rPr>
                <w:rFonts w:cs="Arial"/>
                <w:szCs w:val="22"/>
              </w:rPr>
              <w:t>Working Together to Safeguard Children 2018</w:t>
            </w:r>
          </w:p>
        </w:tc>
        <w:tc>
          <w:tcPr>
            <w:tcW w:w="3764" w:type="dxa"/>
          </w:tcPr>
          <w:p w14:paraId="5645023E" w14:textId="0639C1F9" w:rsidR="0046315C" w:rsidRPr="0046315C" w:rsidRDefault="00A41F16" w:rsidP="000C480C">
            <w:pPr>
              <w:jc w:val="left"/>
              <w:rPr>
                <w:rFonts w:cs="Arial"/>
                <w:szCs w:val="22"/>
              </w:rPr>
            </w:pPr>
            <w:hyperlink r:id="rId24" w:history="1">
              <w:r w:rsidR="000C480C" w:rsidRPr="000C480C">
                <w:rPr>
                  <w:rFonts w:cs="Arial"/>
                  <w:color w:val="0000FF"/>
                  <w:szCs w:val="22"/>
                  <w:u w:val="single"/>
                </w:rPr>
                <w:t>Working together to safeguard children - GOV.UK (www.gov.uk)</w:t>
              </w:r>
            </w:hyperlink>
          </w:p>
        </w:tc>
      </w:tr>
      <w:tr w:rsidR="0046315C" w:rsidRPr="0046315C" w14:paraId="10231D2E" w14:textId="77777777" w:rsidTr="0046315C">
        <w:trPr>
          <w:cantSplit/>
        </w:trPr>
        <w:tc>
          <w:tcPr>
            <w:tcW w:w="958" w:type="dxa"/>
          </w:tcPr>
          <w:p w14:paraId="68266774" w14:textId="5739C118" w:rsidR="0046315C" w:rsidRPr="000C480C" w:rsidRDefault="0046315C" w:rsidP="000A3298">
            <w:pPr>
              <w:pStyle w:val="ListParagraph"/>
              <w:numPr>
                <w:ilvl w:val="0"/>
                <w:numId w:val="22"/>
              </w:numPr>
              <w:jc w:val="center"/>
              <w:rPr>
                <w:rFonts w:cs="Arial"/>
                <w:szCs w:val="22"/>
              </w:rPr>
            </w:pPr>
          </w:p>
        </w:tc>
        <w:tc>
          <w:tcPr>
            <w:tcW w:w="4629" w:type="dxa"/>
          </w:tcPr>
          <w:p w14:paraId="245BCCE5" w14:textId="77777777" w:rsidR="0046315C" w:rsidRPr="0046315C" w:rsidRDefault="0046315C" w:rsidP="000C480C">
            <w:pPr>
              <w:jc w:val="left"/>
              <w:rPr>
                <w:rFonts w:cs="Arial"/>
                <w:szCs w:val="22"/>
              </w:rPr>
            </w:pPr>
            <w:r w:rsidRPr="0046315C">
              <w:rPr>
                <w:rFonts w:cs="Arial"/>
                <w:szCs w:val="22"/>
              </w:rPr>
              <w:t>The Children Act 1989 and 2004</w:t>
            </w:r>
          </w:p>
          <w:p w14:paraId="70D03B6A" w14:textId="77777777" w:rsidR="0046315C" w:rsidRPr="0046315C" w:rsidRDefault="0046315C" w:rsidP="000C480C">
            <w:pPr>
              <w:jc w:val="left"/>
              <w:rPr>
                <w:rFonts w:cs="Arial"/>
                <w:szCs w:val="22"/>
              </w:rPr>
            </w:pPr>
          </w:p>
        </w:tc>
        <w:tc>
          <w:tcPr>
            <w:tcW w:w="3764" w:type="dxa"/>
          </w:tcPr>
          <w:p w14:paraId="7F84439F" w14:textId="0C364D00" w:rsidR="0046315C" w:rsidRPr="0046315C" w:rsidRDefault="00A41F16" w:rsidP="000C480C">
            <w:pPr>
              <w:jc w:val="left"/>
              <w:rPr>
                <w:rFonts w:cs="Arial"/>
                <w:szCs w:val="22"/>
              </w:rPr>
            </w:pPr>
            <w:hyperlink r:id="rId25" w:history="1">
              <w:r w:rsidR="000C480C" w:rsidRPr="000C480C">
                <w:rPr>
                  <w:color w:val="0000FF"/>
                  <w:u w:val="single"/>
                </w:rPr>
                <w:t>Children Act 1989 (legislation.gov.uk)</w:t>
              </w:r>
            </w:hyperlink>
          </w:p>
        </w:tc>
      </w:tr>
      <w:tr w:rsidR="0046315C" w:rsidRPr="0046315C" w14:paraId="356547A9" w14:textId="77777777" w:rsidTr="0046315C">
        <w:trPr>
          <w:cantSplit/>
        </w:trPr>
        <w:tc>
          <w:tcPr>
            <w:tcW w:w="958" w:type="dxa"/>
          </w:tcPr>
          <w:p w14:paraId="2E232F46" w14:textId="5DB189DD" w:rsidR="0046315C" w:rsidRPr="000C480C" w:rsidRDefault="0046315C" w:rsidP="000A3298">
            <w:pPr>
              <w:pStyle w:val="ListParagraph"/>
              <w:numPr>
                <w:ilvl w:val="0"/>
                <w:numId w:val="22"/>
              </w:numPr>
              <w:jc w:val="center"/>
              <w:rPr>
                <w:rFonts w:cs="Arial"/>
                <w:szCs w:val="22"/>
              </w:rPr>
            </w:pPr>
          </w:p>
        </w:tc>
        <w:tc>
          <w:tcPr>
            <w:tcW w:w="4629" w:type="dxa"/>
          </w:tcPr>
          <w:p w14:paraId="16D967CD" w14:textId="77777777" w:rsidR="0046315C" w:rsidRPr="0046315C" w:rsidRDefault="00A41F16" w:rsidP="000C480C">
            <w:pPr>
              <w:jc w:val="left"/>
              <w:rPr>
                <w:rFonts w:cs="Arial"/>
                <w:szCs w:val="22"/>
              </w:rPr>
            </w:pPr>
            <w:hyperlink r:id="rId26" w:history="1">
              <w:r w:rsidR="0046315C" w:rsidRPr="0046315C">
                <w:rPr>
                  <w:rFonts w:cs="Arial"/>
                  <w:szCs w:val="22"/>
                </w:rPr>
                <w:t>The National Institute for Health and Care Excellence</w:t>
              </w:r>
            </w:hyperlink>
            <w:r w:rsidR="0046315C" w:rsidRPr="0046315C">
              <w:rPr>
                <w:rFonts w:cs="Arial"/>
                <w:szCs w:val="22"/>
              </w:rPr>
              <w:t xml:space="preserve"> (NICE) Guidance CG89 (2009 &amp; 2017)</w:t>
            </w:r>
          </w:p>
        </w:tc>
        <w:tc>
          <w:tcPr>
            <w:tcW w:w="3764" w:type="dxa"/>
          </w:tcPr>
          <w:p w14:paraId="2D6FCF02" w14:textId="065B4642" w:rsidR="0046315C" w:rsidRPr="0046315C" w:rsidRDefault="00A41F16" w:rsidP="000C480C">
            <w:pPr>
              <w:overflowPunct/>
              <w:autoSpaceDE/>
              <w:adjustRightInd/>
              <w:spacing w:after="183"/>
              <w:jc w:val="left"/>
              <w:rPr>
                <w:rFonts w:cs="Arial"/>
                <w:szCs w:val="22"/>
              </w:rPr>
            </w:pPr>
            <w:hyperlink r:id="rId27" w:history="1">
              <w:r w:rsidR="000C480C" w:rsidRPr="000C480C">
                <w:rPr>
                  <w:color w:val="0000FF"/>
                  <w:u w:val="single"/>
                </w:rPr>
                <w:t>Update information | Child maltreatment: when to suspect maltreatment in under 18s | Guidance | NICE</w:t>
              </w:r>
            </w:hyperlink>
          </w:p>
        </w:tc>
      </w:tr>
      <w:tr w:rsidR="0046315C" w:rsidRPr="0046315C" w14:paraId="6192B3E3" w14:textId="77777777" w:rsidTr="0046315C">
        <w:trPr>
          <w:cantSplit/>
        </w:trPr>
        <w:tc>
          <w:tcPr>
            <w:tcW w:w="958" w:type="dxa"/>
          </w:tcPr>
          <w:p w14:paraId="097AE043" w14:textId="7F02BC72" w:rsidR="0046315C" w:rsidRPr="000C480C" w:rsidRDefault="0046315C" w:rsidP="000A3298">
            <w:pPr>
              <w:pStyle w:val="ListParagraph"/>
              <w:numPr>
                <w:ilvl w:val="0"/>
                <w:numId w:val="22"/>
              </w:numPr>
              <w:jc w:val="center"/>
              <w:rPr>
                <w:rFonts w:cs="Arial"/>
                <w:szCs w:val="22"/>
              </w:rPr>
            </w:pPr>
          </w:p>
        </w:tc>
        <w:tc>
          <w:tcPr>
            <w:tcW w:w="4629" w:type="dxa"/>
          </w:tcPr>
          <w:p w14:paraId="49FA10DA" w14:textId="77777777" w:rsidR="0046315C" w:rsidRPr="0046315C" w:rsidRDefault="00A41F16" w:rsidP="000C480C">
            <w:pPr>
              <w:jc w:val="left"/>
              <w:rPr>
                <w:rFonts w:cs="Arial"/>
                <w:szCs w:val="22"/>
              </w:rPr>
            </w:pPr>
            <w:hyperlink r:id="rId28" w:history="1">
              <w:r w:rsidR="0046315C" w:rsidRPr="0046315C">
                <w:rPr>
                  <w:rFonts w:cs="Arial"/>
                  <w:szCs w:val="22"/>
                </w:rPr>
                <w:t>The National Institute for Health and Care Excellence</w:t>
              </w:r>
            </w:hyperlink>
            <w:r w:rsidR="0046315C" w:rsidRPr="0046315C">
              <w:rPr>
                <w:rFonts w:cs="Arial"/>
                <w:szCs w:val="22"/>
              </w:rPr>
              <w:t xml:space="preserve"> (NICE) Guidance NG 76 (2017)</w:t>
            </w:r>
          </w:p>
        </w:tc>
        <w:tc>
          <w:tcPr>
            <w:tcW w:w="3764" w:type="dxa"/>
          </w:tcPr>
          <w:p w14:paraId="196562F9" w14:textId="210340A2" w:rsidR="0046315C" w:rsidRPr="0046315C" w:rsidRDefault="00A41F16" w:rsidP="000C480C">
            <w:pPr>
              <w:overflowPunct/>
              <w:autoSpaceDE/>
              <w:adjustRightInd/>
              <w:spacing w:after="183"/>
              <w:jc w:val="left"/>
              <w:rPr>
                <w:rFonts w:cs="Arial"/>
                <w:szCs w:val="22"/>
              </w:rPr>
            </w:pPr>
            <w:hyperlink r:id="rId29" w:history="1">
              <w:r w:rsidR="000C480C" w:rsidRPr="000C480C">
                <w:rPr>
                  <w:color w:val="0000FF"/>
                  <w:u w:val="single"/>
                </w:rPr>
                <w:t>Overview | Child abuse and neglect | Guidance | NICE</w:t>
              </w:r>
            </w:hyperlink>
          </w:p>
        </w:tc>
      </w:tr>
      <w:tr w:rsidR="0046315C" w:rsidRPr="0046315C" w14:paraId="7A08E6EE" w14:textId="77777777" w:rsidTr="0046315C">
        <w:trPr>
          <w:cantSplit/>
        </w:trPr>
        <w:tc>
          <w:tcPr>
            <w:tcW w:w="958" w:type="dxa"/>
          </w:tcPr>
          <w:p w14:paraId="540BE59A" w14:textId="27046776" w:rsidR="0046315C" w:rsidRPr="000C480C" w:rsidRDefault="0046315C" w:rsidP="000A3298">
            <w:pPr>
              <w:pStyle w:val="ListParagraph"/>
              <w:numPr>
                <w:ilvl w:val="0"/>
                <w:numId w:val="22"/>
              </w:numPr>
              <w:jc w:val="center"/>
              <w:rPr>
                <w:rFonts w:cs="Arial"/>
                <w:szCs w:val="22"/>
              </w:rPr>
            </w:pPr>
          </w:p>
        </w:tc>
        <w:tc>
          <w:tcPr>
            <w:tcW w:w="4629" w:type="dxa"/>
          </w:tcPr>
          <w:p w14:paraId="6774327D" w14:textId="77777777" w:rsidR="0046315C" w:rsidRPr="0046315C" w:rsidRDefault="0046315C" w:rsidP="000C480C">
            <w:pPr>
              <w:jc w:val="left"/>
              <w:rPr>
                <w:rFonts w:cs="Arial"/>
                <w:szCs w:val="22"/>
              </w:rPr>
            </w:pPr>
            <w:r w:rsidRPr="0046315C">
              <w:rPr>
                <w:rFonts w:cs="Arial"/>
                <w:szCs w:val="22"/>
              </w:rPr>
              <w:t xml:space="preserve">Safeguarding &amp; Promoting the Welfare of Children Supervision Policy </w:t>
            </w:r>
          </w:p>
        </w:tc>
        <w:tc>
          <w:tcPr>
            <w:tcW w:w="3764" w:type="dxa"/>
          </w:tcPr>
          <w:p w14:paraId="2FE2FB1E" w14:textId="77777777" w:rsidR="0046315C" w:rsidRDefault="000C480C" w:rsidP="0046315C">
            <w:pPr>
              <w:overflowPunct/>
              <w:autoSpaceDE/>
              <w:adjustRightInd/>
              <w:spacing w:after="183"/>
              <w:rPr>
                <w:rFonts w:cs="Arial"/>
                <w:szCs w:val="22"/>
              </w:rPr>
            </w:pPr>
            <w:r w:rsidRPr="000C480C">
              <w:rPr>
                <w:rFonts w:cs="Arial"/>
                <w:szCs w:val="22"/>
              </w:rPr>
              <w:t>T:\Trust-wide Documents</w:t>
            </w:r>
          </w:p>
          <w:p w14:paraId="6FC1D4AD" w14:textId="46D68CC3" w:rsidR="000C480C" w:rsidRPr="0046315C" w:rsidRDefault="000C480C" w:rsidP="0046315C">
            <w:pPr>
              <w:overflowPunct/>
              <w:autoSpaceDE/>
              <w:adjustRightInd/>
              <w:spacing w:after="183"/>
              <w:rPr>
                <w:rFonts w:cs="Arial"/>
                <w:szCs w:val="22"/>
              </w:rPr>
            </w:pPr>
          </w:p>
        </w:tc>
      </w:tr>
      <w:tr w:rsidR="0046315C" w:rsidRPr="0046315C" w14:paraId="2A322C64" w14:textId="77777777" w:rsidTr="0046315C">
        <w:trPr>
          <w:cantSplit/>
        </w:trPr>
        <w:tc>
          <w:tcPr>
            <w:tcW w:w="958" w:type="dxa"/>
          </w:tcPr>
          <w:p w14:paraId="429042DB" w14:textId="6F01F20E" w:rsidR="0046315C" w:rsidRPr="000C480C" w:rsidRDefault="0046315C" w:rsidP="000A3298">
            <w:pPr>
              <w:pStyle w:val="ListParagraph"/>
              <w:numPr>
                <w:ilvl w:val="0"/>
                <w:numId w:val="22"/>
              </w:numPr>
              <w:jc w:val="center"/>
              <w:rPr>
                <w:rFonts w:cs="Arial"/>
                <w:szCs w:val="22"/>
              </w:rPr>
            </w:pPr>
          </w:p>
        </w:tc>
        <w:tc>
          <w:tcPr>
            <w:tcW w:w="4629" w:type="dxa"/>
          </w:tcPr>
          <w:p w14:paraId="01A46B1F" w14:textId="77777777" w:rsidR="0046315C" w:rsidRDefault="0046315C" w:rsidP="000C480C">
            <w:pPr>
              <w:jc w:val="left"/>
              <w:rPr>
                <w:rFonts w:cs="Arial"/>
                <w:szCs w:val="22"/>
              </w:rPr>
            </w:pPr>
            <w:r w:rsidRPr="0046315C">
              <w:rPr>
                <w:rFonts w:cs="Arial"/>
                <w:szCs w:val="22"/>
              </w:rPr>
              <w:t xml:space="preserve">Care Quality Commission </w:t>
            </w:r>
          </w:p>
          <w:p w14:paraId="336191EB" w14:textId="0957A011" w:rsidR="000C480C" w:rsidRPr="0046315C" w:rsidRDefault="000C480C" w:rsidP="000C480C">
            <w:pPr>
              <w:jc w:val="left"/>
              <w:rPr>
                <w:rFonts w:cs="Arial"/>
                <w:szCs w:val="22"/>
              </w:rPr>
            </w:pPr>
          </w:p>
        </w:tc>
        <w:tc>
          <w:tcPr>
            <w:tcW w:w="3764" w:type="dxa"/>
          </w:tcPr>
          <w:p w14:paraId="4127AD5A" w14:textId="21082DA2" w:rsidR="0046315C" w:rsidRPr="0046315C" w:rsidRDefault="00A41F16" w:rsidP="000C480C">
            <w:pPr>
              <w:overflowPunct/>
              <w:autoSpaceDE/>
              <w:adjustRightInd/>
              <w:jc w:val="left"/>
              <w:rPr>
                <w:rFonts w:cs="Arial"/>
                <w:szCs w:val="22"/>
                <w:lang w:eastAsia="en-GB"/>
              </w:rPr>
            </w:pPr>
            <w:hyperlink r:id="rId30" w:history="1">
              <w:r w:rsidR="000C480C" w:rsidRPr="000C480C">
                <w:rPr>
                  <w:color w:val="0000FF"/>
                  <w:u w:val="single"/>
                </w:rPr>
                <w:t>Care Quality Commission (cqc.org.uk)</w:t>
              </w:r>
            </w:hyperlink>
          </w:p>
        </w:tc>
      </w:tr>
      <w:tr w:rsidR="0046315C" w:rsidRPr="0046315C" w14:paraId="3BA9E70C" w14:textId="77777777" w:rsidTr="0046315C">
        <w:trPr>
          <w:cantSplit/>
        </w:trPr>
        <w:tc>
          <w:tcPr>
            <w:tcW w:w="958" w:type="dxa"/>
          </w:tcPr>
          <w:p w14:paraId="61DDB1DF" w14:textId="38AFFB46" w:rsidR="0046315C" w:rsidRPr="000C480C" w:rsidRDefault="0046315C" w:rsidP="000A3298">
            <w:pPr>
              <w:pStyle w:val="ListParagraph"/>
              <w:numPr>
                <w:ilvl w:val="0"/>
                <w:numId w:val="22"/>
              </w:numPr>
              <w:jc w:val="center"/>
              <w:rPr>
                <w:rFonts w:cs="Arial"/>
                <w:szCs w:val="22"/>
              </w:rPr>
            </w:pPr>
          </w:p>
        </w:tc>
        <w:tc>
          <w:tcPr>
            <w:tcW w:w="4629" w:type="dxa"/>
          </w:tcPr>
          <w:p w14:paraId="10FDA509" w14:textId="77777777" w:rsidR="0046315C" w:rsidRPr="0046315C" w:rsidRDefault="0046315C" w:rsidP="000C480C">
            <w:pPr>
              <w:jc w:val="left"/>
              <w:rPr>
                <w:rFonts w:cs="Arial"/>
                <w:szCs w:val="22"/>
              </w:rPr>
            </w:pPr>
            <w:r w:rsidRPr="0046315C">
              <w:rPr>
                <w:rFonts w:cs="Arial"/>
                <w:szCs w:val="22"/>
              </w:rPr>
              <w:t>Incident Management Policy</w:t>
            </w:r>
          </w:p>
        </w:tc>
        <w:tc>
          <w:tcPr>
            <w:tcW w:w="3764" w:type="dxa"/>
          </w:tcPr>
          <w:p w14:paraId="07F36EF5" w14:textId="77777777" w:rsidR="000C480C" w:rsidRDefault="000C480C" w:rsidP="000C480C">
            <w:pPr>
              <w:overflowPunct/>
              <w:autoSpaceDE/>
              <w:adjustRightInd/>
              <w:spacing w:after="183"/>
              <w:rPr>
                <w:rFonts w:cs="Arial"/>
                <w:szCs w:val="22"/>
              </w:rPr>
            </w:pPr>
            <w:r w:rsidRPr="000C480C">
              <w:rPr>
                <w:rFonts w:cs="Arial"/>
                <w:szCs w:val="22"/>
              </w:rPr>
              <w:t>T:\Trust-wide Documents</w:t>
            </w:r>
          </w:p>
          <w:p w14:paraId="6DB108C2" w14:textId="339B4E85" w:rsidR="0046315C" w:rsidRPr="0046315C" w:rsidRDefault="0046315C" w:rsidP="0046315C">
            <w:pPr>
              <w:rPr>
                <w:rFonts w:cs="Arial"/>
                <w:szCs w:val="22"/>
              </w:rPr>
            </w:pPr>
          </w:p>
        </w:tc>
      </w:tr>
      <w:tr w:rsidR="0046315C" w:rsidRPr="0046315C" w14:paraId="7165EBEA" w14:textId="77777777" w:rsidTr="0046315C">
        <w:trPr>
          <w:cantSplit/>
        </w:trPr>
        <w:tc>
          <w:tcPr>
            <w:tcW w:w="958" w:type="dxa"/>
          </w:tcPr>
          <w:p w14:paraId="001198D8" w14:textId="52476D64" w:rsidR="0046315C" w:rsidRPr="000C480C" w:rsidRDefault="0046315C" w:rsidP="000A3298">
            <w:pPr>
              <w:pStyle w:val="ListParagraph"/>
              <w:numPr>
                <w:ilvl w:val="0"/>
                <w:numId w:val="22"/>
              </w:numPr>
              <w:jc w:val="center"/>
              <w:rPr>
                <w:rFonts w:cs="Arial"/>
                <w:szCs w:val="22"/>
              </w:rPr>
            </w:pPr>
          </w:p>
        </w:tc>
        <w:tc>
          <w:tcPr>
            <w:tcW w:w="4629" w:type="dxa"/>
          </w:tcPr>
          <w:p w14:paraId="3E215602" w14:textId="77777777" w:rsidR="0046315C" w:rsidRPr="0046315C" w:rsidRDefault="0046315C" w:rsidP="000C480C">
            <w:pPr>
              <w:jc w:val="left"/>
              <w:rPr>
                <w:rFonts w:cs="Arial"/>
                <w:szCs w:val="22"/>
              </w:rPr>
            </w:pPr>
            <w:r w:rsidRPr="0046315C">
              <w:rPr>
                <w:rFonts w:cs="Arial"/>
                <w:szCs w:val="22"/>
              </w:rPr>
              <w:t>Recruitment and Selection Policy</w:t>
            </w:r>
          </w:p>
        </w:tc>
        <w:tc>
          <w:tcPr>
            <w:tcW w:w="3764" w:type="dxa"/>
          </w:tcPr>
          <w:p w14:paraId="20F4534B" w14:textId="77777777" w:rsidR="000C480C" w:rsidRDefault="000C480C" w:rsidP="000C480C">
            <w:pPr>
              <w:overflowPunct/>
              <w:autoSpaceDE/>
              <w:adjustRightInd/>
              <w:spacing w:after="183"/>
              <w:rPr>
                <w:rFonts w:cs="Arial"/>
                <w:szCs w:val="22"/>
              </w:rPr>
            </w:pPr>
            <w:r w:rsidRPr="000C480C">
              <w:rPr>
                <w:rFonts w:cs="Arial"/>
                <w:szCs w:val="22"/>
              </w:rPr>
              <w:t>T:\Trust-wide Documents</w:t>
            </w:r>
          </w:p>
          <w:p w14:paraId="1FED65C5" w14:textId="68200A39" w:rsidR="0046315C" w:rsidRPr="0046315C" w:rsidRDefault="0046315C" w:rsidP="0046315C">
            <w:pPr>
              <w:rPr>
                <w:rFonts w:cs="Arial"/>
                <w:szCs w:val="22"/>
              </w:rPr>
            </w:pPr>
          </w:p>
        </w:tc>
      </w:tr>
      <w:tr w:rsidR="0046315C" w:rsidRPr="0046315C" w14:paraId="189120AB" w14:textId="77777777" w:rsidTr="0046315C">
        <w:trPr>
          <w:cantSplit/>
        </w:trPr>
        <w:tc>
          <w:tcPr>
            <w:tcW w:w="958" w:type="dxa"/>
          </w:tcPr>
          <w:p w14:paraId="6E18566F" w14:textId="193C81AD" w:rsidR="0046315C" w:rsidRPr="000C480C" w:rsidRDefault="0046315C" w:rsidP="000A3298">
            <w:pPr>
              <w:pStyle w:val="ListParagraph"/>
              <w:numPr>
                <w:ilvl w:val="0"/>
                <w:numId w:val="22"/>
              </w:numPr>
              <w:jc w:val="center"/>
              <w:rPr>
                <w:rFonts w:cs="Arial"/>
                <w:szCs w:val="22"/>
              </w:rPr>
            </w:pPr>
          </w:p>
        </w:tc>
        <w:tc>
          <w:tcPr>
            <w:tcW w:w="4629" w:type="dxa"/>
          </w:tcPr>
          <w:p w14:paraId="36B8C5DA" w14:textId="77777777" w:rsidR="0046315C" w:rsidRPr="0046315C" w:rsidRDefault="0046315C" w:rsidP="000C480C">
            <w:pPr>
              <w:jc w:val="left"/>
              <w:rPr>
                <w:rFonts w:cs="Arial"/>
                <w:szCs w:val="22"/>
              </w:rPr>
            </w:pPr>
            <w:r w:rsidRPr="0046315C">
              <w:rPr>
                <w:rFonts w:cs="Arial"/>
                <w:szCs w:val="22"/>
              </w:rPr>
              <w:t>Whistle Blowing (Freedom to Speak Up) Policy</w:t>
            </w:r>
          </w:p>
        </w:tc>
        <w:tc>
          <w:tcPr>
            <w:tcW w:w="3764" w:type="dxa"/>
          </w:tcPr>
          <w:p w14:paraId="582C371E" w14:textId="77777777" w:rsidR="000C480C" w:rsidRDefault="000C480C" w:rsidP="000C480C">
            <w:pPr>
              <w:overflowPunct/>
              <w:autoSpaceDE/>
              <w:adjustRightInd/>
              <w:spacing w:after="183"/>
              <w:rPr>
                <w:rFonts w:cs="Arial"/>
                <w:szCs w:val="22"/>
              </w:rPr>
            </w:pPr>
            <w:r w:rsidRPr="000C480C">
              <w:rPr>
                <w:rFonts w:cs="Arial"/>
                <w:szCs w:val="22"/>
              </w:rPr>
              <w:t>T:\Trust-wide Documents</w:t>
            </w:r>
          </w:p>
          <w:p w14:paraId="698B1AD4" w14:textId="3035189B" w:rsidR="0046315C" w:rsidRPr="0046315C" w:rsidRDefault="0046315C" w:rsidP="0046315C">
            <w:pPr>
              <w:rPr>
                <w:rFonts w:cs="Arial"/>
                <w:szCs w:val="22"/>
              </w:rPr>
            </w:pPr>
          </w:p>
        </w:tc>
      </w:tr>
      <w:tr w:rsidR="0046315C" w:rsidRPr="0046315C" w14:paraId="13FCB16D" w14:textId="77777777" w:rsidTr="0046315C">
        <w:trPr>
          <w:cantSplit/>
        </w:trPr>
        <w:tc>
          <w:tcPr>
            <w:tcW w:w="958" w:type="dxa"/>
          </w:tcPr>
          <w:p w14:paraId="129EF7F2" w14:textId="4147965A" w:rsidR="0046315C" w:rsidRPr="000C480C" w:rsidRDefault="0046315C" w:rsidP="000A3298">
            <w:pPr>
              <w:pStyle w:val="ListParagraph"/>
              <w:numPr>
                <w:ilvl w:val="0"/>
                <w:numId w:val="22"/>
              </w:numPr>
              <w:jc w:val="center"/>
              <w:rPr>
                <w:rFonts w:cs="Arial"/>
                <w:szCs w:val="22"/>
              </w:rPr>
            </w:pPr>
          </w:p>
        </w:tc>
        <w:tc>
          <w:tcPr>
            <w:tcW w:w="4629" w:type="dxa"/>
          </w:tcPr>
          <w:p w14:paraId="779ABEC0" w14:textId="77777777" w:rsidR="0046315C" w:rsidRPr="0046315C" w:rsidRDefault="0046315C" w:rsidP="000C480C">
            <w:pPr>
              <w:jc w:val="left"/>
              <w:rPr>
                <w:rFonts w:cs="Arial"/>
                <w:szCs w:val="22"/>
              </w:rPr>
            </w:pPr>
            <w:r w:rsidRPr="0046315C">
              <w:rPr>
                <w:rFonts w:cs="Arial"/>
                <w:szCs w:val="22"/>
              </w:rPr>
              <w:t>Clinical Record Keeping Policy</w:t>
            </w:r>
          </w:p>
        </w:tc>
        <w:tc>
          <w:tcPr>
            <w:tcW w:w="3764" w:type="dxa"/>
          </w:tcPr>
          <w:p w14:paraId="334B4FB1" w14:textId="77777777" w:rsidR="000C480C" w:rsidRDefault="000C480C" w:rsidP="000C480C">
            <w:pPr>
              <w:overflowPunct/>
              <w:autoSpaceDE/>
              <w:adjustRightInd/>
              <w:spacing w:after="183"/>
              <w:rPr>
                <w:rFonts w:cs="Arial"/>
                <w:szCs w:val="22"/>
              </w:rPr>
            </w:pPr>
            <w:r w:rsidRPr="000C480C">
              <w:rPr>
                <w:rFonts w:cs="Arial"/>
                <w:szCs w:val="22"/>
              </w:rPr>
              <w:t>T:\Trust-wide Documents</w:t>
            </w:r>
          </w:p>
          <w:p w14:paraId="0694C2AA" w14:textId="7FFDBB5C" w:rsidR="0046315C" w:rsidRPr="0046315C" w:rsidRDefault="0046315C" w:rsidP="0046315C">
            <w:pPr>
              <w:rPr>
                <w:rFonts w:cs="Arial"/>
                <w:szCs w:val="22"/>
              </w:rPr>
            </w:pPr>
          </w:p>
        </w:tc>
      </w:tr>
      <w:tr w:rsidR="0046315C" w:rsidRPr="0046315C" w14:paraId="43D464DE" w14:textId="77777777" w:rsidTr="0046315C">
        <w:trPr>
          <w:cantSplit/>
        </w:trPr>
        <w:tc>
          <w:tcPr>
            <w:tcW w:w="958" w:type="dxa"/>
          </w:tcPr>
          <w:p w14:paraId="602F68E1" w14:textId="725FBFA0" w:rsidR="0046315C" w:rsidRPr="000C480C" w:rsidRDefault="0046315C" w:rsidP="000A3298">
            <w:pPr>
              <w:pStyle w:val="ListParagraph"/>
              <w:numPr>
                <w:ilvl w:val="0"/>
                <w:numId w:val="22"/>
              </w:numPr>
              <w:jc w:val="center"/>
              <w:rPr>
                <w:rFonts w:cs="Arial"/>
                <w:szCs w:val="22"/>
              </w:rPr>
            </w:pPr>
          </w:p>
        </w:tc>
        <w:tc>
          <w:tcPr>
            <w:tcW w:w="4629" w:type="dxa"/>
          </w:tcPr>
          <w:p w14:paraId="5286625D" w14:textId="77777777" w:rsidR="0046315C" w:rsidRDefault="0046315C" w:rsidP="000C480C">
            <w:pPr>
              <w:jc w:val="left"/>
              <w:rPr>
                <w:rFonts w:cs="Arial"/>
                <w:szCs w:val="22"/>
              </w:rPr>
            </w:pPr>
            <w:r w:rsidRPr="0046315C">
              <w:rPr>
                <w:rFonts w:cs="Arial"/>
                <w:szCs w:val="22"/>
              </w:rPr>
              <w:t>Information Governance Policy</w:t>
            </w:r>
          </w:p>
          <w:p w14:paraId="0D70445A" w14:textId="77777777" w:rsidR="000C480C" w:rsidRDefault="000C480C" w:rsidP="000C480C">
            <w:pPr>
              <w:jc w:val="left"/>
              <w:rPr>
                <w:rFonts w:cs="Arial"/>
                <w:szCs w:val="22"/>
              </w:rPr>
            </w:pPr>
          </w:p>
          <w:p w14:paraId="03A86B4C" w14:textId="77777777" w:rsidR="000C480C" w:rsidRDefault="000C480C" w:rsidP="000C480C">
            <w:pPr>
              <w:jc w:val="left"/>
              <w:rPr>
                <w:rFonts w:cs="Arial"/>
                <w:szCs w:val="22"/>
              </w:rPr>
            </w:pPr>
          </w:p>
          <w:p w14:paraId="15D7681E" w14:textId="26FAEED0" w:rsidR="000C480C" w:rsidRPr="0046315C" w:rsidRDefault="000C480C" w:rsidP="000C480C">
            <w:pPr>
              <w:jc w:val="left"/>
              <w:rPr>
                <w:rFonts w:cs="Arial"/>
                <w:szCs w:val="22"/>
              </w:rPr>
            </w:pPr>
          </w:p>
        </w:tc>
        <w:tc>
          <w:tcPr>
            <w:tcW w:w="3764" w:type="dxa"/>
          </w:tcPr>
          <w:p w14:paraId="5EBF9B6A" w14:textId="77777777" w:rsidR="000C480C" w:rsidRDefault="000C480C" w:rsidP="000C480C">
            <w:pPr>
              <w:overflowPunct/>
              <w:autoSpaceDE/>
              <w:adjustRightInd/>
              <w:spacing w:after="183"/>
              <w:rPr>
                <w:rFonts w:cs="Arial"/>
                <w:szCs w:val="22"/>
              </w:rPr>
            </w:pPr>
            <w:r w:rsidRPr="000C480C">
              <w:rPr>
                <w:rFonts w:cs="Arial"/>
                <w:szCs w:val="22"/>
              </w:rPr>
              <w:t>T:\Trust-wide Documents</w:t>
            </w:r>
          </w:p>
          <w:p w14:paraId="03C1FB5A" w14:textId="4409BC72" w:rsidR="0046315C" w:rsidRPr="0046315C" w:rsidRDefault="0046315C" w:rsidP="0046315C">
            <w:pPr>
              <w:rPr>
                <w:rFonts w:cs="Arial"/>
                <w:szCs w:val="22"/>
              </w:rPr>
            </w:pPr>
          </w:p>
        </w:tc>
      </w:tr>
      <w:tr w:rsidR="0046315C" w:rsidRPr="0046315C" w14:paraId="0640A5AB" w14:textId="77777777" w:rsidTr="0046315C">
        <w:trPr>
          <w:cantSplit/>
        </w:trPr>
        <w:tc>
          <w:tcPr>
            <w:tcW w:w="958" w:type="dxa"/>
          </w:tcPr>
          <w:p w14:paraId="462E62D4" w14:textId="5E476186" w:rsidR="0046315C" w:rsidRPr="000C480C" w:rsidRDefault="0046315C" w:rsidP="000A3298">
            <w:pPr>
              <w:pStyle w:val="ListParagraph"/>
              <w:numPr>
                <w:ilvl w:val="0"/>
                <w:numId w:val="22"/>
              </w:numPr>
              <w:jc w:val="center"/>
              <w:rPr>
                <w:rFonts w:cs="Arial"/>
                <w:szCs w:val="22"/>
              </w:rPr>
            </w:pPr>
          </w:p>
        </w:tc>
        <w:tc>
          <w:tcPr>
            <w:tcW w:w="4629" w:type="dxa"/>
          </w:tcPr>
          <w:p w14:paraId="7C92321C" w14:textId="77777777" w:rsidR="0046315C" w:rsidRPr="0046315C" w:rsidRDefault="0046315C" w:rsidP="000C480C">
            <w:pPr>
              <w:jc w:val="left"/>
              <w:rPr>
                <w:rFonts w:cs="Arial"/>
                <w:szCs w:val="22"/>
              </w:rPr>
            </w:pPr>
            <w:r w:rsidRPr="0046315C">
              <w:rPr>
                <w:rFonts w:cs="Arial"/>
                <w:szCs w:val="22"/>
              </w:rPr>
              <w:t>Carers Act 2015</w:t>
            </w:r>
          </w:p>
        </w:tc>
        <w:tc>
          <w:tcPr>
            <w:tcW w:w="3764" w:type="dxa"/>
          </w:tcPr>
          <w:p w14:paraId="3EBB13C2" w14:textId="77777777" w:rsidR="000C480C" w:rsidRDefault="00A41F16" w:rsidP="000C480C">
            <w:hyperlink r:id="rId31" w:history="1">
              <w:r w:rsidR="000C480C" w:rsidRPr="000C480C">
                <w:rPr>
                  <w:color w:val="0000FF"/>
                  <w:u w:val="single"/>
                </w:rPr>
                <w:t>Care Act 201</w:t>
              </w:r>
              <w:r w:rsidR="000C480C">
                <w:rPr>
                  <w:color w:val="0000FF"/>
                  <w:u w:val="single"/>
                </w:rPr>
                <w:t>5</w:t>
              </w:r>
              <w:r w:rsidR="000C480C" w:rsidRPr="000C480C">
                <w:rPr>
                  <w:color w:val="0000FF"/>
                  <w:u w:val="single"/>
                </w:rPr>
                <w:t xml:space="preserve"> (legislation.gov.uk)</w:t>
              </w:r>
            </w:hyperlink>
          </w:p>
          <w:p w14:paraId="0F9946DF" w14:textId="18458990" w:rsidR="000C480C" w:rsidRPr="0046315C" w:rsidRDefault="000C480C" w:rsidP="000C480C">
            <w:pPr>
              <w:rPr>
                <w:rFonts w:cs="Arial"/>
                <w:szCs w:val="22"/>
              </w:rPr>
            </w:pPr>
          </w:p>
        </w:tc>
      </w:tr>
      <w:tr w:rsidR="0046315C" w:rsidRPr="0046315C" w14:paraId="6CCAD799" w14:textId="77777777" w:rsidTr="0046315C">
        <w:trPr>
          <w:cantSplit/>
        </w:trPr>
        <w:tc>
          <w:tcPr>
            <w:tcW w:w="958" w:type="dxa"/>
          </w:tcPr>
          <w:p w14:paraId="79203DA0" w14:textId="73752A04" w:rsidR="0046315C" w:rsidRPr="000C480C" w:rsidRDefault="0046315C" w:rsidP="000A3298">
            <w:pPr>
              <w:pStyle w:val="ListParagraph"/>
              <w:numPr>
                <w:ilvl w:val="0"/>
                <w:numId w:val="22"/>
              </w:numPr>
              <w:jc w:val="center"/>
              <w:rPr>
                <w:rFonts w:cs="Arial"/>
                <w:szCs w:val="22"/>
              </w:rPr>
            </w:pPr>
          </w:p>
        </w:tc>
        <w:tc>
          <w:tcPr>
            <w:tcW w:w="4629" w:type="dxa"/>
          </w:tcPr>
          <w:p w14:paraId="5A6E8A20" w14:textId="77777777" w:rsidR="000C480C" w:rsidRDefault="0046315C" w:rsidP="000C480C">
            <w:pPr>
              <w:jc w:val="left"/>
              <w:rPr>
                <w:rFonts w:cs="Arial"/>
                <w:szCs w:val="22"/>
              </w:rPr>
            </w:pPr>
            <w:r w:rsidRPr="0046315C">
              <w:rPr>
                <w:rFonts w:cs="Arial"/>
                <w:szCs w:val="22"/>
              </w:rPr>
              <w:t xml:space="preserve">Swindon Safeguarding </w:t>
            </w:r>
            <w:r w:rsidR="000C480C">
              <w:rPr>
                <w:rFonts w:cs="Arial"/>
                <w:szCs w:val="22"/>
              </w:rPr>
              <w:t>P</w:t>
            </w:r>
            <w:r w:rsidRPr="0046315C">
              <w:rPr>
                <w:rFonts w:cs="Arial"/>
                <w:szCs w:val="22"/>
              </w:rPr>
              <w:t>artnership</w:t>
            </w:r>
          </w:p>
          <w:p w14:paraId="3B6D314F" w14:textId="77777777" w:rsidR="0046315C" w:rsidRDefault="0046315C" w:rsidP="000C480C">
            <w:pPr>
              <w:jc w:val="left"/>
              <w:rPr>
                <w:rFonts w:cs="Arial"/>
                <w:szCs w:val="22"/>
              </w:rPr>
            </w:pPr>
            <w:r w:rsidRPr="0046315C">
              <w:rPr>
                <w:rFonts w:cs="Arial"/>
                <w:szCs w:val="22"/>
              </w:rPr>
              <w:t>Escalation Policy</w:t>
            </w:r>
          </w:p>
          <w:p w14:paraId="64E91F47" w14:textId="29F1C707" w:rsidR="000C480C" w:rsidRPr="0046315C" w:rsidRDefault="000C480C" w:rsidP="000C480C">
            <w:pPr>
              <w:jc w:val="left"/>
              <w:rPr>
                <w:rFonts w:cs="Arial"/>
                <w:szCs w:val="22"/>
              </w:rPr>
            </w:pPr>
          </w:p>
        </w:tc>
        <w:tc>
          <w:tcPr>
            <w:tcW w:w="3764" w:type="dxa"/>
          </w:tcPr>
          <w:p w14:paraId="5E61E63F" w14:textId="17CED202" w:rsidR="0046315C" w:rsidRPr="0046315C" w:rsidRDefault="00A41F16" w:rsidP="0046315C">
            <w:pPr>
              <w:jc w:val="left"/>
              <w:rPr>
                <w:rFonts w:cs="Arial"/>
                <w:szCs w:val="22"/>
              </w:rPr>
            </w:pPr>
            <w:hyperlink r:id="rId32" w:history="1">
              <w:r w:rsidR="000C480C" w:rsidRPr="000C480C">
                <w:rPr>
                  <w:color w:val="0000FF"/>
                  <w:u w:val="single"/>
                </w:rPr>
                <w:t>Escalation policy - Swindon Safeguarding Partnership</w:t>
              </w:r>
            </w:hyperlink>
          </w:p>
        </w:tc>
      </w:tr>
      <w:tr w:rsidR="0046315C" w:rsidRPr="0046315C" w14:paraId="7E3BDFE7" w14:textId="77777777" w:rsidTr="0046315C">
        <w:trPr>
          <w:cantSplit/>
        </w:trPr>
        <w:tc>
          <w:tcPr>
            <w:tcW w:w="958" w:type="dxa"/>
          </w:tcPr>
          <w:p w14:paraId="3CBE0B2F" w14:textId="77777777" w:rsidR="0046315C" w:rsidRPr="000C480C" w:rsidRDefault="0046315C" w:rsidP="000A3298">
            <w:pPr>
              <w:pStyle w:val="ListParagraph"/>
              <w:numPr>
                <w:ilvl w:val="0"/>
                <w:numId w:val="22"/>
              </w:numPr>
              <w:jc w:val="center"/>
              <w:rPr>
                <w:rFonts w:cs="Arial"/>
                <w:szCs w:val="22"/>
              </w:rPr>
            </w:pPr>
          </w:p>
        </w:tc>
        <w:tc>
          <w:tcPr>
            <w:tcW w:w="4629" w:type="dxa"/>
          </w:tcPr>
          <w:p w14:paraId="66470BC7" w14:textId="77777777" w:rsidR="0046315C" w:rsidRPr="000C480C" w:rsidRDefault="0046315C" w:rsidP="000C480C">
            <w:pPr>
              <w:jc w:val="left"/>
              <w:rPr>
                <w:rFonts w:cs="Arial"/>
                <w:szCs w:val="22"/>
              </w:rPr>
            </w:pPr>
            <w:r w:rsidRPr="0046315C">
              <w:rPr>
                <w:rFonts w:cs="Arial"/>
                <w:szCs w:val="22"/>
              </w:rPr>
              <w:t>Disabled Children: Additional Child Protection procedures</w:t>
            </w:r>
          </w:p>
          <w:p w14:paraId="61BFD4A0" w14:textId="076C7166" w:rsidR="000C480C" w:rsidRPr="0046315C" w:rsidRDefault="000C480C" w:rsidP="000C480C">
            <w:pPr>
              <w:jc w:val="left"/>
              <w:rPr>
                <w:rFonts w:cs="Arial"/>
                <w:szCs w:val="22"/>
              </w:rPr>
            </w:pPr>
          </w:p>
        </w:tc>
        <w:tc>
          <w:tcPr>
            <w:tcW w:w="3764" w:type="dxa"/>
          </w:tcPr>
          <w:p w14:paraId="730C1156" w14:textId="77777777" w:rsidR="000C480C" w:rsidRPr="0067559A" w:rsidRDefault="00A41F16" w:rsidP="000C480C">
            <w:pPr>
              <w:jc w:val="left"/>
              <w:rPr>
                <w:b/>
                <w:color w:val="FF0000"/>
                <w:szCs w:val="22"/>
              </w:rPr>
            </w:pPr>
            <w:hyperlink r:id="rId33" w:history="1">
              <w:r w:rsidR="000C480C" w:rsidRPr="0067559A">
                <w:rPr>
                  <w:color w:val="0000FF"/>
                  <w:u w:val="single"/>
                </w:rPr>
                <w:t>Disabled children - Additional child protection procedures - Swindon Safeguarding Partnership</w:t>
              </w:r>
            </w:hyperlink>
          </w:p>
          <w:p w14:paraId="174CF411" w14:textId="733BA4D8" w:rsidR="0046315C" w:rsidRPr="0046315C" w:rsidRDefault="0046315C" w:rsidP="000C480C">
            <w:pPr>
              <w:jc w:val="left"/>
              <w:rPr>
                <w:rFonts w:cs="Arial"/>
                <w:color w:val="FF0000"/>
                <w:szCs w:val="22"/>
                <w:u w:val="single"/>
              </w:rPr>
            </w:pPr>
          </w:p>
        </w:tc>
      </w:tr>
      <w:tr w:rsidR="0046315C" w:rsidRPr="0046315C" w14:paraId="6CC74A96" w14:textId="77777777" w:rsidTr="0046315C">
        <w:trPr>
          <w:cantSplit/>
        </w:trPr>
        <w:tc>
          <w:tcPr>
            <w:tcW w:w="958" w:type="dxa"/>
          </w:tcPr>
          <w:p w14:paraId="5A0995CE" w14:textId="70D9E192" w:rsidR="0046315C" w:rsidRPr="000C480C" w:rsidRDefault="0046315C" w:rsidP="000A3298">
            <w:pPr>
              <w:pStyle w:val="ListParagraph"/>
              <w:numPr>
                <w:ilvl w:val="0"/>
                <w:numId w:val="22"/>
              </w:numPr>
              <w:jc w:val="center"/>
              <w:rPr>
                <w:rFonts w:cs="Arial"/>
                <w:szCs w:val="22"/>
              </w:rPr>
            </w:pPr>
          </w:p>
        </w:tc>
        <w:tc>
          <w:tcPr>
            <w:tcW w:w="4629" w:type="dxa"/>
          </w:tcPr>
          <w:p w14:paraId="1EF19DD9" w14:textId="77777777" w:rsidR="0046315C" w:rsidRDefault="0046315C" w:rsidP="000C480C">
            <w:pPr>
              <w:jc w:val="left"/>
              <w:rPr>
                <w:rFonts w:cs="Arial"/>
                <w:szCs w:val="22"/>
              </w:rPr>
            </w:pPr>
            <w:r w:rsidRPr="0046315C">
              <w:rPr>
                <w:rFonts w:cs="Arial"/>
                <w:szCs w:val="22"/>
              </w:rPr>
              <w:t>Intercollegiate Document January 2019</w:t>
            </w:r>
          </w:p>
          <w:p w14:paraId="3CC4E776" w14:textId="73159B3E" w:rsidR="000C480C" w:rsidRPr="0046315C" w:rsidRDefault="000C480C" w:rsidP="000C480C">
            <w:pPr>
              <w:jc w:val="left"/>
              <w:rPr>
                <w:rFonts w:cs="Arial"/>
                <w:szCs w:val="22"/>
              </w:rPr>
            </w:pPr>
          </w:p>
        </w:tc>
        <w:tc>
          <w:tcPr>
            <w:tcW w:w="3764" w:type="dxa"/>
          </w:tcPr>
          <w:p w14:paraId="17D3FF6C" w14:textId="77777777" w:rsidR="0046315C" w:rsidRDefault="00A41F16" w:rsidP="0046315C">
            <w:pPr>
              <w:jc w:val="left"/>
            </w:pPr>
            <w:hyperlink r:id="rId34" w:history="1">
              <w:r w:rsidR="000C480C" w:rsidRPr="000C480C">
                <w:rPr>
                  <w:color w:val="0000FF"/>
                  <w:u w:val="single"/>
                </w:rPr>
                <w:t>Safeguarding Children and Young People: Roles and Competencies for Healthcare Staff | Royal College of Nursing (rcn.org.uk)</w:t>
              </w:r>
            </w:hyperlink>
          </w:p>
          <w:p w14:paraId="68F07BB9" w14:textId="0E8823D9" w:rsidR="000C480C" w:rsidRPr="0046315C" w:rsidRDefault="000C480C" w:rsidP="0046315C">
            <w:pPr>
              <w:jc w:val="left"/>
              <w:rPr>
                <w:rFonts w:cs="Arial"/>
                <w:szCs w:val="22"/>
              </w:rPr>
            </w:pPr>
          </w:p>
        </w:tc>
      </w:tr>
      <w:tr w:rsidR="0046315C" w:rsidRPr="0046315C" w14:paraId="75B3F6B5" w14:textId="77777777" w:rsidTr="0046315C">
        <w:trPr>
          <w:cantSplit/>
        </w:trPr>
        <w:tc>
          <w:tcPr>
            <w:tcW w:w="958" w:type="dxa"/>
          </w:tcPr>
          <w:p w14:paraId="3485494A" w14:textId="71AFA3A2" w:rsidR="0046315C" w:rsidRPr="000C480C" w:rsidRDefault="0046315C" w:rsidP="000A3298">
            <w:pPr>
              <w:pStyle w:val="ListParagraph"/>
              <w:numPr>
                <w:ilvl w:val="0"/>
                <w:numId w:val="22"/>
              </w:numPr>
              <w:jc w:val="center"/>
              <w:rPr>
                <w:rFonts w:cs="Arial"/>
                <w:szCs w:val="22"/>
              </w:rPr>
            </w:pPr>
          </w:p>
        </w:tc>
        <w:tc>
          <w:tcPr>
            <w:tcW w:w="4629" w:type="dxa"/>
          </w:tcPr>
          <w:p w14:paraId="78596BD4" w14:textId="77777777" w:rsidR="0046315C" w:rsidRPr="0046315C" w:rsidRDefault="0046315C" w:rsidP="000C480C">
            <w:pPr>
              <w:jc w:val="left"/>
              <w:rPr>
                <w:rFonts w:cs="Arial"/>
                <w:szCs w:val="22"/>
              </w:rPr>
            </w:pPr>
            <w:r w:rsidRPr="0046315C">
              <w:rPr>
                <w:rFonts w:cs="Arial"/>
                <w:szCs w:val="22"/>
              </w:rPr>
              <w:t>Safer Recruitment – A Guide for NHS Employers</w:t>
            </w:r>
          </w:p>
        </w:tc>
        <w:tc>
          <w:tcPr>
            <w:tcW w:w="3764" w:type="dxa"/>
          </w:tcPr>
          <w:p w14:paraId="29A1FD2F" w14:textId="77777777" w:rsidR="0046315C" w:rsidRDefault="00A41F16" w:rsidP="0046315C">
            <w:pPr>
              <w:jc w:val="left"/>
            </w:pPr>
            <w:hyperlink r:id="rId35" w:history="1">
              <w:r w:rsidR="000C480C" w:rsidRPr="000C480C">
                <w:rPr>
                  <w:color w:val="0000FF"/>
                  <w:u w:val="single"/>
                </w:rPr>
                <w:t>Employment standards and regulation | NHS Employers</w:t>
              </w:r>
            </w:hyperlink>
          </w:p>
          <w:p w14:paraId="198A9CF4" w14:textId="211B2688" w:rsidR="000C480C" w:rsidRPr="0046315C" w:rsidRDefault="000C480C" w:rsidP="0046315C">
            <w:pPr>
              <w:jc w:val="left"/>
              <w:rPr>
                <w:rFonts w:cs="Arial"/>
                <w:szCs w:val="22"/>
              </w:rPr>
            </w:pPr>
          </w:p>
        </w:tc>
      </w:tr>
      <w:tr w:rsidR="0046315C" w:rsidRPr="0046315C" w14:paraId="246E4572" w14:textId="77777777" w:rsidTr="0046315C">
        <w:trPr>
          <w:cantSplit/>
        </w:trPr>
        <w:tc>
          <w:tcPr>
            <w:tcW w:w="958" w:type="dxa"/>
          </w:tcPr>
          <w:p w14:paraId="140C7531" w14:textId="7A2578F5" w:rsidR="0046315C" w:rsidRPr="000C480C" w:rsidRDefault="0046315C" w:rsidP="000A3298">
            <w:pPr>
              <w:pStyle w:val="ListParagraph"/>
              <w:numPr>
                <w:ilvl w:val="0"/>
                <w:numId w:val="22"/>
              </w:numPr>
              <w:jc w:val="center"/>
              <w:rPr>
                <w:rFonts w:cs="Arial"/>
                <w:szCs w:val="22"/>
              </w:rPr>
            </w:pPr>
          </w:p>
        </w:tc>
        <w:tc>
          <w:tcPr>
            <w:tcW w:w="4629" w:type="dxa"/>
          </w:tcPr>
          <w:p w14:paraId="3CF8A0F5" w14:textId="77777777" w:rsidR="0046315C" w:rsidRPr="0046315C" w:rsidRDefault="0046315C" w:rsidP="000C480C">
            <w:pPr>
              <w:jc w:val="left"/>
              <w:rPr>
                <w:rFonts w:cs="Arial"/>
                <w:szCs w:val="22"/>
              </w:rPr>
            </w:pPr>
            <w:r w:rsidRPr="0046315C">
              <w:rPr>
                <w:rFonts w:cs="Arial"/>
                <w:szCs w:val="22"/>
              </w:rPr>
              <w:t>Safeguarding Adults at Risk Policy</w:t>
            </w:r>
          </w:p>
        </w:tc>
        <w:tc>
          <w:tcPr>
            <w:tcW w:w="3764" w:type="dxa"/>
          </w:tcPr>
          <w:p w14:paraId="0C548DA5" w14:textId="77777777" w:rsidR="000C480C" w:rsidRDefault="000C480C" w:rsidP="000C480C">
            <w:pPr>
              <w:overflowPunct/>
              <w:autoSpaceDE/>
              <w:adjustRightInd/>
              <w:spacing w:after="183"/>
              <w:rPr>
                <w:rFonts w:cs="Arial"/>
                <w:szCs w:val="22"/>
              </w:rPr>
            </w:pPr>
            <w:r w:rsidRPr="000C480C">
              <w:rPr>
                <w:rFonts w:cs="Arial"/>
                <w:szCs w:val="22"/>
              </w:rPr>
              <w:t>T:\Trust-wide Documents</w:t>
            </w:r>
          </w:p>
          <w:p w14:paraId="2943ADC6" w14:textId="37D6DD90" w:rsidR="0046315C" w:rsidRPr="0046315C" w:rsidRDefault="0046315C" w:rsidP="0046315C">
            <w:pPr>
              <w:jc w:val="left"/>
              <w:rPr>
                <w:rFonts w:cs="Arial"/>
                <w:szCs w:val="22"/>
              </w:rPr>
            </w:pPr>
          </w:p>
        </w:tc>
      </w:tr>
      <w:tr w:rsidR="0046315C" w:rsidRPr="0046315C" w14:paraId="1E8DA548" w14:textId="77777777" w:rsidTr="0046315C">
        <w:trPr>
          <w:cantSplit/>
        </w:trPr>
        <w:tc>
          <w:tcPr>
            <w:tcW w:w="958" w:type="dxa"/>
          </w:tcPr>
          <w:p w14:paraId="356AE8F4" w14:textId="0A9E39A1" w:rsidR="0046315C" w:rsidRPr="000C480C" w:rsidRDefault="0046315C" w:rsidP="000A3298">
            <w:pPr>
              <w:pStyle w:val="ListParagraph"/>
              <w:numPr>
                <w:ilvl w:val="0"/>
                <w:numId w:val="22"/>
              </w:numPr>
              <w:jc w:val="center"/>
              <w:rPr>
                <w:rFonts w:cs="Arial"/>
                <w:szCs w:val="22"/>
              </w:rPr>
            </w:pPr>
          </w:p>
        </w:tc>
        <w:tc>
          <w:tcPr>
            <w:tcW w:w="4629" w:type="dxa"/>
          </w:tcPr>
          <w:p w14:paraId="61779781" w14:textId="77777777" w:rsidR="0046315C" w:rsidRPr="0046315C" w:rsidRDefault="0046315C" w:rsidP="000C480C">
            <w:pPr>
              <w:jc w:val="left"/>
              <w:rPr>
                <w:rFonts w:cs="Arial"/>
                <w:color w:val="000000" w:themeColor="text1"/>
                <w:szCs w:val="22"/>
              </w:rPr>
            </w:pPr>
            <w:r w:rsidRPr="0046315C">
              <w:rPr>
                <w:rFonts w:cs="Arial"/>
                <w:color w:val="000000" w:themeColor="text1"/>
                <w:szCs w:val="22"/>
              </w:rPr>
              <w:t xml:space="preserve">Consent for Medical Treatment for All </w:t>
            </w:r>
          </w:p>
          <w:p w14:paraId="43FC18EA" w14:textId="77777777" w:rsidR="0046315C" w:rsidRPr="0046315C" w:rsidRDefault="0046315C" w:rsidP="000C480C">
            <w:pPr>
              <w:jc w:val="left"/>
              <w:rPr>
                <w:rFonts w:cs="Arial"/>
                <w:color w:val="000000" w:themeColor="text1"/>
                <w:szCs w:val="22"/>
              </w:rPr>
            </w:pPr>
            <w:r w:rsidRPr="0046315C">
              <w:rPr>
                <w:rFonts w:cs="Arial"/>
                <w:color w:val="000000" w:themeColor="text1"/>
                <w:szCs w:val="22"/>
              </w:rPr>
              <w:t>Patients at the Great Western Hospital Policy</w:t>
            </w:r>
          </w:p>
          <w:p w14:paraId="395495CF" w14:textId="77777777" w:rsidR="0046315C" w:rsidRPr="0046315C" w:rsidRDefault="0046315C" w:rsidP="000C480C">
            <w:pPr>
              <w:jc w:val="left"/>
              <w:rPr>
                <w:rFonts w:cs="Arial"/>
                <w:szCs w:val="22"/>
              </w:rPr>
            </w:pPr>
          </w:p>
        </w:tc>
        <w:tc>
          <w:tcPr>
            <w:tcW w:w="3764" w:type="dxa"/>
          </w:tcPr>
          <w:p w14:paraId="22CA9C4E" w14:textId="77777777" w:rsidR="000C480C" w:rsidRDefault="000C480C" w:rsidP="000C480C">
            <w:pPr>
              <w:overflowPunct/>
              <w:autoSpaceDE/>
              <w:adjustRightInd/>
              <w:spacing w:after="183"/>
              <w:rPr>
                <w:rFonts w:cs="Arial"/>
                <w:szCs w:val="22"/>
              </w:rPr>
            </w:pPr>
            <w:r w:rsidRPr="000C480C">
              <w:rPr>
                <w:rFonts w:cs="Arial"/>
                <w:szCs w:val="22"/>
              </w:rPr>
              <w:t>T:\Trust-wide Documents</w:t>
            </w:r>
          </w:p>
          <w:p w14:paraId="7D040701" w14:textId="48FEA5EB" w:rsidR="0046315C" w:rsidRPr="0046315C" w:rsidRDefault="0046315C" w:rsidP="0046315C">
            <w:pPr>
              <w:jc w:val="left"/>
              <w:rPr>
                <w:rFonts w:cs="Arial"/>
                <w:szCs w:val="22"/>
              </w:rPr>
            </w:pPr>
          </w:p>
        </w:tc>
      </w:tr>
    </w:tbl>
    <w:p w14:paraId="331F7C8D" w14:textId="59FA0842" w:rsidR="0046315C" w:rsidRDefault="0046315C" w:rsidP="00607896">
      <w:pPr>
        <w:rPr>
          <w:szCs w:val="22"/>
        </w:rPr>
      </w:pPr>
    </w:p>
    <w:p w14:paraId="681BC06A" w14:textId="0BB186B1" w:rsidR="0046315C" w:rsidRDefault="0046315C" w:rsidP="00607896">
      <w:pPr>
        <w:rPr>
          <w:szCs w:val="22"/>
        </w:rPr>
      </w:pPr>
    </w:p>
    <w:p w14:paraId="3488E228" w14:textId="0258F8AB" w:rsidR="0046315C" w:rsidRDefault="0046315C" w:rsidP="00607896">
      <w:pPr>
        <w:rPr>
          <w:szCs w:val="22"/>
        </w:rPr>
      </w:pPr>
    </w:p>
    <w:p w14:paraId="2A486D52" w14:textId="3796BB48" w:rsidR="0046315C" w:rsidRDefault="0046315C" w:rsidP="00607896">
      <w:pPr>
        <w:rPr>
          <w:szCs w:val="22"/>
        </w:rPr>
      </w:pPr>
    </w:p>
    <w:p w14:paraId="2C9B977E" w14:textId="680F8A8C" w:rsidR="0046315C" w:rsidRDefault="0046315C" w:rsidP="00607896">
      <w:pPr>
        <w:rPr>
          <w:szCs w:val="22"/>
        </w:rPr>
      </w:pPr>
    </w:p>
    <w:p w14:paraId="37430B88" w14:textId="221E1EC0" w:rsidR="0046315C" w:rsidRDefault="0046315C" w:rsidP="00607896">
      <w:pPr>
        <w:rPr>
          <w:szCs w:val="22"/>
        </w:rPr>
      </w:pPr>
    </w:p>
    <w:p w14:paraId="788E6405" w14:textId="099FFD78" w:rsidR="0046315C" w:rsidRDefault="0046315C" w:rsidP="00607896">
      <w:pPr>
        <w:rPr>
          <w:szCs w:val="22"/>
        </w:rPr>
      </w:pPr>
    </w:p>
    <w:p w14:paraId="59CB9C90" w14:textId="73423473" w:rsidR="0046315C" w:rsidRDefault="0046315C" w:rsidP="00607896">
      <w:pPr>
        <w:rPr>
          <w:szCs w:val="22"/>
        </w:rPr>
      </w:pPr>
    </w:p>
    <w:p w14:paraId="4DE30E72" w14:textId="1AAE1032" w:rsidR="0046315C" w:rsidRDefault="0046315C" w:rsidP="00607896">
      <w:pPr>
        <w:rPr>
          <w:szCs w:val="22"/>
        </w:rPr>
      </w:pPr>
    </w:p>
    <w:p w14:paraId="22B00D68" w14:textId="56FF0DF2" w:rsidR="0046315C" w:rsidRDefault="0046315C" w:rsidP="00607896">
      <w:pPr>
        <w:rPr>
          <w:szCs w:val="22"/>
        </w:rPr>
      </w:pPr>
    </w:p>
    <w:p w14:paraId="11C6DB7A" w14:textId="14DE93A4" w:rsidR="0046315C" w:rsidRDefault="0046315C" w:rsidP="00607896">
      <w:pPr>
        <w:rPr>
          <w:szCs w:val="22"/>
        </w:rPr>
      </w:pPr>
    </w:p>
    <w:p w14:paraId="39D2B685" w14:textId="77777777" w:rsidR="0046315C" w:rsidRPr="00B009B7" w:rsidRDefault="0046315C" w:rsidP="00607896">
      <w:pPr>
        <w:rPr>
          <w:szCs w:val="22"/>
        </w:rPr>
      </w:pPr>
    </w:p>
    <w:p w14:paraId="07B6E976" w14:textId="77777777" w:rsidR="00607896" w:rsidRPr="00B009B7" w:rsidRDefault="00607896" w:rsidP="00607896">
      <w:pPr>
        <w:rPr>
          <w:szCs w:val="22"/>
        </w:rPr>
      </w:pPr>
    </w:p>
    <w:p w14:paraId="0F19887B" w14:textId="77777777" w:rsidR="00607896" w:rsidRPr="00552106" w:rsidRDefault="00607896" w:rsidP="000A3298">
      <w:pPr>
        <w:pStyle w:val="Heading2"/>
        <w:keepLines w:val="0"/>
        <w:numPr>
          <w:ilvl w:val="1"/>
          <w:numId w:val="3"/>
        </w:numPr>
        <w:spacing w:before="360" w:after="120"/>
        <w:ind w:left="1134" w:hanging="1134"/>
        <w:jc w:val="left"/>
      </w:pPr>
      <w:bookmarkStart w:id="120" w:name="_Toc379448633"/>
      <w:bookmarkStart w:id="121" w:name="_Toc427155054"/>
      <w:bookmarkStart w:id="122" w:name="_Toc522191580"/>
      <w:bookmarkStart w:id="123" w:name="_Toc522194976"/>
      <w:bookmarkStart w:id="124" w:name="_Toc522265730"/>
      <w:bookmarkStart w:id="125" w:name="_Toc523221624"/>
      <w:bookmarkStart w:id="126" w:name="_Toc523223522"/>
      <w:bookmarkStart w:id="127" w:name="_Toc107406816"/>
      <w:r w:rsidRPr="00552106">
        <w:t>Consultation Process</w:t>
      </w:r>
      <w:bookmarkEnd w:id="120"/>
      <w:bookmarkEnd w:id="121"/>
      <w:bookmarkEnd w:id="122"/>
      <w:bookmarkEnd w:id="123"/>
      <w:bookmarkEnd w:id="124"/>
      <w:bookmarkEnd w:id="125"/>
      <w:bookmarkEnd w:id="126"/>
      <w:bookmarkEnd w:id="127"/>
    </w:p>
    <w:p w14:paraId="63E955F7" w14:textId="77777777" w:rsidR="00607896" w:rsidRDefault="00607896" w:rsidP="00607896">
      <w:pPr>
        <w:rPr>
          <w:szCs w:val="22"/>
        </w:rPr>
      </w:pPr>
      <w:r w:rsidRPr="00B009B7">
        <w:rPr>
          <w:szCs w:val="22"/>
        </w:rPr>
        <w:t xml:space="preserve">The following is a list of </w:t>
      </w:r>
      <w:r>
        <w:rPr>
          <w:szCs w:val="22"/>
        </w:rPr>
        <w:t>consultee</w:t>
      </w:r>
      <w:r w:rsidRPr="00B009B7">
        <w:rPr>
          <w:szCs w:val="22"/>
        </w:rPr>
        <w:t>s</w:t>
      </w:r>
      <w:r>
        <w:rPr>
          <w:szCs w:val="22"/>
        </w:rPr>
        <w:t xml:space="preserve"> in formulating this document and the date that they approved the document</w:t>
      </w:r>
      <w:r w:rsidRPr="00B009B7">
        <w:rPr>
          <w:szCs w:val="22"/>
        </w:rPr>
        <w:t>:</w:t>
      </w:r>
    </w:p>
    <w:p w14:paraId="0993DB58" w14:textId="77777777" w:rsidR="00607896" w:rsidRPr="00B009B7" w:rsidRDefault="00607896" w:rsidP="00607896">
      <w:pPr>
        <w:rPr>
          <w:szCs w:val="22"/>
        </w:rPr>
      </w:pPr>
    </w:p>
    <w:tbl>
      <w:tblPr>
        <w:tblW w:w="497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Look w:val="0000" w:firstRow="0" w:lastRow="0" w:firstColumn="0" w:lastColumn="0" w:noHBand="0" w:noVBand="0"/>
      </w:tblPr>
      <w:tblGrid>
        <w:gridCol w:w="7475"/>
        <w:gridCol w:w="2381"/>
      </w:tblGrid>
      <w:tr w:rsidR="00607896" w14:paraId="4FC05250" w14:textId="77777777" w:rsidTr="009D2C41">
        <w:trPr>
          <w:cantSplit/>
          <w:tblHeader/>
        </w:trPr>
        <w:tc>
          <w:tcPr>
            <w:tcW w:w="3792" w:type="pct"/>
            <w:shd w:val="pct10" w:color="auto" w:fill="auto"/>
          </w:tcPr>
          <w:p w14:paraId="0852870E" w14:textId="3DB6AC4C" w:rsidR="00607896" w:rsidRPr="00AD736E" w:rsidRDefault="00607896" w:rsidP="009D2C41">
            <w:pPr>
              <w:rPr>
                <w:b/>
                <w:sz w:val="20"/>
                <w:szCs w:val="18"/>
              </w:rPr>
            </w:pPr>
            <w:r>
              <w:rPr>
                <w:b/>
                <w:sz w:val="20"/>
                <w:szCs w:val="18"/>
              </w:rPr>
              <w:t xml:space="preserve">Job Title / Department </w:t>
            </w:r>
          </w:p>
        </w:tc>
        <w:tc>
          <w:tcPr>
            <w:tcW w:w="1208" w:type="pct"/>
            <w:shd w:val="pct10" w:color="auto" w:fill="auto"/>
          </w:tcPr>
          <w:p w14:paraId="6113CD85" w14:textId="77777777" w:rsidR="00607896" w:rsidRPr="00441637" w:rsidRDefault="00607896" w:rsidP="009D2C41">
            <w:pPr>
              <w:rPr>
                <w:b/>
                <w:sz w:val="20"/>
                <w:szCs w:val="18"/>
                <w:highlight w:val="yellow"/>
              </w:rPr>
            </w:pPr>
            <w:r w:rsidRPr="00BC7FC0">
              <w:rPr>
                <w:b/>
                <w:sz w:val="20"/>
                <w:szCs w:val="18"/>
              </w:rPr>
              <w:t>Date Consultee Agreed Document Contents</w:t>
            </w:r>
          </w:p>
        </w:tc>
      </w:tr>
      <w:tr w:rsidR="00607896" w14:paraId="1F117FD1" w14:textId="77777777" w:rsidTr="009D2C41">
        <w:trPr>
          <w:cantSplit/>
        </w:trPr>
        <w:tc>
          <w:tcPr>
            <w:tcW w:w="3792" w:type="pct"/>
          </w:tcPr>
          <w:p w14:paraId="2022AF97" w14:textId="67399101" w:rsidR="00607896" w:rsidRPr="002E3089" w:rsidRDefault="00351817" w:rsidP="00351817">
            <w:pPr>
              <w:jc w:val="left"/>
              <w:rPr>
                <w:szCs w:val="18"/>
              </w:rPr>
            </w:pPr>
            <w:r>
              <w:rPr>
                <w:szCs w:val="18"/>
              </w:rPr>
              <w:t xml:space="preserve">Members of the Maternity, Adults and Children Safeguarding Forum  </w:t>
            </w:r>
          </w:p>
        </w:tc>
        <w:tc>
          <w:tcPr>
            <w:tcW w:w="1208" w:type="pct"/>
          </w:tcPr>
          <w:p w14:paraId="6DB6F63D" w14:textId="53320213" w:rsidR="00607896" w:rsidRPr="00441637" w:rsidRDefault="0050757D" w:rsidP="009D2C41">
            <w:pPr>
              <w:rPr>
                <w:szCs w:val="24"/>
                <w:highlight w:val="yellow"/>
              </w:rPr>
            </w:pPr>
            <w:r w:rsidRPr="0050757D">
              <w:rPr>
                <w:szCs w:val="24"/>
              </w:rPr>
              <w:t>27/07/2022</w:t>
            </w:r>
          </w:p>
        </w:tc>
      </w:tr>
      <w:tr w:rsidR="00351817" w14:paraId="27332A1D" w14:textId="77777777" w:rsidTr="009D2C41">
        <w:trPr>
          <w:cantSplit/>
        </w:trPr>
        <w:tc>
          <w:tcPr>
            <w:tcW w:w="3792" w:type="pct"/>
          </w:tcPr>
          <w:p w14:paraId="0CCFF157" w14:textId="62A0B2B1" w:rsidR="00351817" w:rsidRDefault="00351817" w:rsidP="00351817">
            <w:pPr>
              <w:jc w:val="left"/>
              <w:rPr>
                <w:szCs w:val="18"/>
              </w:rPr>
            </w:pPr>
            <w:r>
              <w:rPr>
                <w:szCs w:val="18"/>
              </w:rPr>
              <w:t xml:space="preserve">Associate Director of Safeguarding </w:t>
            </w:r>
          </w:p>
        </w:tc>
        <w:tc>
          <w:tcPr>
            <w:tcW w:w="1208" w:type="pct"/>
          </w:tcPr>
          <w:p w14:paraId="206A4058" w14:textId="1D2EF27B" w:rsidR="00351817" w:rsidRPr="00441637" w:rsidRDefault="0050757D" w:rsidP="009D2C41">
            <w:pPr>
              <w:rPr>
                <w:szCs w:val="24"/>
                <w:highlight w:val="yellow"/>
              </w:rPr>
            </w:pPr>
            <w:r w:rsidRPr="0050757D">
              <w:rPr>
                <w:szCs w:val="24"/>
              </w:rPr>
              <w:t>27/07/2022</w:t>
            </w:r>
          </w:p>
        </w:tc>
      </w:tr>
      <w:tr w:rsidR="00607896" w14:paraId="6C283269" w14:textId="77777777" w:rsidTr="009D2C41">
        <w:trPr>
          <w:cantSplit/>
        </w:trPr>
        <w:tc>
          <w:tcPr>
            <w:tcW w:w="3792" w:type="pct"/>
          </w:tcPr>
          <w:p w14:paraId="7D613FED" w14:textId="27F01377" w:rsidR="00607896" w:rsidRDefault="00351817" w:rsidP="009D2C41">
            <w:pPr>
              <w:jc w:val="left"/>
              <w:rPr>
                <w:szCs w:val="24"/>
              </w:rPr>
            </w:pPr>
            <w:r>
              <w:rPr>
                <w:szCs w:val="24"/>
              </w:rPr>
              <w:t>Named Doctor for Safeguarding Children</w:t>
            </w:r>
          </w:p>
        </w:tc>
        <w:tc>
          <w:tcPr>
            <w:tcW w:w="1208" w:type="pct"/>
          </w:tcPr>
          <w:p w14:paraId="16DE607C" w14:textId="0FBC60D9" w:rsidR="00607896" w:rsidRPr="00351817" w:rsidRDefault="00351817" w:rsidP="009D2C41">
            <w:pPr>
              <w:rPr>
                <w:szCs w:val="24"/>
              </w:rPr>
            </w:pPr>
            <w:r w:rsidRPr="00351817">
              <w:rPr>
                <w:szCs w:val="24"/>
              </w:rPr>
              <w:t>04/05/2022</w:t>
            </w:r>
          </w:p>
        </w:tc>
      </w:tr>
      <w:tr w:rsidR="00607896" w14:paraId="346FD0BA" w14:textId="77777777" w:rsidTr="009D2C41">
        <w:trPr>
          <w:cantSplit/>
        </w:trPr>
        <w:tc>
          <w:tcPr>
            <w:tcW w:w="3792" w:type="pct"/>
          </w:tcPr>
          <w:p w14:paraId="5D22DD47" w14:textId="04CDE516" w:rsidR="00607896" w:rsidRPr="004C61F2" w:rsidRDefault="00351817" w:rsidP="009D2C41">
            <w:pPr>
              <w:jc w:val="left"/>
              <w:rPr>
                <w:szCs w:val="24"/>
              </w:rPr>
            </w:pPr>
            <w:r>
              <w:rPr>
                <w:szCs w:val="24"/>
              </w:rPr>
              <w:t>Named Midwife</w:t>
            </w:r>
          </w:p>
        </w:tc>
        <w:tc>
          <w:tcPr>
            <w:tcW w:w="1208" w:type="pct"/>
          </w:tcPr>
          <w:p w14:paraId="1D8FE5CE" w14:textId="26518157" w:rsidR="00607896" w:rsidRPr="00351817" w:rsidRDefault="00351817" w:rsidP="009D2C41">
            <w:pPr>
              <w:rPr>
                <w:szCs w:val="24"/>
              </w:rPr>
            </w:pPr>
            <w:r w:rsidRPr="00351817">
              <w:rPr>
                <w:szCs w:val="24"/>
              </w:rPr>
              <w:t>13/05/2022</w:t>
            </w:r>
            <w:r w:rsidR="0093784A">
              <w:rPr>
                <w:szCs w:val="24"/>
              </w:rPr>
              <w:t xml:space="preserve"> </w:t>
            </w:r>
          </w:p>
        </w:tc>
      </w:tr>
      <w:tr w:rsidR="0093784A" w14:paraId="63A44721" w14:textId="77777777" w:rsidTr="009D2C41">
        <w:trPr>
          <w:cantSplit/>
        </w:trPr>
        <w:tc>
          <w:tcPr>
            <w:tcW w:w="3792" w:type="pct"/>
          </w:tcPr>
          <w:p w14:paraId="145F32DE" w14:textId="12F9F5EA" w:rsidR="0093784A" w:rsidRDefault="0093784A" w:rsidP="009D2C41">
            <w:pPr>
              <w:jc w:val="left"/>
              <w:rPr>
                <w:szCs w:val="24"/>
              </w:rPr>
            </w:pPr>
            <w:r>
              <w:rPr>
                <w:szCs w:val="24"/>
              </w:rPr>
              <w:t>Deputy Chief Nurse</w:t>
            </w:r>
          </w:p>
        </w:tc>
        <w:tc>
          <w:tcPr>
            <w:tcW w:w="1208" w:type="pct"/>
          </w:tcPr>
          <w:p w14:paraId="232F2B7E" w14:textId="04712BDE" w:rsidR="0093784A" w:rsidRDefault="0093784A" w:rsidP="009D2C41">
            <w:pPr>
              <w:rPr>
                <w:szCs w:val="24"/>
              </w:rPr>
            </w:pPr>
            <w:r>
              <w:rPr>
                <w:szCs w:val="24"/>
              </w:rPr>
              <w:t>04/08/2022</w:t>
            </w:r>
          </w:p>
        </w:tc>
      </w:tr>
      <w:tr w:rsidR="0093784A" w14:paraId="7087C3A9" w14:textId="77777777" w:rsidTr="009D2C41">
        <w:trPr>
          <w:cantSplit/>
        </w:trPr>
        <w:tc>
          <w:tcPr>
            <w:tcW w:w="3792" w:type="pct"/>
          </w:tcPr>
          <w:p w14:paraId="1AAD92B6" w14:textId="4845EDE6" w:rsidR="0093784A" w:rsidRDefault="0093784A" w:rsidP="009D2C41">
            <w:pPr>
              <w:jc w:val="left"/>
              <w:rPr>
                <w:szCs w:val="24"/>
              </w:rPr>
            </w:pPr>
            <w:r>
              <w:rPr>
                <w:szCs w:val="24"/>
              </w:rPr>
              <w:t xml:space="preserve">Associate Director of Midwifery </w:t>
            </w:r>
          </w:p>
        </w:tc>
        <w:tc>
          <w:tcPr>
            <w:tcW w:w="1208" w:type="pct"/>
          </w:tcPr>
          <w:p w14:paraId="0FE21D39" w14:textId="637B8176" w:rsidR="0093784A" w:rsidRPr="0050757D" w:rsidRDefault="0093784A" w:rsidP="009D2C41">
            <w:pPr>
              <w:rPr>
                <w:szCs w:val="24"/>
              </w:rPr>
            </w:pPr>
            <w:r>
              <w:rPr>
                <w:szCs w:val="24"/>
              </w:rPr>
              <w:t>04/08/2022</w:t>
            </w:r>
          </w:p>
        </w:tc>
      </w:tr>
      <w:tr w:rsidR="00607896" w14:paraId="363EA075" w14:textId="77777777" w:rsidTr="009D2C41">
        <w:trPr>
          <w:cantSplit/>
        </w:trPr>
        <w:tc>
          <w:tcPr>
            <w:tcW w:w="3792" w:type="pct"/>
          </w:tcPr>
          <w:p w14:paraId="40A72E96" w14:textId="6CF4F9E7" w:rsidR="00607896" w:rsidRPr="004C61F2" w:rsidRDefault="00351817" w:rsidP="009D2C41">
            <w:pPr>
              <w:jc w:val="left"/>
              <w:rPr>
                <w:szCs w:val="24"/>
              </w:rPr>
            </w:pPr>
            <w:r>
              <w:rPr>
                <w:szCs w:val="24"/>
              </w:rPr>
              <w:t xml:space="preserve">Safeguarding Lead for Primary Care Network </w:t>
            </w:r>
          </w:p>
        </w:tc>
        <w:tc>
          <w:tcPr>
            <w:tcW w:w="1208" w:type="pct"/>
          </w:tcPr>
          <w:p w14:paraId="68B3011D" w14:textId="4905FE9A" w:rsidR="00607896" w:rsidRPr="00441637" w:rsidRDefault="0050757D" w:rsidP="009D2C41">
            <w:pPr>
              <w:rPr>
                <w:szCs w:val="24"/>
                <w:highlight w:val="yellow"/>
              </w:rPr>
            </w:pPr>
            <w:r w:rsidRPr="0050757D">
              <w:rPr>
                <w:szCs w:val="24"/>
              </w:rPr>
              <w:t>27/07/2022</w:t>
            </w:r>
          </w:p>
        </w:tc>
      </w:tr>
    </w:tbl>
    <w:p w14:paraId="054692C1" w14:textId="77777777" w:rsidR="00607896" w:rsidRPr="005E37C0" w:rsidRDefault="00607896" w:rsidP="00607896">
      <w:pPr>
        <w:pStyle w:val="Heading1"/>
        <w:tabs>
          <w:tab w:val="left" w:pos="1134"/>
        </w:tabs>
        <w:rPr>
          <w:rFonts w:ascii="Arial" w:hAnsi="Arial" w:cs="Arial"/>
        </w:rPr>
      </w:pPr>
      <w:bookmarkStart w:id="128" w:name="_Toc522265732"/>
      <w:bookmarkStart w:id="129" w:name="_Toc523221625"/>
      <w:bookmarkStart w:id="130" w:name="_Toc523223523"/>
      <w:bookmarkStart w:id="131" w:name="_Toc107406817"/>
      <w:r>
        <w:rPr>
          <w:rFonts w:ascii="Arial" w:hAnsi="Arial" w:cs="Arial"/>
          <w:color w:val="000000" w:themeColor="text1"/>
        </w:rPr>
        <w:t>6</w:t>
      </w:r>
      <w:r>
        <w:rPr>
          <w:rFonts w:ascii="Arial" w:hAnsi="Arial" w:cs="Arial"/>
          <w:color w:val="000000" w:themeColor="text1"/>
        </w:rPr>
        <w:tab/>
      </w:r>
      <w:r w:rsidRPr="005E37C0">
        <w:rPr>
          <w:rFonts w:ascii="Arial" w:hAnsi="Arial" w:cs="Arial"/>
          <w:color w:val="000000" w:themeColor="text1"/>
        </w:rPr>
        <w:t>Equality Impact Assessment</w:t>
      </w:r>
      <w:bookmarkEnd w:id="128"/>
      <w:bookmarkEnd w:id="129"/>
      <w:bookmarkEnd w:id="130"/>
      <w:bookmarkEnd w:id="131"/>
    </w:p>
    <w:p w14:paraId="7F7899B3" w14:textId="77777777" w:rsidR="00607896" w:rsidRPr="005E37C0" w:rsidRDefault="00607896" w:rsidP="00607896"/>
    <w:p w14:paraId="50AD72F2" w14:textId="77777777" w:rsidR="00607896" w:rsidRDefault="00607896" w:rsidP="00607896">
      <w:pPr>
        <w:overflowPunct/>
        <w:autoSpaceDE/>
        <w:autoSpaceDN/>
        <w:adjustRightInd/>
        <w:jc w:val="left"/>
        <w:textAlignment w:val="auto"/>
        <w:sectPr w:rsidR="00607896" w:rsidSect="009D2C41">
          <w:footerReference w:type="default" r:id="rId36"/>
          <w:pgSz w:w="11906" w:h="16838"/>
          <w:pgMar w:top="992" w:right="992" w:bottom="992" w:left="992" w:header="709" w:footer="10" w:gutter="0"/>
          <w:cols w:space="708"/>
          <w:docGrid w:linePitch="360"/>
        </w:sectPr>
      </w:pPr>
      <w:r>
        <w:t xml:space="preserve">An Equality Impact Assessment (EIA) has been completed for this document </w:t>
      </w:r>
      <w:r w:rsidR="00805902">
        <w:t>a</w:t>
      </w:r>
      <w:r>
        <w:t xml:space="preserve">nd can be found at Appendix </w:t>
      </w:r>
      <w:r w:rsidR="008D5431">
        <w:t>A.</w:t>
      </w:r>
    </w:p>
    <w:p w14:paraId="291F7EC3" w14:textId="77777777" w:rsidR="00C120A8" w:rsidRPr="001661BD" w:rsidRDefault="00C120A8" w:rsidP="00C120A8">
      <w:pPr>
        <w:pStyle w:val="Heading1"/>
        <w:rPr>
          <w:rFonts w:ascii="Arial" w:hAnsi="Arial" w:cs="Arial"/>
          <w:color w:val="000000" w:themeColor="text1"/>
        </w:rPr>
      </w:pPr>
      <w:bookmarkStart w:id="132" w:name="_Toc522191567"/>
      <w:bookmarkStart w:id="133" w:name="_Toc522265715"/>
      <w:bookmarkStart w:id="134" w:name="_Toc107406818"/>
      <w:r w:rsidRPr="001661BD">
        <w:rPr>
          <w:rFonts w:ascii="Arial" w:hAnsi="Arial" w:cs="Arial"/>
          <w:color w:val="000000" w:themeColor="text1"/>
        </w:rPr>
        <w:lastRenderedPageBreak/>
        <w:t xml:space="preserve">Appendix </w:t>
      </w:r>
      <w:r>
        <w:rPr>
          <w:rFonts w:ascii="Arial" w:hAnsi="Arial" w:cs="Arial"/>
          <w:color w:val="000000" w:themeColor="text1"/>
        </w:rPr>
        <w:t>A</w:t>
      </w:r>
      <w:r w:rsidRPr="001661BD">
        <w:rPr>
          <w:rFonts w:ascii="Arial" w:hAnsi="Arial" w:cs="Arial"/>
          <w:color w:val="000000" w:themeColor="text1"/>
        </w:rPr>
        <w:t xml:space="preserve"> - </w:t>
      </w:r>
      <w:r>
        <w:rPr>
          <w:rFonts w:ascii="Arial" w:hAnsi="Arial" w:cs="Arial"/>
          <w:color w:val="000000" w:themeColor="text1"/>
        </w:rPr>
        <w:t>STAGE 1</w:t>
      </w:r>
      <w:r w:rsidRPr="001661BD">
        <w:rPr>
          <w:rFonts w:ascii="Arial" w:hAnsi="Arial" w:cs="Arial"/>
          <w:color w:val="000000" w:themeColor="text1"/>
        </w:rPr>
        <w:t>:  Initial Screening For Equality Impact Assessment</w:t>
      </w:r>
      <w:bookmarkEnd w:id="132"/>
      <w:bookmarkEnd w:id="133"/>
      <w:bookmarkEnd w:id="134"/>
    </w:p>
    <w:p w14:paraId="384ED84E" w14:textId="77777777" w:rsidR="00C120A8" w:rsidRDefault="00C120A8" w:rsidP="00C120A8">
      <w:pPr>
        <w:pStyle w:val="Default"/>
        <w:spacing w:line="276" w:lineRule="auto"/>
        <w:ind w:left="709" w:hanging="709"/>
        <w:rPr>
          <w:rFonts w:ascii="Arial" w:hAnsi="Arial" w:cs="Arial"/>
        </w:rPr>
      </w:pPr>
    </w:p>
    <w:tbl>
      <w:tblPr>
        <w:tblStyle w:val="TableGrid"/>
        <w:tblW w:w="0" w:type="auto"/>
        <w:tblInd w:w="251" w:type="dxa"/>
        <w:tblLook w:val="04A0" w:firstRow="1" w:lastRow="0" w:firstColumn="1" w:lastColumn="0" w:noHBand="0" w:noVBand="1"/>
      </w:tblPr>
      <w:tblGrid>
        <w:gridCol w:w="709"/>
        <w:gridCol w:w="5482"/>
        <w:gridCol w:w="1548"/>
        <w:gridCol w:w="1549"/>
      </w:tblGrid>
      <w:tr w:rsidR="00C120A8" w14:paraId="37EBD5FC" w14:textId="77777777" w:rsidTr="009D2C41">
        <w:tc>
          <w:tcPr>
            <w:tcW w:w="9288" w:type="dxa"/>
            <w:gridSpan w:val="4"/>
          </w:tcPr>
          <w:p w14:paraId="2A27120A" w14:textId="7091C876" w:rsidR="00C120A8" w:rsidRPr="00B82DB1" w:rsidRDefault="00C120A8" w:rsidP="00A83D6E">
            <w:pPr>
              <w:pStyle w:val="Default"/>
              <w:spacing w:line="276" w:lineRule="auto"/>
              <w:ind w:left="709" w:hanging="709"/>
              <w:rPr>
                <w:rFonts w:ascii="Arial" w:hAnsi="Arial" w:cs="Arial"/>
                <w:b/>
                <w:sz w:val="22"/>
                <w:szCs w:val="22"/>
              </w:rPr>
            </w:pPr>
            <w:r w:rsidRPr="00B82DB1">
              <w:rPr>
                <w:rFonts w:ascii="Arial" w:hAnsi="Arial" w:cs="Arial"/>
                <w:sz w:val="22"/>
                <w:szCs w:val="22"/>
              </w:rPr>
              <w:t>At this stage, the following questions need to be considered:</w:t>
            </w:r>
          </w:p>
        </w:tc>
      </w:tr>
      <w:tr w:rsidR="00C120A8" w14:paraId="0AFA2503" w14:textId="77777777" w:rsidTr="009D2C41">
        <w:tc>
          <w:tcPr>
            <w:tcW w:w="709" w:type="dxa"/>
          </w:tcPr>
          <w:p w14:paraId="6D7D01E8"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1</w:t>
            </w:r>
          </w:p>
        </w:tc>
        <w:tc>
          <w:tcPr>
            <w:tcW w:w="8579" w:type="dxa"/>
            <w:gridSpan w:val="3"/>
          </w:tcPr>
          <w:p w14:paraId="6FBF078E" w14:textId="77777777" w:rsidR="00C120A8" w:rsidRDefault="00C120A8" w:rsidP="00805902">
            <w:pPr>
              <w:pStyle w:val="Default"/>
              <w:spacing w:line="276" w:lineRule="auto"/>
              <w:rPr>
                <w:rFonts w:ascii="Arial" w:hAnsi="Arial" w:cs="Arial"/>
                <w:sz w:val="22"/>
                <w:szCs w:val="22"/>
              </w:rPr>
            </w:pPr>
            <w:r w:rsidRPr="00B82DB1">
              <w:rPr>
                <w:rFonts w:ascii="Arial" w:hAnsi="Arial" w:cs="Arial"/>
                <w:sz w:val="22"/>
                <w:szCs w:val="22"/>
              </w:rPr>
              <w:t>What is the name of t</w:t>
            </w:r>
            <w:r w:rsidR="00805902">
              <w:rPr>
                <w:rFonts w:ascii="Arial" w:hAnsi="Arial" w:cs="Arial"/>
                <w:sz w:val="22"/>
                <w:szCs w:val="22"/>
              </w:rPr>
              <w:t>he policy, strategy or project?</w:t>
            </w:r>
          </w:p>
          <w:p w14:paraId="0E91D08B" w14:textId="243C9488" w:rsidR="00805902" w:rsidRPr="00A83D6E" w:rsidRDefault="00B47493" w:rsidP="00A83D6E">
            <w:pPr>
              <w:pStyle w:val="Default"/>
              <w:spacing w:line="276" w:lineRule="auto"/>
              <w:rPr>
                <w:rFonts w:ascii="Arial" w:hAnsi="Arial" w:cs="Arial"/>
                <w:b/>
                <w:bCs/>
                <w:sz w:val="22"/>
                <w:szCs w:val="22"/>
              </w:rPr>
            </w:pPr>
            <w:r w:rsidRPr="00A83D6E">
              <w:rPr>
                <w:rFonts w:ascii="Arial" w:hAnsi="Arial" w:cs="Arial"/>
                <w:b/>
                <w:bCs/>
                <w:sz w:val="22"/>
                <w:szCs w:val="22"/>
              </w:rPr>
              <w:t xml:space="preserve">Safeguarding Children &amp; Young People at The Great Western Hospital NHS Foundation Trust </w:t>
            </w:r>
          </w:p>
        </w:tc>
      </w:tr>
      <w:tr w:rsidR="00C120A8" w14:paraId="0B197231" w14:textId="77777777" w:rsidTr="009D2C41">
        <w:tc>
          <w:tcPr>
            <w:tcW w:w="709" w:type="dxa"/>
          </w:tcPr>
          <w:p w14:paraId="396AA6A0"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2.</w:t>
            </w:r>
          </w:p>
        </w:tc>
        <w:tc>
          <w:tcPr>
            <w:tcW w:w="8579" w:type="dxa"/>
            <w:gridSpan w:val="3"/>
          </w:tcPr>
          <w:p w14:paraId="4B872D5A" w14:textId="7777777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Briefly describe the aim of the policy, strategy, and project.  What needs or duty is it designed to meet?</w:t>
            </w:r>
          </w:p>
          <w:p w14:paraId="1BE3BEBF" w14:textId="431AE565" w:rsidR="00805902" w:rsidRPr="00B82DB1" w:rsidRDefault="00B47493" w:rsidP="00A83D6E">
            <w:pPr>
              <w:pStyle w:val="Default"/>
              <w:spacing w:line="276" w:lineRule="auto"/>
              <w:rPr>
                <w:rFonts w:ascii="Arial" w:hAnsi="Arial" w:cs="Arial"/>
                <w:sz w:val="22"/>
                <w:szCs w:val="22"/>
              </w:rPr>
            </w:pPr>
            <w:r w:rsidRPr="00A83D6E">
              <w:rPr>
                <w:rFonts w:ascii="Arial" w:hAnsi="Arial" w:cs="Arial"/>
                <w:b/>
                <w:bCs/>
                <w:sz w:val="22"/>
                <w:szCs w:val="22"/>
              </w:rPr>
              <w:t xml:space="preserve">This policy is there to ensure children are protected from abuse and that staff understand their responsibilities </w:t>
            </w:r>
            <w:r>
              <w:rPr>
                <w:rFonts w:ascii="Arial" w:hAnsi="Arial" w:cs="Arial"/>
                <w:sz w:val="22"/>
                <w:szCs w:val="22"/>
              </w:rPr>
              <w:t xml:space="preserve"> </w:t>
            </w:r>
          </w:p>
        </w:tc>
      </w:tr>
      <w:tr w:rsidR="00C120A8" w14:paraId="0A3B9AF4" w14:textId="77777777" w:rsidTr="009D2C41">
        <w:tc>
          <w:tcPr>
            <w:tcW w:w="709" w:type="dxa"/>
          </w:tcPr>
          <w:p w14:paraId="6A3E7C3E"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3.</w:t>
            </w:r>
          </w:p>
        </w:tc>
        <w:tc>
          <w:tcPr>
            <w:tcW w:w="5482" w:type="dxa"/>
          </w:tcPr>
          <w:p w14:paraId="7A314A6F" w14:textId="203259E1"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Is there any evidence or reason to believe that the policy, </w:t>
            </w:r>
            <w:r w:rsidR="00A83D6E" w:rsidRPr="00B82DB1">
              <w:rPr>
                <w:rFonts w:ascii="Arial" w:hAnsi="Arial" w:cs="Arial"/>
                <w:sz w:val="22"/>
                <w:szCs w:val="22"/>
              </w:rPr>
              <w:t>strategy,</w:t>
            </w:r>
            <w:r w:rsidRPr="00B82DB1">
              <w:rPr>
                <w:rFonts w:ascii="Arial" w:hAnsi="Arial" w:cs="Arial"/>
                <w:sz w:val="22"/>
                <w:szCs w:val="22"/>
              </w:rPr>
              <w:t xml:space="preserve"> or project could have an adverse or negative impact on any of the nine protected characteristics (as per Appendix A)?</w:t>
            </w:r>
          </w:p>
          <w:p w14:paraId="371D8D9A" w14:textId="03CE2E95" w:rsidR="00805902" w:rsidRPr="00A83D6E" w:rsidRDefault="00B47493" w:rsidP="009D2C41">
            <w:pPr>
              <w:pStyle w:val="Default"/>
              <w:spacing w:line="276" w:lineRule="auto"/>
              <w:rPr>
                <w:rFonts w:ascii="Arial" w:hAnsi="Arial" w:cs="Arial"/>
                <w:b/>
                <w:bCs/>
                <w:sz w:val="22"/>
                <w:szCs w:val="22"/>
              </w:rPr>
            </w:pPr>
            <w:r w:rsidRPr="00A83D6E">
              <w:rPr>
                <w:rFonts w:ascii="Arial" w:hAnsi="Arial" w:cs="Arial"/>
                <w:b/>
                <w:bCs/>
                <w:sz w:val="22"/>
                <w:szCs w:val="22"/>
              </w:rPr>
              <w:t>The protected characteristics are not protected when it comes to the Rights  of the Child &amp; the Children Act 1989 &amp; 2004</w:t>
            </w:r>
          </w:p>
          <w:p w14:paraId="50018473" w14:textId="4073D776" w:rsidR="00B47493" w:rsidRPr="00B47493" w:rsidRDefault="00B47493" w:rsidP="009D2C41">
            <w:pPr>
              <w:pStyle w:val="Default"/>
              <w:spacing w:line="276" w:lineRule="auto"/>
              <w:rPr>
                <w:rFonts w:ascii="Arial" w:hAnsi="Arial" w:cs="Arial"/>
                <w:sz w:val="22"/>
                <w:szCs w:val="22"/>
              </w:rPr>
            </w:pPr>
          </w:p>
        </w:tc>
        <w:tc>
          <w:tcPr>
            <w:tcW w:w="1548" w:type="dxa"/>
          </w:tcPr>
          <w:p w14:paraId="654320FE" w14:textId="319A0976" w:rsidR="00C120A8" w:rsidRPr="0090340D" w:rsidRDefault="00C120A8" w:rsidP="009D2C41">
            <w:pPr>
              <w:pStyle w:val="Default"/>
              <w:spacing w:line="276" w:lineRule="auto"/>
              <w:rPr>
                <w:rFonts w:ascii="Arial" w:hAnsi="Arial" w:cs="Arial"/>
                <w:b/>
              </w:rPr>
            </w:pPr>
          </w:p>
        </w:tc>
        <w:tc>
          <w:tcPr>
            <w:tcW w:w="1549" w:type="dxa"/>
          </w:tcPr>
          <w:p w14:paraId="5B559BB8"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7E43CDD0" w14:textId="77777777" w:rsidR="00C120A8" w:rsidRPr="00306788" w:rsidRDefault="00C120A8" w:rsidP="009D2C41">
            <w:pPr>
              <w:pStyle w:val="Default"/>
              <w:spacing w:line="276" w:lineRule="auto"/>
              <w:rPr>
                <w:rFonts w:ascii="Arial" w:hAnsi="Arial" w:cs="Arial"/>
                <w:sz w:val="32"/>
                <w:szCs w:val="32"/>
              </w:rPr>
            </w:pPr>
          </w:p>
        </w:tc>
      </w:tr>
      <w:tr w:rsidR="00C120A8" w14:paraId="75AA906D" w14:textId="77777777" w:rsidTr="009D2C41">
        <w:tc>
          <w:tcPr>
            <w:tcW w:w="709" w:type="dxa"/>
          </w:tcPr>
          <w:p w14:paraId="2BB435D1"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4.</w:t>
            </w:r>
          </w:p>
        </w:tc>
        <w:tc>
          <w:tcPr>
            <w:tcW w:w="5482" w:type="dxa"/>
          </w:tcPr>
          <w:p w14:paraId="3B816F17" w14:textId="280DD154"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Is there evidence or other reason to believe that anyone with one or more of the nine protected characteristics have different needs and experiences that this policy is likely to assist </w:t>
            </w:r>
            <w:r w:rsidR="000D4498" w:rsidRPr="00B82DB1">
              <w:rPr>
                <w:rFonts w:ascii="Arial" w:hAnsi="Arial" w:cs="Arial"/>
                <w:sz w:val="22"/>
                <w:szCs w:val="22"/>
              </w:rPr>
              <w:t>i.e.,</w:t>
            </w:r>
            <w:r w:rsidRPr="00B82DB1">
              <w:rPr>
                <w:rFonts w:ascii="Arial" w:hAnsi="Arial" w:cs="Arial"/>
                <w:sz w:val="22"/>
                <w:szCs w:val="22"/>
              </w:rPr>
              <w:t xml:space="preserve"> there might be a </w:t>
            </w:r>
            <w:r w:rsidRPr="00B82DB1">
              <w:rPr>
                <w:rFonts w:ascii="Arial" w:hAnsi="Arial" w:cs="Arial"/>
                <w:i/>
                <w:sz w:val="22"/>
                <w:szCs w:val="22"/>
              </w:rPr>
              <w:t>relative</w:t>
            </w:r>
            <w:r w:rsidRPr="00B82DB1">
              <w:rPr>
                <w:rFonts w:ascii="Arial" w:hAnsi="Arial" w:cs="Arial"/>
                <w:sz w:val="22"/>
                <w:szCs w:val="22"/>
              </w:rPr>
              <w:t xml:space="preserve"> adverse effect on other groups?</w:t>
            </w:r>
          </w:p>
          <w:p w14:paraId="2E13EC0D" w14:textId="5B204081" w:rsidR="008F0075" w:rsidRPr="00A83D6E" w:rsidRDefault="008F0075" w:rsidP="009D2C41">
            <w:pPr>
              <w:pStyle w:val="Default"/>
              <w:spacing w:line="276" w:lineRule="auto"/>
              <w:rPr>
                <w:rFonts w:ascii="Arial" w:hAnsi="Arial" w:cs="Arial"/>
                <w:b/>
                <w:bCs/>
                <w:sz w:val="22"/>
                <w:szCs w:val="22"/>
              </w:rPr>
            </w:pPr>
            <w:r w:rsidRPr="00A83D6E">
              <w:rPr>
                <w:rFonts w:ascii="Arial" w:hAnsi="Arial" w:cs="Arial"/>
                <w:b/>
                <w:bCs/>
                <w:sz w:val="22"/>
                <w:szCs w:val="22"/>
              </w:rPr>
              <w:t>(as above)</w:t>
            </w:r>
          </w:p>
          <w:p w14:paraId="6F8F88DD"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7082795F" w14:textId="2D9E3C7C" w:rsidR="00C120A8" w:rsidRPr="0090340D" w:rsidRDefault="00C120A8" w:rsidP="009D2C41">
            <w:pPr>
              <w:pStyle w:val="Default"/>
              <w:spacing w:line="276" w:lineRule="auto"/>
              <w:rPr>
                <w:rFonts w:ascii="Arial" w:hAnsi="Arial" w:cs="Arial"/>
                <w:b/>
              </w:rPr>
            </w:pPr>
          </w:p>
        </w:tc>
        <w:tc>
          <w:tcPr>
            <w:tcW w:w="1549" w:type="dxa"/>
          </w:tcPr>
          <w:p w14:paraId="587731B6"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6FBB0B3A" w14:textId="77777777" w:rsidR="00C120A8" w:rsidRPr="0090340D" w:rsidRDefault="00C120A8" w:rsidP="009D2C41">
            <w:pPr>
              <w:pStyle w:val="Default"/>
              <w:spacing w:line="276" w:lineRule="auto"/>
              <w:rPr>
                <w:rFonts w:ascii="Arial" w:hAnsi="Arial" w:cs="Arial"/>
                <w:b/>
              </w:rPr>
            </w:pPr>
          </w:p>
        </w:tc>
      </w:tr>
      <w:tr w:rsidR="00C120A8" w14:paraId="162655F0" w14:textId="77777777" w:rsidTr="009D2C41">
        <w:tc>
          <w:tcPr>
            <w:tcW w:w="709" w:type="dxa"/>
          </w:tcPr>
          <w:p w14:paraId="2B739637"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5.</w:t>
            </w:r>
          </w:p>
        </w:tc>
        <w:tc>
          <w:tcPr>
            <w:tcW w:w="5482" w:type="dxa"/>
          </w:tcPr>
          <w:p w14:paraId="0C56961F" w14:textId="5B695C97" w:rsidR="00C120A8" w:rsidRDefault="00C120A8" w:rsidP="009D2C41">
            <w:pPr>
              <w:pStyle w:val="Default"/>
              <w:spacing w:line="276" w:lineRule="auto"/>
              <w:rPr>
                <w:rFonts w:ascii="Arial" w:hAnsi="Arial" w:cs="Arial"/>
                <w:sz w:val="22"/>
                <w:szCs w:val="22"/>
              </w:rPr>
            </w:pPr>
            <w:r w:rsidRPr="00B82DB1">
              <w:rPr>
                <w:rFonts w:ascii="Arial" w:hAnsi="Arial" w:cs="Arial"/>
                <w:sz w:val="22"/>
                <w:szCs w:val="22"/>
              </w:rPr>
              <w:t>Has prior consultation taken place with organisations or groups of persons with one or more of the nine protected characteristics of which has indicated a pre-existing problem which this policy, strategy, service redesign or project is likely to address?</w:t>
            </w:r>
          </w:p>
          <w:p w14:paraId="21ED59DC" w14:textId="2DA6A9A1" w:rsidR="008F0075" w:rsidRPr="00A83D6E" w:rsidRDefault="008F0075" w:rsidP="009D2C41">
            <w:pPr>
              <w:pStyle w:val="Default"/>
              <w:spacing w:line="276" w:lineRule="auto"/>
              <w:rPr>
                <w:rFonts w:ascii="Arial" w:hAnsi="Arial" w:cs="Arial"/>
                <w:b/>
                <w:bCs/>
                <w:sz w:val="22"/>
                <w:szCs w:val="22"/>
              </w:rPr>
            </w:pPr>
            <w:r w:rsidRPr="00A83D6E">
              <w:rPr>
                <w:rFonts w:ascii="Arial" w:hAnsi="Arial" w:cs="Arial"/>
                <w:b/>
                <w:bCs/>
                <w:sz w:val="22"/>
                <w:szCs w:val="22"/>
              </w:rPr>
              <w:t xml:space="preserve">(as above)  </w:t>
            </w:r>
          </w:p>
          <w:p w14:paraId="70C9EA71" w14:textId="77777777" w:rsidR="00805902" w:rsidRPr="00B82DB1" w:rsidRDefault="00805902" w:rsidP="009D2C41">
            <w:pPr>
              <w:pStyle w:val="Default"/>
              <w:spacing w:line="276" w:lineRule="auto"/>
              <w:rPr>
                <w:rFonts w:ascii="Arial" w:hAnsi="Arial" w:cs="Arial"/>
                <w:sz w:val="22"/>
                <w:szCs w:val="22"/>
              </w:rPr>
            </w:pPr>
          </w:p>
        </w:tc>
        <w:tc>
          <w:tcPr>
            <w:tcW w:w="1548" w:type="dxa"/>
          </w:tcPr>
          <w:p w14:paraId="0D33E053" w14:textId="7F5783D4" w:rsidR="00C120A8" w:rsidRPr="0090340D" w:rsidRDefault="00C120A8" w:rsidP="009D2C41">
            <w:pPr>
              <w:pStyle w:val="Default"/>
              <w:spacing w:line="276" w:lineRule="auto"/>
              <w:rPr>
                <w:rFonts w:ascii="Arial" w:hAnsi="Arial" w:cs="Arial"/>
                <w:b/>
              </w:rPr>
            </w:pPr>
          </w:p>
        </w:tc>
        <w:tc>
          <w:tcPr>
            <w:tcW w:w="1549" w:type="dxa"/>
          </w:tcPr>
          <w:p w14:paraId="1A317997" w14:textId="77777777" w:rsidR="00C120A8" w:rsidRDefault="00C120A8" w:rsidP="009D2C41">
            <w:pPr>
              <w:pStyle w:val="Default"/>
              <w:spacing w:line="276" w:lineRule="auto"/>
              <w:rPr>
                <w:rFonts w:ascii="Arial" w:hAnsi="Arial" w:cs="Arial"/>
                <w:b/>
              </w:rPr>
            </w:pPr>
            <w:r w:rsidRPr="0090340D">
              <w:rPr>
                <w:rFonts w:ascii="Arial" w:hAnsi="Arial" w:cs="Arial"/>
                <w:b/>
              </w:rPr>
              <w:t>No</w:t>
            </w:r>
          </w:p>
          <w:p w14:paraId="77125A7D" w14:textId="77777777" w:rsidR="00C120A8" w:rsidRPr="0090340D" w:rsidRDefault="00C120A8" w:rsidP="009D2C41">
            <w:pPr>
              <w:pStyle w:val="Default"/>
              <w:spacing w:line="276" w:lineRule="auto"/>
              <w:rPr>
                <w:rFonts w:ascii="Arial" w:hAnsi="Arial" w:cs="Arial"/>
                <w:b/>
              </w:rPr>
            </w:pPr>
          </w:p>
        </w:tc>
      </w:tr>
    </w:tbl>
    <w:p w14:paraId="5328B090" w14:textId="77777777" w:rsidR="00C120A8" w:rsidRPr="00B82DB1" w:rsidRDefault="00C120A8" w:rsidP="00C120A8">
      <w:pPr>
        <w:pStyle w:val="Default"/>
        <w:spacing w:line="276" w:lineRule="auto"/>
        <w:ind w:left="709" w:hanging="709"/>
        <w:rPr>
          <w:rFonts w:ascii="Arial" w:hAnsi="Arial" w:cs="Arial"/>
          <w:sz w:val="22"/>
          <w:szCs w:val="22"/>
        </w:rPr>
      </w:pPr>
    </w:p>
    <w:tbl>
      <w:tblPr>
        <w:tblStyle w:val="TableGrid"/>
        <w:tblW w:w="0" w:type="auto"/>
        <w:tblInd w:w="251" w:type="dxa"/>
        <w:tblLook w:val="04A0" w:firstRow="1" w:lastRow="0" w:firstColumn="1" w:lastColumn="0" w:noHBand="0" w:noVBand="1"/>
      </w:tblPr>
      <w:tblGrid>
        <w:gridCol w:w="4644"/>
        <w:gridCol w:w="4644"/>
      </w:tblGrid>
      <w:tr w:rsidR="00C120A8" w:rsidRPr="00B82DB1" w14:paraId="1D8AFC4A" w14:textId="77777777" w:rsidTr="009D2C41">
        <w:tc>
          <w:tcPr>
            <w:tcW w:w="4644" w:type="dxa"/>
          </w:tcPr>
          <w:p w14:paraId="5B0A717B"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Signed by the manager undertaking the assessment </w:t>
            </w:r>
          </w:p>
        </w:tc>
        <w:tc>
          <w:tcPr>
            <w:tcW w:w="4644" w:type="dxa"/>
          </w:tcPr>
          <w:p w14:paraId="3AB06E79" w14:textId="17C1969E" w:rsidR="00C120A8" w:rsidRPr="00A83D6E" w:rsidRDefault="00A83D6E" w:rsidP="009D2C41">
            <w:pPr>
              <w:pStyle w:val="Default"/>
              <w:spacing w:line="276" w:lineRule="auto"/>
              <w:rPr>
                <w:rFonts w:ascii="Bradley Hand ITC" w:hAnsi="Bradley Hand ITC" w:cs="Arabic Typesetting"/>
                <w:b/>
                <w:bCs/>
              </w:rPr>
            </w:pPr>
            <w:r>
              <w:rPr>
                <w:rFonts w:ascii="Bradley Hand ITC" w:hAnsi="Bradley Hand ITC" w:cs="Arabic Typesetting"/>
                <w:b/>
                <w:bCs/>
              </w:rPr>
              <w:t xml:space="preserve"> </w:t>
            </w:r>
            <w:r w:rsidRPr="00A83D6E">
              <w:rPr>
                <w:rFonts w:ascii="Bradley Hand ITC" w:hAnsi="Bradley Hand ITC" w:cs="Arabic Typesetting"/>
                <w:b/>
                <w:bCs/>
              </w:rPr>
              <w:t xml:space="preserve">Joanne Smith </w:t>
            </w:r>
          </w:p>
        </w:tc>
      </w:tr>
      <w:tr w:rsidR="00C120A8" w:rsidRPr="00B82DB1" w14:paraId="1FAB310D" w14:textId="77777777" w:rsidTr="009D2C41">
        <w:tc>
          <w:tcPr>
            <w:tcW w:w="4644" w:type="dxa"/>
          </w:tcPr>
          <w:p w14:paraId="77FD5EAC"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 xml:space="preserve">Date completed </w:t>
            </w:r>
          </w:p>
        </w:tc>
        <w:tc>
          <w:tcPr>
            <w:tcW w:w="4644" w:type="dxa"/>
          </w:tcPr>
          <w:p w14:paraId="5B71D695" w14:textId="0134E88A" w:rsidR="00C120A8" w:rsidRDefault="00A83D6E" w:rsidP="009D2C41">
            <w:pPr>
              <w:pStyle w:val="Default"/>
              <w:spacing w:line="276" w:lineRule="auto"/>
              <w:rPr>
                <w:rFonts w:ascii="Arial" w:hAnsi="Arial" w:cs="Arial"/>
                <w:sz w:val="22"/>
                <w:szCs w:val="22"/>
              </w:rPr>
            </w:pPr>
            <w:r>
              <w:rPr>
                <w:rFonts w:ascii="Arial" w:hAnsi="Arial" w:cs="Arial"/>
                <w:sz w:val="22"/>
                <w:szCs w:val="22"/>
              </w:rPr>
              <w:t>29</w:t>
            </w:r>
            <w:r w:rsidRPr="00A83D6E">
              <w:rPr>
                <w:rFonts w:ascii="Arial" w:hAnsi="Arial" w:cs="Arial"/>
                <w:sz w:val="22"/>
                <w:szCs w:val="22"/>
                <w:vertAlign w:val="superscript"/>
              </w:rPr>
              <w:t>th</w:t>
            </w:r>
            <w:r>
              <w:rPr>
                <w:rFonts w:ascii="Arial" w:hAnsi="Arial" w:cs="Arial"/>
                <w:sz w:val="22"/>
                <w:szCs w:val="22"/>
              </w:rPr>
              <w:t xml:space="preserve"> June 2022</w:t>
            </w:r>
          </w:p>
          <w:p w14:paraId="4E25EABD" w14:textId="0325C7E2" w:rsidR="00A83D6E" w:rsidRPr="00B82DB1" w:rsidRDefault="00A83D6E" w:rsidP="009D2C41">
            <w:pPr>
              <w:pStyle w:val="Default"/>
              <w:spacing w:line="276" w:lineRule="auto"/>
              <w:rPr>
                <w:rFonts w:ascii="Arial" w:hAnsi="Arial" w:cs="Arial"/>
                <w:sz w:val="22"/>
                <w:szCs w:val="22"/>
              </w:rPr>
            </w:pPr>
          </w:p>
        </w:tc>
      </w:tr>
      <w:tr w:rsidR="00C120A8" w:rsidRPr="00B82DB1" w14:paraId="747BCAFE" w14:textId="77777777" w:rsidTr="009D2C41">
        <w:tc>
          <w:tcPr>
            <w:tcW w:w="4644" w:type="dxa"/>
          </w:tcPr>
          <w:p w14:paraId="058571C7" w14:textId="77777777" w:rsidR="00C120A8" w:rsidRPr="00B82DB1" w:rsidRDefault="00C120A8" w:rsidP="009D2C41">
            <w:pPr>
              <w:pStyle w:val="Default"/>
              <w:spacing w:line="276" w:lineRule="auto"/>
              <w:rPr>
                <w:rFonts w:ascii="Arial" w:hAnsi="Arial" w:cs="Arial"/>
                <w:sz w:val="22"/>
                <w:szCs w:val="22"/>
              </w:rPr>
            </w:pPr>
            <w:r w:rsidRPr="00B82DB1">
              <w:rPr>
                <w:rFonts w:ascii="Arial" w:hAnsi="Arial" w:cs="Arial"/>
                <w:sz w:val="22"/>
                <w:szCs w:val="22"/>
              </w:rPr>
              <w:t>Job Title</w:t>
            </w:r>
          </w:p>
        </w:tc>
        <w:tc>
          <w:tcPr>
            <w:tcW w:w="4644" w:type="dxa"/>
          </w:tcPr>
          <w:p w14:paraId="6B6A9FA7" w14:textId="79CDF31A" w:rsidR="00C120A8" w:rsidRPr="00B82DB1" w:rsidRDefault="00A83D6E" w:rsidP="009D2C41">
            <w:pPr>
              <w:pStyle w:val="Default"/>
              <w:spacing w:line="276" w:lineRule="auto"/>
              <w:rPr>
                <w:rFonts w:ascii="Arial" w:hAnsi="Arial" w:cs="Arial"/>
                <w:sz w:val="22"/>
                <w:szCs w:val="22"/>
              </w:rPr>
            </w:pPr>
            <w:r>
              <w:rPr>
                <w:rFonts w:ascii="Arial" w:hAnsi="Arial" w:cs="Arial"/>
                <w:sz w:val="22"/>
                <w:szCs w:val="22"/>
              </w:rPr>
              <w:t>Named Nurse for Safeguarding Children &amp; Young People</w:t>
            </w:r>
          </w:p>
        </w:tc>
      </w:tr>
    </w:tbl>
    <w:p w14:paraId="4C275FE5" w14:textId="77777777" w:rsidR="00C120A8" w:rsidRPr="00B82DB1" w:rsidRDefault="00C120A8" w:rsidP="00C120A8">
      <w:pPr>
        <w:pStyle w:val="Default"/>
        <w:spacing w:line="276" w:lineRule="auto"/>
        <w:ind w:left="709" w:hanging="709"/>
        <w:rPr>
          <w:rFonts w:ascii="Arial" w:hAnsi="Arial" w:cs="Arial"/>
          <w:sz w:val="22"/>
          <w:szCs w:val="22"/>
        </w:rPr>
      </w:pPr>
    </w:p>
    <w:p w14:paraId="3723CBA6" w14:textId="77777777" w:rsidR="00C120A8" w:rsidRPr="00FF10B3" w:rsidRDefault="00C120A8" w:rsidP="00C120A8">
      <w:pPr>
        <w:overflowPunct/>
        <w:autoSpaceDE/>
        <w:autoSpaceDN/>
        <w:adjustRightInd/>
        <w:jc w:val="left"/>
        <w:textAlignment w:val="auto"/>
        <w:rPr>
          <w:b/>
          <w:szCs w:val="22"/>
        </w:rPr>
      </w:pPr>
      <w:r w:rsidRPr="00FF10B3">
        <w:rPr>
          <w:rFonts w:cs="Arial"/>
          <w:b/>
          <w:szCs w:val="22"/>
        </w:rPr>
        <w:t>On completion of Stage 1</w:t>
      </w:r>
      <w:r w:rsidR="00FF10B3" w:rsidRPr="00FF10B3">
        <w:rPr>
          <w:rFonts w:cs="Arial"/>
          <w:b/>
          <w:szCs w:val="22"/>
        </w:rPr>
        <w:t xml:space="preserve"> </w:t>
      </w:r>
      <w:r w:rsidRPr="00FF10B3">
        <w:rPr>
          <w:rFonts w:cs="Arial"/>
          <w:b/>
          <w:szCs w:val="22"/>
        </w:rPr>
        <w:t>required if you have answered YES to one or more of questions 3, 4 and 5 above</w:t>
      </w:r>
      <w:r w:rsidR="00FF10B3" w:rsidRPr="00FF10B3">
        <w:rPr>
          <w:rFonts w:cs="Arial"/>
          <w:b/>
          <w:szCs w:val="22"/>
        </w:rPr>
        <w:t xml:space="preserve"> you need to complete a </w:t>
      </w:r>
      <w:hyperlink r:id="rId37" w:history="1">
        <w:r w:rsidR="00FF10B3" w:rsidRPr="00FF10B3">
          <w:rPr>
            <w:rStyle w:val="Hyperlink"/>
            <w:rFonts w:cs="Arial"/>
            <w:b/>
            <w:szCs w:val="22"/>
          </w:rPr>
          <w:t>STAGE 2 - Full Equality Impact Assessment</w:t>
        </w:r>
      </w:hyperlink>
      <w:r w:rsidR="00FF10B3" w:rsidRPr="00FF10B3">
        <w:rPr>
          <w:rFonts w:cs="Arial"/>
          <w:b/>
          <w:szCs w:val="22"/>
        </w:rPr>
        <w:t xml:space="preserve"> </w:t>
      </w:r>
    </w:p>
    <w:p w14:paraId="73487F96" w14:textId="77777777" w:rsidR="00607896" w:rsidRDefault="00607896" w:rsidP="00607896"/>
    <w:p w14:paraId="3F5386FE" w14:textId="77777777" w:rsidR="00607896" w:rsidRDefault="00607896" w:rsidP="00607896"/>
    <w:p w14:paraId="026E8E87" w14:textId="77777777" w:rsidR="00607896" w:rsidRDefault="00607896" w:rsidP="00607896"/>
    <w:p w14:paraId="665E72C2" w14:textId="77777777" w:rsidR="008B4F9D" w:rsidRDefault="008B4F9D">
      <w:pPr>
        <w:overflowPunct/>
        <w:autoSpaceDE/>
        <w:autoSpaceDN/>
        <w:adjustRightInd/>
        <w:spacing w:after="200" w:line="276" w:lineRule="auto"/>
        <w:jc w:val="left"/>
        <w:textAlignment w:val="auto"/>
      </w:pPr>
      <w:r>
        <w:br w:type="page"/>
      </w:r>
    </w:p>
    <w:p w14:paraId="506572A4" w14:textId="77777777" w:rsidR="008B4F9D" w:rsidRDefault="008B4F9D" w:rsidP="00607896">
      <w:pPr>
        <w:sectPr w:rsidR="008B4F9D" w:rsidSect="00607896">
          <w:footerReference w:type="default" r:id="rId38"/>
          <w:pgSz w:w="11906" w:h="16838"/>
          <w:pgMar w:top="992" w:right="992" w:bottom="992" w:left="992" w:header="709" w:footer="10" w:gutter="0"/>
          <w:cols w:space="708"/>
          <w:docGrid w:linePitch="360"/>
        </w:sectPr>
      </w:pPr>
    </w:p>
    <w:p w14:paraId="5EEBD937" w14:textId="77777777" w:rsidR="00607896" w:rsidRDefault="00607896" w:rsidP="00607896"/>
    <w:bookmarkEnd w:id="2"/>
    <w:bookmarkEnd w:id="3"/>
    <w:p w14:paraId="18F8F271" w14:textId="77777777" w:rsidR="00E00446" w:rsidRDefault="00F92ED7" w:rsidP="008B4F9D">
      <w:pPr>
        <w:jc w:val="center"/>
      </w:pPr>
      <w:r>
        <w:rPr>
          <w:noProof/>
          <w:lang w:eastAsia="en-GB"/>
        </w:rPr>
        <w:drawing>
          <wp:inline distT="0" distB="0" distL="0" distR="0" wp14:anchorId="516C8D8E" wp14:editId="4C7F6AE9">
            <wp:extent cx="7968886" cy="4585369"/>
            <wp:effectExtent l="0" t="0" r="0" b="0"/>
            <wp:docPr id="20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Picture 43"/>
                    <pic:cNvPicPr>
                      <a:picLocks noChangeAspect="1" noChangeArrowheads="1"/>
                    </pic:cNvPicPr>
                  </pic:nvPicPr>
                  <pic:blipFill rotWithShape="1">
                    <a:blip r:embed="rId39">
                      <a:extLst>
                        <a:ext uri="{28A0092B-C50C-407E-A947-70E740481C1C}">
                          <a14:useLocalDpi xmlns:a14="http://schemas.microsoft.com/office/drawing/2010/main" val="0"/>
                        </a:ext>
                      </a:extLst>
                    </a:blip>
                    <a:srcRect b="17090"/>
                    <a:stretch/>
                  </pic:blipFill>
                  <pic:spPr bwMode="auto">
                    <a:xfrm>
                      <a:off x="0" y="0"/>
                      <a:ext cx="7973458" cy="458800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21799C43" w14:textId="77777777" w:rsidR="00E00446" w:rsidRDefault="00E00446" w:rsidP="00D2432E"/>
    <w:sectPr w:rsidR="00E00446" w:rsidSect="00D2432E">
      <w:footerReference w:type="default" r:id="rId40"/>
      <w:pgSz w:w="16838" w:h="11906" w:orient="landscape"/>
      <w:pgMar w:top="1440" w:right="1134" w:bottom="1440"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E6C1" w14:textId="77777777" w:rsidR="000A3298" w:rsidRDefault="000A3298" w:rsidP="00E00446">
      <w:r>
        <w:separator/>
      </w:r>
    </w:p>
  </w:endnote>
  <w:endnote w:type="continuationSeparator" w:id="0">
    <w:p w14:paraId="1360EDF9" w14:textId="77777777" w:rsidR="000A3298" w:rsidRDefault="000A3298" w:rsidP="00E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124D5A" w14:paraId="1EEB46EC" w14:textId="77777777" w:rsidTr="00124D5A">
      <w:tc>
        <w:tcPr>
          <w:tcW w:w="5000" w:type="pct"/>
          <w:gridSpan w:val="2"/>
        </w:tcPr>
        <w:p w14:paraId="09EE8830" w14:textId="77777777" w:rsidR="00124D5A" w:rsidRPr="00183F66" w:rsidRDefault="00124D5A" w:rsidP="00124D5A">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124D5A" w14:paraId="19E17BF4" w14:textId="77777777" w:rsidTr="00124D5A">
      <w:tc>
        <w:tcPr>
          <w:tcW w:w="3530" w:type="pct"/>
        </w:tcPr>
        <w:p w14:paraId="430C8907" w14:textId="77777777" w:rsidR="00124D5A" w:rsidRDefault="00124D5A" w:rsidP="00124D5A">
          <w:pPr>
            <w:rPr>
              <w:rFonts w:eastAsia="Arial" w:cs="Arial"/>
              <w:color w:val="000000"/>
              <w:sz w:val="16"/>
            </w:rPr>
          </w:pPr>
          <w:r>
            <w:rPr>
              <w:rFonts w:eastAsia="Arial" w:cs="Arial"/>
              <w:color w:val="000000"/>
              <w:sz w:val="16"/>
            </w:rPr>
            <w:t>Version 3.0</w:t>
          </w:r>
        </w:p>
      </w:tc>
      <w:tc>
        <w:tcPr>
          <w:tcW w:w="1470" w:type="pct"/>
        </w:tcPr>
        <w:p w14:paraId="52F19B59" w14:textId="77777777" w:rsidR="00124D5A" w:rsidRDefault="00124D5A" w:rsidP="00124D5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1</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1</w:t>
          </w:r>
          <w:r>
            <w:rPr>
              <w:rFonts w:eastAsia="Arial" w:cs="Arial"/>
              <w:color w:val="000000"/>
              <w:sz w:val="16"/>
            </w:rPr>
            <w:fldChar w:fldCharType="end"/>
          </w:r>
        </w:p>
      </w:tc>
    </w:tr>
    <w:tr w:rsidR="00124D5A" w14:paraId="5AC5191F" w14:textId="77777777" w:rsidTr="00124D5A">
      <w:trPr>
        <w:gridAfter w:val="1"/>
        <w:wAfter w:w="1470" w:type="pct"/>
      </w:trPr>
      <w:tc>
        <w:tcPr>
          <w:tcW w:w="3530" w:type="pct"/>
        </w:tcPr>
        <w:p w14:paraId="7A5CF237" w14:textId="6AB11DDC" w:rsidR="00124D5A" w:rsidRDefault="00124D5A" w:rsidP="00124D5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C46F89">
            <w:rPr>
              <w:rFonts w:eastAsia="Arial" w:cs="Arial"/>
              <w:noProof/>
              <w:color w:val="000000"/>
              <w:sz w:val="16"/>
            </w:rPr>
            <w:t>05/09/2022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C46F89">
            <w:rPr>
              <w:rFonts w:eastAsia="Arial" w:cs="Arial"/>
              <w:noProof/>
              <w:color w:val="000000"/>
              <w:sz w:val="16"/>
            </w:rPr>
            <w:t>3:00 PM</w:t>
          </w:r>
          <w:r>
            <w:rPr>
              <w:rFonts w:eastAsia="Arial" w:cs="Arial"/>
              <w:color w:val="000000"/>
              <w:sz w:val="16"/>
            </w:rPr>
            <w:fldChar w:fldCharType="end"/>
          </w:r>
        </w:p>
      </w:tc>
    </w:tr>
  </w:tbl>
  <w:p w14:paraId="56619EE4" w14:textId="77777777" w:rsidR="00124D5A" w:rsidRDefault="00124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8566281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69ED357E" w14:textId="77777777" w:rsidR="00124D5A" w:rsidRDefault="00124D5A">
            <w:pPr>
              <w:pStyle w:val="Footer"/>
              <w:jc w:val="center"/>
              <w:rPr>
                <w:b/>
                <w:bCs/>
                <w:szCs w:val="24"/>
              </w:rPr>
            </w:pPr>
            <w:r w:rsidRPr="009238B9">
              <w:rPr>
                <w:sz w:val="20"/>
              </w:rPr>
              <w:t xml:space="preserve">Page </w:t>
            </w:r>
            <w:r w:rsidRPr="009238B9">
              <w:rPr>
                <w:b/>
                <w:bCs/>
                <w:szCs w:val="24"/>
              </w:rPr>
              <w:fldChar w:fldCharType="begin"/>
            </w:r>
            <w:r w:rsidRPr="009238B9">
              <w:rPr>
                <w:b/>
                <w:bCs/>
                <w:sz w:val="20"/>
              </w:rPr>
              <w:instrText xml:space="preserve"> PAGE </w:instrText>
            </w:r>
            <w:r w:rsidRPr="009238B9">
              <w:rPr>
                <w:b/>
                <w:bCs/>
                <w:szCs w:val="24"/>
              </w:rPr>
              <w:fldChar w:fldCharType="separate"/>
            </w:r>
            <w:r>
              <w:rPr>
                <w:b/>
                <w:bCs/>
                <w:noProof/>
                <w:sz w:val="20"/>
              </w:rPr>
              <w:t>0</w:t>
            </w:r>
            <w:r w:rsidRPr="009238B9">
              <w:rPr>
                <w:b/>
                <w:bCs/>
                <w:szCs w:val="24"/>
              </w:rPr>
              <w:fldChar w:fldCharType="end"/>
            </w:r>
            <w:r w:rsidRPr="009238B9">
              <w:rPr>
                <w:sz w:val="20"/>
              </w:rPr>
              <w:t xml:space="preserve"> of </w:t>
            </w:r>
            <w:r w:rsidRPr="009238B9">
              <w:rPr>
                <w:b/>
                <w:bCs/>
                <w:szCs w:val="24"/>
              </w:rPr>
              <w:fldChar w:fldCharType="begin"/>
            </w:r>
            <w:r w:rsidRPr="009238B9">
              <w:rPr>
                <w:b/>
                <w:bCs/>
                <w:sz w:val="20"/>
              </w:rPr>
              <w:instrText xml:space="preserve"> NUMPAGES  </w:instrText>
            </w:r>
            <w:r w:rsidRPr="009238B9">
              <w:rPr>
                <w:b/>
                <w:bCs/>
                <w:szCs w:val="24"/>
              </w:rPr>
              <w:fldChar w:fldCharType="separate"/>
            </w:r>
            <w:r>
              <w:rPr>
                <w:b/>
                <w:bCs/>
                <w:noProof/>
                <w:sz w:val="20"/>
              </w:rPr>
              <w:t>2</w:t>
            </w:r>
            <w:r w:rsidRPr="009238B9">
              <w:rPr>
                <w:b/>
                <w:bCs/>
                <w:szCs w:val="24"/>
              </w:rPr>
              <w:fldChar w:fldCharType="end"/>
            </w:r>
          </w:p>
          <w:p w14:paraId="4C2A053B" w14:textId="77777777" w:rsidR="00124D5A" w:rsidRPr="009238B9" w:rsidRDefault="00124D5A" w:rsidP="009238B9">
            <w:pPr>
              <w:pStyle w:val="Footer"/>
              <w:jc w:val="left"/>
              <w:rPr>
                <w:sz w:val="20"/>
              </w:rPr>
            </w:pPr>
            <w:r>
              <w:rPr>
                <w:noProof/>
                <w:sz w:val="20"/>
                <w:lang w:eastAsia="en-GB"/>
              </w:rPr>
              <w:drawing>
                <wp:inline distT="0" distB="0" distL="0" distR="0" wp14:anchorId="71DAF528" wp14:editId="77FC0713">
                  <wp:extent cx="1737360" cy="140208"/>
                  <wp:effectExtent l="0" t="0" r="0" b="0"/>
                  <wp:docPr id="35845" name="Picture 3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40208"/>
                          </a:xfrm>
                          <a:prstGeom prst="rect">
                            <a:avLst/>
                          </a:prstGeom>
                        </pic:spPr>
                      </pic:pic>
                    </a:graphicData>
                  </a:graphic>
                </wp:inline>
              </w:drawing>
            </w:r>
          </w:p>
        </w:sdtContent>
      </w:sdt>
    </w:sdtContent>
  </w:sdt>
  <w:p w14:paraId="031775D7" w14:textId="77777777" w:rsidR="00124D5A" w:rsidRDefault="00124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124D5A" w14:paraId="479F8C50" w14:textId="77777777" w:rsidTr="00124D5A">
      <w:tc>
        <w:tcPr>
          <w:tcW w:w="5000" w:type="pct"/>
          <w:gridSpan w:val="2"/>
        </w:tcPr>
        <w:p w14:paraId="2D08D9FD" w14:textId="77777777" w:rsidR="00124D5A" w:rsidRPr="00183F66" w:rsidRDefault="00124D5A" w:rsidP="00124D5A">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124D5A" w14:paraId="2E6535B1" w14:textId="77777777" w:rsidTr="00124D5A">
      <w:tc>
        <w:tcPr>
          <w:tcW w:w="3530" w:type="pct"/>
        </w:tcPr>
        <w:p w14:paraId="4ED6A4E4" w14:textId="7C1D399D" w:rsidR="00124D5A" w:rsidRDefault="00124D5A" w:rsidP="00124D5A">
          <w:pPr>
            <w:rPr>
              <w:rFonts w:eastAsia="Arial" w:cs="Arial"/>
              <w:color w:val="000000"/>
              <w:sz w:val="16"/>
            </w:rPr>
          </w:pPr>
          <w:r>
            <w:rPr>
              <w:rFonts w:eastAsia="Arial" w:cs="Arial"/>
              <w:color w:val="000000"/>
              <w:sz w:val="16"/>
            </w:rPr>
            <w:t xml:space="preserve">Version </w:t>
          </w:r>
          <w:r w:rsidR="00C46F89">
            <w:rPr>
              <w:rFonts w:eastAsia="Arial" w:cs="Arial"/>
              <w:color w:val="000000"/>
              <w:sz w:val="16"/>
            </w:rPr>
            <w:t>2</w:t>
          </w:r>
          <w:r>
            <w:rPr>
              <w:rFonts w:eastAsia="Arial" w:cs="Arial"/>
              <w:color w:val="000000"/>
              <w:sz w:val="16"/>
            </w:rPr>
            <w:t>.0</w:t>
          </w:r>
        </w:p>
      </w:tc>
      <w:tc>
        <w:tcPr>
          <w:tcW w:w="1470" w:type="pct"/>
        </w:tcPr>
        <w:p w14:paraId="1B8091C7" w14:textId="77777777" w:rsidR="00124D5A" w:rsidRDefault="00124D5A" w:rsidP="00124D5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6</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8</w:t>
          </w:r>
          <w:r>
            <w:rPr>
              <w:rFonts w:eastAsia="Arial" w:cs="Arial"/>
              <w:color w:val="000000"/>
              <w:sz w:val="16"/>
            </w:rPr>
            <w:fldChar w:fldCharType="end"/>
          </w:r>
        </w:p>
      </w:tc>
    </w:tr>
    <w:tr w:rsidR="00124D5A" w14:paraId="0079FC4A" w14:textId="77777777" w:rsidTr="00124D5A">
      <w:trPr>
        <w:gridAfter w:val="1"/>
        <w:wAfter w:w="1470" w:type="pct"/>
      </w:trPr>
      <w:tc>
        <w:tcPr>
          <w:tcW w:w="3530" w:type="pct"/>
        </w:tcPr>
        <w:p w14:paraId="7BC99C31" w14:textId="7838870C" w:rsidR="00124D5A" w:rsidRDefault="00124D5A" w:rsidP="00124D5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C46F89">
            <w:rPr>
              <w:rFonts w:eastAsia="Arial" w:cs="Arial"/>
              <w:noProof/>
              <w:color w:val="000000"/>
              <w:sz w:val="16"/>
            </w:rPr>
            <w:t>05/09/2022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C46F89">
            <w:rPr>
              <w:rFonts w:eastAsia="Arial" w:cs="Arial"/>
              <w:noProof/>
              <w:color w:val="000000"/>
              <w:sz w:val="16"/>
            </w:rPr>
            <w:t>3:00 PM</w:t>
          </w:r>
          <w:r>
            <w:rPr>
              <w:rFonts w:eastAsia="Arial" w:cs="Arial"/>
              <w:color w:val="000000"/>
              <w:sz w:val="16"/>
            </w:rPr>
            <w:fldChar w:fldCharType="end"/>
          </w:r>
        </w:p>
      </w:tc>
    </w:tr>
  </w:tbl>
  <w:p w14:paraId="62D0595B" w14:textId="77777777" w:rsidR="00124D5A" w:rsidRPr="00F441F2" w:rsidRDefault="00124D5A" w:rsidP="009D2C41">
    <w:pPr>
      <w:pStyle w:val="Footer"/>
    </w:pPr>
  </w:p>
  <w:p w14:paraId="25D3FC4A" w14:textId="77777777" w:rsidR="00124D5A" w:rsidRDefault="00124D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4"/>
    </w:tblGrid>
    <w:tr w:rsidR="00124D5A" w14:paraId="0B2F1FE0" w14:textId="77777777" w:rsidTr="001734F0">
      <w:tc>
        <w:tcPr>
          <w:tcW w:w="5000" w:type="pct"/>
          <w:gridSpan w:val="2"/>
        </w:tcPr>
        <w:p w14:paraId="30CEDE33" w14:textId="77777777" w:rsidR="00124D5A" w:rsidRPr="00183F66" w:rsidRDefault="00124D5A"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124D5A" w14:paraId="7E199544" w14:textId="77777777" w:rsidTr="001734F0">
      <w:tc>
        <w:tcPr>
          <w:tcW w:w="3530" w:type="pct"/>
        </w:tcPr>
        <w:p w14:paraId="29E68395" w14:textId="24148DA3" w:rsidR="00124D5A" w:rsidRDefault="00124D5A" w:rsidP="00805902">
          <w:pPr>
            <w:rPr>
              <w:rFonts w:eastAsia="Arial" w:cs="Arial"/>
              <w:color w:val="000000"/>
              <w:sz w:val="16"/>
            </w:rPr>
          </w:pPr>
          <w:r>
            <w:rPr>
              <w:rFonts w:eastAsia="Arial" w:cs="Arial"/>
              <w:color w:val="000000"/>
              <w:sz w:val="16"/>
            </w:rPr>
            <w:t xml:space="preserve">Version </w:t>
          </w:r>
          <w:r w:rsidR="00C46F89">
            <w:rPr>
              <w:rFonts w:eastAsia="Arial" w:cs="Arial"/>
              <w:color w:val="000000"/>
              <w:sz w:val="16"/>
            </w:rPr>
            <w:t>2</w:t>
          </w:r>
          <w:r>
            <w:rPr>
              <w:rFonts w:eastAsia="Arial" w:cs="Arial"/>
              <w:color w:val="000000"/>
              <w:sz w:val="16"/>
            </w:rPr>
            <w:t>.0</w:t>
          </w:r>
        </w:p>
      </w:tc>
      <w:tc>
        <w:tcPr>
          <w:tcW w:w="1470" w:type="pct"/>
        </w:tcPr>
        <w:p w14:paraId="0B52AF3E" w14:textId="77777777" w:rsidR="00124D5A" w:rsidRDefault="00124D5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7</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8</w:t>
          </w:r>
          <w:r>
            <w:rPr>
              <w:rFonts w:eastAsia="Arial" w:cs="Arial"/>
              <w:color w:val="000000"/>
              <w:sz w:val="16"/>
            </w:rPr>
            <w:fldChar w:fldCharType="end"/>
          </w:r>
        </w:p>
      </w:tc>
    </w:tr>
    <w:tr w:rsidR="00124D5A" w14:paraId="74A1F9B7" w14:textId="77777777" w:rsidTr="001734F0">
      <w:trPr>
        <w:gridAfter w:val="1"/>
        <w:wAfter w:w="1470" w:type="pct"/>
      </w:trPr>
      <w:tc>
        <w:tcPr>
          <w:tcW w:w="3530" w:type="pct"/>
        </w:tcPr>
        <w:p w14:paraId="3680574D" w14:textId="1717876A" w:rsidR="00124D5A" w:rsidRDefault="00124D5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C46F89">
            <w:rPr>
              <w:rFonts w:eastAsia="Arial" w:cs="Arial"/>
              <w:noProof/>
              <w:color w:val="000000"/>
              <w:sz w:val="16"/>
            </w:rPr>
            <w:t>05/09/2022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C46F89">
            <w:rPr>
              <w:rFonts w:eastAsia="Arial" w:cs="Arial"/>
              <w:noProof/>
              <w:color w:val="000000"/>
              <w:sz w:val="16"/>
            </w:rPr>
            <w:t>3:00 PM</w:t>
          </w:r>
          <w:r>
            <w:rPr>
              <w:rFonts w:eastAsia="Arial" w:cs="Arial"/>
              <w:color w:val="000000"/>
              <w:sz w:val="16"/>
            </w:rPr>
            <w:fldChar w:fldCharType="end"/>
          </w:r>
        </w:p>
      </w:tc>
    </w:tr>
  </w:tbl>
  <w:p w14:paraId="04F5CC08" w14:textId="77777777" w:rsidR="00124D5A" w:rsidRDefault="00124D5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gridCol w:w="4364"/>
    </w:tblGrid>
    <w:tr w:rsidR="00124D5A" w14:paraId="61EEA533" w14:textId="77777777" w:rsidTr="001734F0">
      <w:tc>
        <w:tcPr>
          <w:tcW w:w="5000" w:type="pct"/>
          <w:gridSpan w:val="2"/>
        </w:tcPr>
        <w:p w14:paraId="119A279E" w14:textId="77777777" w:rsidR="00124D5A" w:rsidRPr="00183F66" w:rsidRDefault="00124D5A"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124D5A" w14:paraId="417EDB83" w14:textId="77777777" w:rsidTr="009C6F7D">
      <w:trPr>
        <w:trHeight w:val="325"/>
      </w:trPr>
      <w:tc>
        <w:tcPr>
          <w:tcW w:w="3530" w:type="pct"/>
        </w:tcPr>
        <w:p w14:paraId="1B447656" w14:textId="1C802D60" w:rsidR="00124D5A" w:rsidRDefault="00124D5A" w:rsidP="00805902">
          <w:pPr>
            <w:rPr>
              <w:rFonts w:eastAsia="Arial" w:cs="Arial"/>
              <w:color w:val="000000"/>
              <w:sz w:val="16"/>
            </w:rPr>
          </w:pPr>
          <w:r>
            <w:rPr>
              <w:rFonts w:eastAsia="Arial" w:cs="Arial"/>
              <w:color w:val="000000"/>
              <w:sz w:val="16"/>
            </w:rPr>
            <w:t xml:space="preserve">Version </w:t>
          </w:r>
          <w:r w:rsidR="00C46F89">
            <w:rPr>
              <w:rFonts w:eastAsia="Arial" w:cs="Arial"/>
              <w:color w:val="000000"/>
              <w:sz w:val="16"/>
            </w:rPr>
            <w:t>2</w:t>
          </w:r>
          <w:r>
            <w:rPr>
              <w:rFonts w:eastAsia="Arial" w:cs="Arial"/>
              <w:color w:val="000000"/>
              <w:sz w:val="16"/>
            </w:rPr>
            <w:t>.0</w:t>
          </w:r>
        </w:p>
      </w:tc>
      <w:tc>
        <w:tcPr>
          <w:tcW w:w="1470" w:type="pct"/>
        </w:tcPr>
        <w:p w14:paraId="2C7C8ECB" w14:textId="77777777" w:rsidR="00124D5A" w:rsidRDefault="00124D5A">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Pr>
              <w:rFonts w:eastAsia="Arial" w:cs="Arial"/>
              <w:noProof/>
              <w:color w:val="000000"/>
              <w:sz w:val="16"/>
            </w:rPr>
            <w:t>8</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Pr>
              <w:rFonts w:eastAsia="Arial" w:cs="Arial"/>
              <w:noProof/>
              <w:color w:val="000000"/>
              <w:sz w:val="16"/>
            </w:rPr>
            <w:t>8</w:t>
          </w:r>
          <w:r>
            <w:rPr>
              <w:rFonts w:eastAsia="Arial" w:cs="Arial"/>
              <w:color w:val="000000"/>
              <w:sz w:val="16"/>
            </w:rPr>
            <w:fldChar w:fldCharType="end"/>
          </w:r>
        </w:p>
      </w:tc>
    </w:tr>
    <w:tr w:rsidR="00124D5A" w14:paraId="3F3049C2" w14:textId="77777777" w:rsidTr="001734F0">
      <w:trPr>
        <w:gridAfter w:val="1"/>
        <w:wAfter w:w="1470" w:type="pct"/>
      </w:trPr>
      <w:tc>
        <w:tcPr>
          <w:tcW w:w="3530" w:type="pct"/>
        </w:tcPr>
        <w:p w14:paraId="3AB7FB4B" w14:textId="74090C0D" w:rsidR="00124D5A" w:rsidRDefault="00124D5A">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C46F89">
            <w:rPr>
              <w:rFonts w:eastAsia="Arial" w:cs="Arial"/>
              <w:noProof/>
              <w:color w:val="000000"/>
              <w:sz w:val="16"/>
            </w:rPr>
            <w:t>05/09/2022</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C46F89">
            <w:rPr>
              <w:rFonts w:eastAsia="Arial" w:cs="Arial"/>
              <w:noProof/>
              <w:color w:val="000000"/>
              <w:sz w:val="16"/>
            </w:rPr>
            <w:t>3:00 PM</w:t>
          </w:r>
          <w:r>
            <w:rPr>
              <w:rFonts w:eastAsia="Arial" w:cs="Arial"/>
              <w:color w:val="000000"/>
              <w:sz w:val="16"/>
            </w:rPr>
            <w:fldChar w:fldCharType="end"/>
          </w:r>
        </w:p>
      </w:tc>
    </w:tr>
  </w:tbl>
  <w:p w14:paraId="3A8A6554" w14:textId="77777777" w:rsidR="00124D5A" w:rsidRDefault="00124D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9B23" w14:textId="77777777" w:rsidR="000A3298" w:rsidRDefault="000A3298" w:rsidP="00E00446">
      <w:r>
        <w:separator/>
      </w:r>
    </w:p>
  </w:footnote>
  <w:footnote w:type="continuationSeparator" w:id="0">
    <w:p w14:paraId="1B74B3DA" w14:textId="77777777" w:rsidR="000A3298" w:rsidRDefault="000A3298" w:rsidP="00E0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1979" w14:textId="36F3DDFF" w:rsidR="00124D5A" w:rsidRDefault="00124D5A" w:rsidP="007406B3">
    <w:pPr>
      <w:jc w:val="right"/>
      <w:rPr>
        <w:rFonts w:eastAsia="Arial" w:cs="Arial"/>
        <w:color w:val="000000"/>
        <w:sz w:val="20"/>
      </w:rPr>
    </w:pPr>
    <w:r>
      <w:rPr>
        <w:noProof/>
        <w:lang w:eastAsia="en-GB"/>
      </w:rPr>
      <w:drawing>
        <wp:inline distT="0" distB="0" distL="0" distR="0" wp14:anchorId="44984B77" wp14:editId="2193E72E">
          <wp:extent cx="1609344" cy="487680"/>
          <wp:effectExtent l="0" t="0" r="0" b="0"/>
          <wp:docPr id="35842" name="Picture 3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1">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362D86C4" w14:textId="77777777" w:rsidR="00124D5A" w:rsidRDefault="00124D5A" w:rsidP="007406B3">
    <w:pPr>
      <w:jc w:val="center"/>
      <w:rPr>
        <w:rFonts w:eastAsia="Arial" w:cs="Arial"/>
        <w:color w:val="000000"/>
        <w:sz w:val="20"/>
      </w:rPr>
    </w:pPr>
  </w:p>
  <w:p w14:paraId="28250DFB" w14:textId="762CF7DB" w:rsidR="00124D5A" w:rsidRDefault="00124D5A" w:rsidP="007406B3">
    <w:pPr>
      <w:jc w:val="center"/>
    </w:pPr>
    <w:r>
      <w:rPr>
        <w:rFonts w:eastAsia="Arial" w:cs="Arial"/>
        <w:color w:val="000000"/>
        <w:sz w:val="20"/>
      </w:rPr>
      <w:t xml:space="preserve">Document Title: Trustwide Safeguarding Children &amp; Young People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978B" w14:textId="77777777" w:rsidR="00124D5A" w:rsidRDefault="00124D5A" w:rsidP="009238B9">
    <w:pPr>
      <w:pStyle w:val="Header"/>
      <w:jc w:val="right"/>
    </w:pPr>
    <w:r>
      <w:rPr>
        <w:noProof/>
        <w:lang w:eastAsia="en-GB"/>
      </w:rPr>
      <w:drawing>
        <wp:anchor distT="0" distB="0" distL="114300" distR="114300" simplePos="0" relativeHeight="251653632" behindDoc="1" locked="0" layoutInCell="1" allowOverlap="1" wp14:anchorId="10E287F7" wp14:editId="5D86D071">
          <wp:simplePos x="0" y="0"/>
          <wp:positionH relativeFrom="column">
            <wp:posOffset>-487045</wp:posOffset>
          </wp:positionH>
          <wp:positionV relativeFrom="paragraph">
            <wp:posOffset>-357505</wp:posOffset>
          </wp:positionV>
          <wp:extent cx="2203450" cy="4295140"/>
          <wp:effectExtent l="0" t="0" r="6350" b="0"/>
          <wp:wrapNone/>
          <wp:docPr id="35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2203450" cy="429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7F7645B" wp14:editId="08D1C0B8">
          <wp:extent cx="1609344" cy="487680"/>
          <wp:effectExtent l="0" t="0" r="0" b="0"/>
          <wp:docPr id="35844" name="Picture 3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2">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66248D61" w14:textId="77777777" w:rsidR="00124D5A" w:rsidRDefault="00124D5A" w:rsidP="009238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35C"/>
    <w:multiLevelType w:val="hybridMultilevel"/>
    <w:tmpl w:val="6EC2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D5816"/>
    <w:multiLevelType w:val="hybridMultilevel"/>
    <w:tmpl w:val="2FCE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857D4"/>
    <w:multiLevelType w:val="hybridMultilevel"/>
    <w:tmpl w:val="6914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E2E86"/>
    <w:multiLevelType w:val="hybridMultilevel"/>
    <w:tmpl w:val="089EFC4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0DB28EC"/>
    <w:multiLevelType w:val="hybridMultilevel"/>
    <w:tmpl w:val="C8FCDE42"/>
    <w:lvl w:ilvl="0" w:tplc="D3C027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817F4"/>
    <w:multiLevelType w:val="hybridMultilevel"/>
    <w:tmpl w:val="C5805036"/>
    <w:lvl w:ilvl="0" w:tplc="954AB2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15631"/>
    <w:multiLevelType w:val="hybridMultilevel"/>
    <w:tmpl w:val="B39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01EA5"/>
    <w:multiLevelType w:val="multilevel"/>
    <w:tmpl w:val="7AA221C6"/>
    <w:lvl w:ilvl="0">
      <w:start w:val="4"/>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DB3E2F"/>
    <w:multiLevelType w:val="hybridMultilevel"/>
    <w:tmpl w:val="B9B0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03F8A"/>
    <w:multiLevelType w:val="hybridMultilevel"/>
    <w:tmpl w:val="BDCC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7358A"/>
    <w:multiLevelType w:val="hybridMultilevel"/>
    <w:tmpl w:val="5B40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961C4"/>
    <w:multiLevelType w:val="hybridMultilevel"/>
    <w:tmpl w:val="F29CD490"/>
    <w:lvl w:ilvl="0" w:tplc="CDC8ED26">
      <w:start w:val="1"/>
      <w:numFmt w:val="bullet"/>
      <w:lvlText w:val=""/>
      <w:lvlJc w:val="left"/>
      <w:pPr>
        <w:ind w:left="720" w:hanging="360"/>
      </w:pPr>
      <w:rPr>
        <w:rFonts w:ascii="Symbol" w:hAnsi="Symbol" w:hint="default"/>
      </w:rPr>
    </w:lvl>
    <w:lvl w:ilvl="1" w:tplc="6C86B8C2" w:tentative="1">
      <w:start w:val="1"/>
      <w:numFmt w:val="bullet"/>
      <w:lvlText w:val="o"/>
      <w:lvlJc w:val="left"/>
      <w:pPr>
        <w:ind w:left="1440" w:hanging="360"/>
      </w:pPr>
      <w:rPr>
        <w:rFonts w:ascii="Courier New" w:hAnsi="Courier New" w:cs="Courier New" w:hint="default"/>
      </w:rPr>
    </w:lvl>
    <w:lvl w:ilvl="2" w:tplc="82A0A116" w:tentative="1">
      <w:start w:val="1"/>
      <w:numFmt w:val="bullet"/>
      <w:lvlText w:val=""/>
      <w:lvlJc w:val="left"/>
      <w:pPr>
        <w:ind w:left="2160" w:hanging="360"/>
      </w:pPr>
      <w:rPr>
        <w:rFonts w:ascii="Wingdings" w:hAnsi="Wingdings" w:hint="default"/>
      </w:rPr>
    </w:lvl>
    <w:lvl w:ilvl="3" w:tplc="5FF2362A" w:tentative="1">
      <w:start w:val="1"/>
      <w:numFmt w:val="bullet"/>
      <w:lvlText w:val=""/>
      <w:lvlJc w:val="left"/>
      <w:pPr>
        <w:ind w:left="2880" w:hanging="360"/>
      </w:pPr>
      <w:rPr>
        <w:rFonts w:ascii="Symbol" w:hAnsi="Symbol" w:hint="default"/>
      </w:rPr>
    </w:lvl>
    <w:lvl w:ilvl="4" w:tplc="6F022F3A" w:tentative="1">
      <w:start w:val="1"/>
      <w:numFmt w:val="bullet"/>
      <w:lvlText w:val="o"/>
      <w:lvlJc w:val="left"/>
      <w:pPr>
        <w:ind w:left="3600" w:hanging="360"/>
      </w:pPr>
      <w:rPr>
        <w:rFonts w:ascii="Courier New" w:hAnsi="Courier New" w:cs="Courier New" w:hint="default"/>
      </w:rPr>
    </w:lvl>
    <w:lvl w:ilvl="5" w:tplc="30383724" w:tentative="1">
      <w:start w:val="1"/>
      <w:numFmt w:val="bullet"/>
      <w:lvlText w:val=""/>
      <w:lvlJc w:val="left"/>
      <w:pPr>
        <w:ind w:left="4320" w:hanging="360"/>
      </w:pPr>
      <w:rPr>
        <w:rFonts w:ascii="Wingdings" w:hAnsi="Wingdings" w:hint="default"/>
      </w:rPr>
    </w:lvl>
    <w:lvl w:ilvl="6" w:tplc="C01EFB42" w:tentative="1">
      <w:start w:val="1"/>
      <w:numFmt w:val="bullet"/>
      <w:lvlText w:val=""/>
      <w:lvlJc w:val="left"/>
      <w:pPr>
        <w:ind w:left="5040" w:hanging="360"/>
      </w:pPr>
      <w:rPr>
        <w:rFonts w:ascii="Symbol" w:hAnsi="Symbol" w:hint="default"/>
      </w:rPr>
    </w:lvl>
    <w:lvl w:ilvl="7" w:tplc="C1E27774" w:tentative="1">
      <w:start w:val="1"/>
      <w:numFmt w:val="bullet"/>
      <w:lvlText w:val="o"/>
      <w:lvlJc w:val="left"/>
      <w:pPr>
        <w:ind w:left="5760" w:hanging="360"/>
      </w:pPr>
      <w:rPr>
        <w:rFonts w:ascii="Courier New" w:hAnsi="Courier New" w:cs="Courier New" w:hint="default"/>
      </w:rPr>
    </w:lvl>
    <w:lvl w:ilvl="8" w:tplc="13D42F9A" w:tentative="1">
      <w:start w:val="1"/>
      <w:numFmt w:val="bullet"/>
      <w:lvlText w:val=""/>
      <w:lvlJc w:val="left"/>
      <w:pPr>
        <w:ind w:left="6480" w:hanging="360"/>
      </w:pPr>
      <w:rPr>
        <w:rFonts w:ascii="Wingdings" w:hAnsi="Wingdings" w:hint="default"/>
      </w:rPr>
    </w:lvl>
  </w:abstractNum>
  <w:abstractNum w:abstractNumId="12" w15:restartNumberingAfterBreak="0">
    <w:nsid w:val="5AA4202D"/>
    <w:multiLevelType w:val="hybridMultilevel"/>
    <w:tmpl w:val="13AC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57173"/>
    <w:multiLevelType w:val="hybridMultilevel"/>
    <w:tmpl w:val="AAE6DE18"/>
    <w:lvl w:ilvl="0" w:tplc="08090015">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277ED5"/>
    <w:multiLevelType w:val="hybridMultilevel"/>
    <w:tmpl w:val="1C94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42ECD"/>
    <w:multiLevelType w:val="hybridMultilevel"/>
    <w:tmpl w:val="5B08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302F13"/>
    <w:multiLevelType w:val="hybridMultilevel"/>
    <w:tmpl w:val="4DC8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B73C5"/>
    <w:multiLevelType w:val="hybridMultilevel"/>
    <w:tmpl w:val="378E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84F2C"/>
    <w:multiLevelType w:val="hybridMultilevel"/>
    <w:tmpl w:val="2214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21BAB"/>
    <w:multiLevelType w:val="multilevel"/>
    <w:tmpl w:val="445CEE6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7AA1322"/>
    <w:multiLevelType w:val="hybridMultilevel"/>
    <w:tmpl w:val="80166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2C0F1B"/>
    <w:multiLevelType w:val="hybridMultilevel"/>
    <w:tmpl w:val="558E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9"/>
  </w:num>
  <w:num w:numId="4">
    <w:abstractNumId w:val="6"/>
  </w:num>
  <w:num w:numId="5">
    <w:abstractNumId w:val="0"/>
  </w:num>
  <w:num w:numId="6">
    <w:abstractNumId w:val="18"/>
  </w:num>
  <w:num w:numId="7">
    <w:abstractNumId w:val="15"/>
  </w:num>
  <w:num w:numId="8">
    <w:abstractNumId w:val="12"/>
  </w:num>
  <w:num w:numId="9">
    <w:abstractNumId w:val="2"/>
  </w:num>
  <w:num w:numId="10">
    <w:abstractNumId w:val="9"/>
  </w:num>
  <w:num w:numId="11">
    <w:abstractNumId w:val="21"/>
  </w:num>
  <w:num w:numId="12">
    <w:abstractNumId w:val="5"/>
  </w:num>
  <w:num w:numId="13">
    <w:abstractNumId w:val="1"/>
  </w:num>
  <w:num w:numId="14">
    <w:abstractNumId w:val="13"/>
  </w:num>
  <w:num w:numId="15">
    <w:abstractNumId w:val="8"/>
  </w:num>
  <w:num w:numId="16">
    <w:abstractNumId w:val="4"/>
  </w:num>
  <w:num w:numId="17">
    <w:abstractNumId w:val="14"/>
  </w:num>
  <w:num w:numId="18">
    <w:abstractNumId w:val="10"/>
  </w:num>
  <w:num w:numId="19">
    <w:abstractNumId w:val="3"/>
  </w:num>
  <w:num w:numId="20">
    <w:abstractNumId w:val="17"/>
  </w:num>
  <w:num w:numId="21">
    <w:abstractNumId w:val="16"/>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style="v-text-anchor:middle" fillcolor="#005eb8" strokecolor="#385d8a">
      <v:fill color="#005eb8"/>
      <v:stroke color="#385d8a"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26"/>
    <w:rsid w:val="000019BC"/>
    <w:rsid w:val="00027209"/>
    <w:rsid w:val="00036B2A"/>
    <w:rsid w:val="00055261"/>
    <w:rsid w:val="00097E71"/>
    <w:rsid w:val="000A3298"/>
    <w:rsid w:val="000A6737"/>
    <w:rsid w:val="000C480C"/>
    <w:rsid w:val="000C6D95"/>
    <w:rsid w:val="000D0132"/>
    <w:rsid w:val="000D4498"/>
    <w:rsid w:val="00124D5A"/>
    <w:rsid w:val="001734F0"/>
    <w:rsid w:val="00182EA1"/>
    <w:rsid w:val="00183F66"/>
    <w:rsid w:val="001C35CC"/>
    <w:rsid w:val="001F7F5D"/>
    <w:rsid w:val="002142E0"/>
    <w:rsid w:val="00216E76"/>
    <w:rsid w:val="00225DC8"/>
    <w:rsid w:val="00271A58"/>
    <w:rsid w:val="002C0EF4"/>
    <w:rsid w:val="002F1BBD"/>
    <w:rsid w:val="002F4AC7"/>
    <w:rsid w:val="00351817"/>
    <w:rsid w:val="00362585"/>
    <w:rsid w:val="00375968"/>
    <w:rsid w:val="0039332C"/>
    <w:rsid w:val="003A40A4"/>
    <w:rsid w:val="003A639E"/>
    <w:rsid w:val="003D5048"/>
    <w:rsid w:val="004039DD"/>
    <w:rsid w:val="0046315C"/>
    <w:rsid w:val="00474AA8"/>
    <w:rsid w:val="004C61F2"/>
    <w:rsid w:val="004F7C9D"/>
    <w:rsid w:val="0050757D"/>
    <w:rsid w:val="005446D1"/>
    <w:rsid w:val="00552106"/>
    <w:rsid w:val="0057450C"/>
    <w:rsid w:val="00592030"/>
    <w:rsid w:val="00601A5D"/>
    <w:rsid w:val="00607896"/>
    <w:rsid w:val="0065491D"/>
    <w:rsid w:val="0067559A"/>
    <w:rsid w:val="006D1A5C"/>
    <w:rsid w:val="007406B3"/>
    <w:rsid w:val="00743A8F"/>
    <w:rsid w:val="00753D0D"/>
    <w:rsid w:val="007A1088"/>
    <w:rsid w:val="007A4CD0"/>
    <w:rsid w:val="007C4B36"/>
    <w:rsid w:val="00805902"/>
    <w:rsid w:val="008116A6"/>
    <w:rsid w:val="008131AF"/>
    <w:rsid w:val="00827003"/>
    <w:rsid w:val="00833801"/>
    <w:rsid w:val="00840A1C"/>
    <w:rsid w:val="0084204C"/>
    <w:rsid w:val="00882002"/>
    <w:rsid w:val="00892BFB"/>
    <w:rsid w:val="008B4F9D"/>
    <w:rsid w:val="008D5431"/>
    <w:rsid w:val="008F0075"/>
    <w:rsid w:val="009238B9"/>
    <w:rsid w:val="0093784A"/>
    <w:rsid w:val="0094520F"/>
    <w:rsid w:val="00961FEE"/>
    <w:rsid w:val="009C6F7D"/>
    <w:rsid w:val="009D2C41"/>
    <w:rsid w:val="00A41F16"/>
    <w:rsid w:val="00A83D6E"/>
    <w:rsid w:val="00AC0D48"/>
    <w:rsid w:val="00AC7880"/>
    <w:rsid w:val="00B04AE2"/>
    <w:rsid w:val="00B34B3E"/>
    <w:rsid w:val="00B47493"/>
    <w:rsid w:val="00B63AA6"/>
    <w:rsid w:val="00B73ECA"/>
    <w:rsid w:val="00BB58C2"/>
    <w:rsid w:val="00BC0072"/>
    <w:rsid w:val="00C120A8"/>
    <w:rsid w:val="00C2698C"/>
    <w:rsid w:val="00C35B67"/>
    <w:rsid w:val="00C46F89"/>
    <w:rsid w:val="00C525F4"/>
    <w:rsid w:val="00C71A05"/>
    <w:rsid w:val="00CA0842"/>
    <w:rsid w:val="00CB4C29"/>
    <w:rsid w:val="00D06F3B"/>
    <w:rsid w:val="00D2432E"/>
    <w:rsid w:val="00D71E26"/>
    <w:rsid w:val="00D96D6C"/>
    <w:rsid w:val="00DA2173"/>
    <w:rsid w:val="00DA74E1"/>
    <w:rsid w:val="00E00446"/>
    <w:rsid w:val="00E04685"/>
    <w:rsid w:val="00E235FF"/>
    <w:rsid w:val="00E71D9C"/>
    <w:rsid w:val="00EA3227"/>
    <w:rsid w:val="00EC5EFF"/>
    <w:rsid w:val="00F0322C"/>
    <w:rsid w:val="00F557A4"/>
    <w:rsid w:val="00F56B55"/>
    <w:rsid w:val="00F92ED7"/>
    <w:rsid w:val="00FD7D94"/>
    <w:rsid w:val="00FF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v-text-anchor:middle" fillcolor="#005eb8" strokecolor="#385d8a">
      <v:fill color="#005eb8"/>
      <v:stroke color="#385d8a" weight="2pt"/>
    </o:shapedefaults>
    <o:shapelayout v:ext="edit">
      <o:idmap v:ext="edit" data="1"/>
    </o:shapelayout>
  </w:shapeDefaults>
  <w:decimalSymbol w:val="."/>
  <w:listSeparator w:val=","/>
  <w14:docId w14:val="46B98CB7"/>
  <w15:docId w15:val="{36977088-1F4E-4074-9E0F-42DA9144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2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E004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2432E"/>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E00446"/>
    <w:pPr>
      <w:keepNext/>
      <w:tabs>
        <w:tab w:val="num" w:pos="1440"/>
      </w:tabs>
      <w:spacing w:before="240" w:after="120"/>
      <w:ind w:left="720" w:hanging="720"/>
      <w:outlineLvl w:val="2"/>
    </w:pPr>
    <w:rPr>
      <w:rFonts w:cs="Arial"/>
      <w:b/>
      <w:bCs/>
      <w:color w:val="000000"/>
    </w:rPr>
  </w:style>
  <w:style w:type="paragraph" w:styleId="Heading4">
    <w:name w:val="heading 4"/>
    <w:basedOn w:val="Heading3"/>
    <w:next w:val="Normal"/>
    <w:link w:val="Heading4Char"/>
    <w:qFormat/>
    <w:rsid w:val="00E00446"/>
    <w:pPr>
      <w:tabs>
        <w:tab w:val="clear" w:pos="1440"/>
        <w:tab w:val="num" w:pos="1080"/>
      </w:tabs>
      <w:ind w:left="1080" w:hanging="1080"/>
      <w:outlineLvl w:val="3"/>
    </w:pPr>
  </w:style>
  <w:style w:type="paragraph" w:styleId="Heading5">
    <w:name w:val="heading 5"/>
    <w:basedOn w:val="Heading4"/>
    <w:next w:val="Normal"/>
    <w:link w:val="Heading5Char"/>
    <w:qFormat/>
    <w:rsid w:val="00E004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E2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D71E26"/>
    <w:rPr>
      <w:rFonts w:ascii="Tahoma" w:hAnsi="Tahoma" w:cs="Tahoma"/>
      <w:sz w:val="16"/>
      <w:szCs w:val="16"/>
    </w:rPr>
  </w:style>
  <w:style w:type="character" w:customStyle="1" w:styleId="BalloonTextChar">
    <w:name w:val="Balloon Text Char"/>
    <w:basedOn w:val="DefaultParagraphFont"/>
    <w:link w:val="BalloonText"/>
    <w:uiPriority w:val="99"/>
    <w:semiHidden/>
    <w:rsid w:val="00D71E26"/>
    <w:rPr>
      <w:rFonts w:ascii="Tahoma" w:eastAsia="Times New Roman" w:hAnsi="Tahoma" w:cs="Tahoma"/>
      <w:sz w:val="16"/>
      <w:szCs w:val="16"/>
    </w:rPr>
  </w:style>
  <w:style w:type="table" w:styleId="TableGrid">
    <w:name w:val="Table Grid"/>
    <w:basedOn w:val="TableNormal"/>
    <w:uiPriority w:val="59"/>
    <w:rsid w:val="00D7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004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0446"/>
    <w:pPr>
      <w:overflowPunct/>
      <w:autoSpaceDE/>
      <w:autoSpaceDN/>
      <w:adjustRightInd/>
      <w:spacing w:line="276" w:lineRule="auto"/>
      <w:jc w:val="left"/>
      <w:textAlignment w:val="auto"/>
      <w:outlineLvl w:val="9"/>
    </w:pPr>
    <w:rPr>
      <w:lang w:val="en-US" w:eastAsia="ja-JP"/>
    </w:rPr>
  </w:style>
  <w:style w:type="character" w:customStyle="1" w:styleId="Heading2Char">
    <w:name w:val="Heading 2 Char"/>
    <w:basedOn w:val="DefaultParagraphFont"/>
    <w:link w:val="Heading2"/>
    <w:rsid w:val="00D2432E"/>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rsid w:val="00E00446"/>
    <w:rPr>
      <w:rFonts w:ascii="Arial" w:eastAsia="Times New Roman" w:hAnsi="Arial" w:cs="Arial"/>
      <w:b/>
      <w:bCs/>
      <w:color w:val="000000"/>
      <w:szCs w:val="20"/>
    </w:rPr>
  </w:style>
  <w:style w:type="character" w:customStyle="1" w:styleId="Heading4Char">
    <w:name w:val="Heading 4 Char"/>
    <w:basedOn w:val="DefaultParagraphFont"/>
    <w:link w:val="Heading4"/>
    <w:rsid w:val="00E00446"/>
    <w:rPr>
      <w:rFonts w:ascii="Arial" w:eastAsia="Times New Roman" w:hAnsi="Arial" w:cs="Arial"/>
      <w:b/>
      <w:bCs/>
      <w:color w:val="000000"/>
      <w:szCs w:val="20"/>
    </w:rPr>
  </w:style>
  <w:style w:type="character" w:customStyle="1" w:styleId="Heading5Char">
    <w:name w:val="Heading 5 Char"/>
    <w:basedOn w:val="DefaultParagraphFont"/>
    <w:link w:val="Heading5"/>
    <w:rsid w:val="00E00446"/>
    <w:rPr>
      <w:rFonts w:ascii="Arial" w:eastAsia="Times New Roman" w:hAnsi="Arial" w:cs="Arial"/>
      <w:b/>
      <w:bCs/>
      <w:color w:val="000000"/>
      <w:szCs w:val="20"/>
    </w:rPr>
  </w:style>
  <w:style w:type="paragraph" w:styleId="ListParagraph">
    <w:name w:val="List Paragraph"/>
    <w:basedOn w:val="Normal"/>
    <w:uiPriority w:val="34"/>
    <w:qFormat/>
    <w:rsid w:val="00E00446"/>
    <w:pPr>
      <w:ind w:left="720"/>
    </w:pPr>
  </w:style>
  <w:style w:type="paragraph" w:styleId="NormalWeb">
    <w:name w:val="Normal (Web)"/>
    <w:basedOn w:val="Normal"/>
    <w:uiPriority w:val="99"/>
    <w:unhideWhenUsed/>
    <w:rsid w:val="00E00446"/>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eastAsia="en-GB"/>
    </w:rPr>
  </w:style>
  <w:style w:type="paragraph" w:styleId="TOC1">
    <w:name w:val="toc 1"/>
    <w:basedOn w:val="Normal"/>
    <w:next w:val="Normal"/>
    <w:autoRedefine/>
    <w:uiPriority w:val="39"/>
    <w:unhideWhenUsed/>
    <w:rsid w:val="004C61F2"/>
    <w:pPr>
      <w:tabs>
        <w:tab w:val="left" w:pos="1134"/>
        <w:tab w:val="right" w:leader="dot" w:pos="9912"/>
      </w:tabs>
      <w:spacing w:after="100"/>
    </w:pPr>
  </w:style>
  <w:style w:type="paragraph" w:styleId="TOC2">
    <w:name w:val="toc 2"/>
    <w:basedOn w:val="Normal"/>
    <w:next w:val="Normal"/>
    <w:autoRedefine/>
    <w:uiPriority w:val="39"/>
    <w:unhideWhenUsed/>
    <w:rsid w:val="002C0EF4"/>
    <w:pPr>
      <w:tabs>
        <w:tab w:val="left" w:pos="1134"/>
        <w:tab w:val="right" w:leader="dot" w:pos="9912"/>
      </w:tabs>
      <w:spacing w:after="100"/>
      <w:jc w:val="left"/>
    </w:pPr>
    <w:rPr>
      <w:rFonts w:eastAsiaTheme="majorEastAsia" w:cstheme="majorBidi"/>
      <w:noProof/>
    </w:rPr>
  </w:style>
  <w:style w:type="character" w:styleId="Hyperlink">
    <w:name w:val="Hyperlink"/>
    <w:basedOn w:val="DefaultParagraphFont"/>
    <w:uiPriority w:val="99"/>
    <w:unhideWhenUsed/>
    <w:rsid w:val="00E00446"/>
    <w:rPr>
      <w:color w:val="0000FF" w:themeColor="hyperlink"/>
      <w:u w:val="single"/>
    </w:rPr>
  </w:style>
  <w:style w:type="paragraph" w:styleId="Header">
    <w:name w:val="header"/>
    <w:basedOn w:val="Normal"/>
    <w:link w:val="HeaderChar"/>
    <w:uiPriority w:val="99"/>
    <w:unhideWhenUsed/>
    <w:rsid w:val="00E00446"/>
    <w:pPr>
      <w:tabs>
        <w:tab w:val="center" w:pos="4513"/>
        <w:tab w:val="right" w:pos="9026"/>
      </w:tabs>
    </w:pPr>
  </w:style>
  <w:style w:type="character" w:customStyle="1" w:styleId="HeaderChar">
    <w:name w:val="Header Char"/>
    <w:basedOn w:val="DefaultParagraphFont"/>
    <w:link w:val="Header"/>
    <w:uiPriority w:val="99"/>
    <w:rsid w:val="00E00446"/>
    <w:rPr>
      <w:rFonts w:ascii="Arial" w:eastAsia="Times New Roman" w:hAnsi="Arial" w:cs="Times New Roman"/>
      <w:szCs w:val="20"/>
    </w:rPr>
  </w:style>
  <w:style w:type="paragraph" w:styleId="Footer">
    <w:name w:val="footer"/>
    <w:basedOn w:val="Normal"/>
    <w:link w:val="FooterChar"/>
    <w:uiPriority w:val="99"/>
    <w:unhideWhenUsed/>
    <w:rsid w:val="00E00446"/>
    <w:pPr>
      <w:tabs>
        <w:tab w:val="center" w:pos="4513"/>
        <w:tab w:val="right" w:pos="9026"/>
      </w:tabs>
    </w:pPr>
  </w:style>
  <w:style w:type="character" w:customStyle="1" w:styleId="FooterChar">
    <w:name w:val="Footer Char"/>
    <w:basedOn w:val="DefaultParagraphFont"/>
    <w:link w:val="Footer"/>
    <w:uiPriority w:val="99"/>
    <w:rsid w:val="00E00446"/>
    <w:rPr>
      <w:rFonts w:ascii="Arial" w:eastAsia="Times New Roman" w:hAnsi="Arial" w:cs="Times New Roman"/>
      <w:szCs w:val="20"/>
    </w:rPr>
  </w:style>
  <w:style w:type="character" w:customStyle="1" w:styleId="NoSpacingChar">
    <w:name w:val="No Spacing Char"/>
    <w:basedOn w:val="DefaultParagraphFont"/>
    <w:link w:val="NoSpacing"/>
    <w:uiPriority w:val="1"/>
    <w:rsid w:val="009238B9"/>
    <w:rPr>
      <w:rFonts w:ascii="Arial" w:eastAsia="Times New Roman" w:hAnsi="Arial" w:cs="Times New Roman"/>
      <w:szCs w:val="20"/>
    </w:rPr>
  </w:style>
  <w:style w:type="paragraph" w:customStyle="1" w:styleId="Default">
    <w:name w:val="Default"/>
    <w:rsid w:val="00C120A8"/>
    <w:pPr>
      <w:autoSpaceDE w:val="0"/>
      <w:autoSpaceDN w:val="0"/>
      <w:adjustRightInd w:val="0"/>
      <w:spacing w:after="0" w:line="240" w:lineRule="auto"/>
    </w:pPr>
    <w:rPr>
      <w:rFonts w:ascii="Calibri" w:eastAsia="Times New Roman" w:hAnsi="Calibri" w:cs="Calibri"/>
      <w:color w:val="000000"/>
      <w:sz w:val="24"/>
      <w:szCs w:val="24"/>
      <w:lang w:eastAsia="en-GB"/>
    </w:rPr>
  </w:style>
  <w:style w:type="table" w:customStyle="1" w:styleId="TableGrid1">
    <w:name w:val="Table Grid1"/>
    <w:basedOn w:val="TableNormal"/>
    <w:next w:val="TableGrid"/>
    <w:uiPriority w:val="59"/>
    <w:rsid w:val="00DA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ceduresonline.com/swcpp/" TargetMode="External"/><Relationship Id="rId18" Type="http://schemas.openxmlformats.org/officeDocument/2006/relationships/hyperlink" Target="https://www.wiltshirescb.org.uk/" TargetMode="External"/><Relationship Id="rId26" Type="http://schemas.openxmlformats.org/officeDocument/2006/relationships/hyperlink" Target="https://www.google.co.uk/url?sa=t&amp;rct=j&amp;q=&amp;esrc=s&amp;frm=1&amp;source=web&amp;cd=1&amp;cad=rja&amp;uact=8&amp;ved=0CB0QFjAAahUKEwiqnc-dsZzIAhXCORoKHUWXApY&amp;url=https%3A%2F%2Fwww.nice.org.uk%2F&amp;usg=AFQjCNHkAKVkTg-XrEQx2J6ccaDQ-NEl0A&amp;bvm=bv.103627116,d.d24"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nice.org.uk/guidance/ng76" TargetMode="External"/><Relationship Id="rId34" Type="http://schemas.openxmlformats.org/officeDocument/2006/relationships/hyperlink" Target="https://www.rcn.org.uk/professional-development/publications/pub-00736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uk/url?sa=t&amp;rct=j&amp;q=&amp;esrc=s&amp;frm=1&amp;source=web&amp;cd=1&amp;cad=rja&amp;uact=8&amp;ved=0CB0QFjAAahUKEwiqnc-dsZzIAhXCORoKHUWXApY&amp;url=https%3A%2F%2Fwww.nice.org.uk%2F&amp;usg=AFQjCNHkAKVkTg-XrEQx2J6ccaDQ-NEl0A&amp;bvm=bv.103627116,d.d24" TargetMode="External"/><Relationship Id="rId17" Type="http://schemas.openxmlformats.org/officeDocument/2006/relationships/hyperlink" Target="https://safeguardingpartnership.swindon.gov.uk/info/14/policies_and_publications" TargetMode="External"/><Relationship Id="rId25" Type="http://schemas.openxmlformats.org/officeDocument/2006/relationships/hyperlink" Target="https://www.legislation.gov.uk/ukpga/1989/41" TargetMode="External"/><Relationship Id="rId33" Type="http://schemas.openxmlformats.org/officeDocument/2006/relationships/hyperlink" Target="https://safeguardingpartnership.swindon.gov.uk/downloads/file/669/disabled_children_-_additional_child_protection_procedures"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afeguardingpartnership.swindon.gov.uk/info/14/policies_and_publications/67/children_and_young_people_policies_and_guidance" TargetMode="External"/><Relationship Id="rId20" Type="http://schemas.openxmlformats.org/officeDocument/2006/relationships/hyperlink" Target="https://www.nice.org.uk/guidance/cg89" TargetMode="External"/><Relationship Id="rId29" Type="http://schemas.openxmlformats.org/officeDocument/2006/relationships/hyperlink" Target="https://www.nice.org.uk/guidance/ng7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uk/government/publications/working-together-to-safeguard-children--2" TargetMode="External"/><Relationship Id="rId32" Type="http://schemas.openxmlformats.org/officeDocument/2006/relationships/hyperlink" Target="https://safeguardingpartnership.swindon.gov.uk/downloads/file/674/escalation_policy" TargetMode="External"/><Relationship Id="rId37" Type="http://schemas.openxmlformats.org/officeDocument/2006/relationships/hyperlink" Target="file:///T:\Trust-wide%20Documents\Templates%20and%20Policy%20Governance\STAGE%202%20-%20Full%20Equality%20Impact%20Assessment%20Template.docx"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intranet/patient-support/safeguarding-adults-at-risk/" TargetMode="External"/><Relationship Id="rId23" Type="http://schemas.openxmlformats.org/officeDocument/2006/relationships/hyperlink" Target="https://www.proceduresonline.com/swcpp/" TargetMode="External"/><Relationship Id="rId28" Type="http://schemas.openxmlformats.org/officeDocument/2006/relationships/hyperlink" Target="https://www.google.co.uk/url?sa=t&amp;rct=j&amp;q=&amp;esrc=s&amp;frm=1&amp;source=web&amp;cd=1&amp;cad=rja&amp;uact=8&amp;ved=0CB0QFjAAahUKEwiqnc-dsZzIAhXCORoKHUWXApY&amp;url=https%3A%2F%2Fwww.nice.org.uk%2F&amp;usg=AFQjCNHkAKVkTg-XrEQx2J6ccaDQ-NEl0A&amp;bvm=bv.103627116,d.d24" TargetMode="External"/><Relationship Id="rId36"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wiltshirescb.org.uk/" TargetMode="External"/><Relationship Id="rId31" Type="http://schemas.openxmlformats.org/officeDocument/2006/relationships/hyperlink" Target="https://www.legislation.gov.uk/ukpga/2014/23/contents/enact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roceduresonline.com/swcpp/" TargetMode="External"/><Relationship Id="rId22" Type="http://schemas.openxmlformats.org/officeDocument/2006/relationships/hyperlink" Target="https://safeguardingpartnership.swindon.gov.uk/downloads/file/669/disabled_children_-_additional_child_protection_procedures" TargetMode="External"/><Relationship Id="rId27" Type="http://schemas.openxmlformats.org/officeDocument/2006/relationships/hyperlink" Target="https://www.nice.org.uk/guidance/cg89/chapter/Update-information" TargetMode="External"/><Relationship Id="rId30" Type="http://schemas.openxmlformats.org/officeDocument/2006/relationships/hyperlink" Target="https://www.cqc.org.uk/" TargetMode="External"/><Relationship Id="rId35" Type="http://schemas.openxmlformats.org/officeDocument/2006/relationships/hyperlink" Target="https://www.nhsemployers.org/topics-0/employment-standards-and-regul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2466-0FE0-48B0-B6F5-A023D2A4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5492</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Great Western Hospitals Foundation NHS Trust</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hayley.aplin</dc:creator>
  <cp:lastModifiedBy>SCOTT, Sharon (GREAT WESTERN HOSPITALS NHS FOUNDATION TRUST)</cp:lastModifiedBy>
  <cp:revision>2</cp:revision>
  <cp:lastPrinted>2022-06-29T13:49:00Z</cp:lastPrinted>
  <dcterms:created xsi:type="dcterms:W3CDTF">2022-09-05T14:10:00Z</dcterms:created>
  <dcterms:modified xsi:type="dcterms:W3CDTF">2022-09-05T14:10:00Z</dcterms:modified>
</cp:coreProperties>
</file>