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21880524"/>
        <w:docPartObj>
          <w:docPartGallery w:val="Cover Pages"/>
          <w:docPartUnique/>
        </w:docPartObj>
      </w:sdtPr>
      <w:sdtEndPr/>
      <w:sdtContent>
        <w:p w14:paraId="52FBD3CA" w14:textId="77777777" w:rsidR="00097E71" w:rsidRDefault="00097E71" w:rsidP="00097E71"/>
        <w:p w14:paraId="21F8C301" w14:textId="77777777" w:rsidR="0044392F" w:rsidRPr="00097E71" w:rsidRDefault="0044392F" w:rsidP="00097E71"/>
        <w:p w14:paraId="5F5DAFF0" w14:textId="77777777" w:rsidR="00097E71" w:rsidRPr="00795E2B" w:rsidRDefault="00097E71" w:rsidP="00097E71">
          <w:pPr>
            <w:ind w:left="1440" w:right="424"/>
            <w:rPr>
              <w:i/>
              <w:color w:val="00B050"/>
              <w:szCs w:val="22"/>
            </w:rPr>
          </w:pPr>
        </w:p>
        <w:p w14:paraId="28337B55" w14:textId="77777777" w:rsidR="00097E71" w:rsidRPr="008F397F" w:rsidRDefault="00C96C25" w:rsidP="00097E71">
          <w:pPr>
            <w:pStyle w:val="NoSpacing"/>
            <w:ind w:left="720" w:right="424" w:firstLine="720"/>
            <w:jc w:val="right"/>
            <w:rPr>
              <w:color w:val="000000" w:themeColor="text1"/>
            </w:rPr>
          </w:pPr>
          <w:r>
            <w:rPr>
              <w:b/>
              <w:color w:val="000000" w:themeColor="text1"/>
              <w:sz w:val="40"/>
              <w:szCs w:val="40"/>
            </w:rPr>
            <w:t>Complaint Handling Policy</w:t>
          </w:r>
        </w:p>
        <w:p w14:paraId="5A0F29FE" w14:textId="77777777" w:rsidR="00097E71" w:rsidRDefault="00097E71" w:rsidP="00097E71">
          <w:pPr>
            <w:ind w:left="1440"/>
            <w:rPr>
              <w:i/>
              <w:color w:val="4F81BD"/>
              <w:szCs w:val="22"/>
            </w:rPr>
          </w:pPr>
        </w:p>
        <w:tbl>
          <w:tblPr>
            <w:tblStyle w:val="TableGrid"/>
            <w:tblW w:w="8166" w:type="dxa"/>
            <w:tblInd w:w="1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6"/>
            <w:gridCol w:w="354"/>
            <w:gridCol w:w="1175"/>
            <w:gridCol w:w="768"/>
            <w:gridCol w:w="988"/>
            <w:gridCol w:w="332"/>
            <w:gridCol w:w="1865"/>
            <w:gridCol w:w="1318"/>
          </w:tblGrid>
          <w:tr w:rsidR="00097E71" w14:paraId="6BF5ECF7" w14:textId="77777777" w:rsidTr="00E96B51">
            <w:tc>
              <w:tcPr>
                <w:tcW w:w="1773" w:type="dxa"/>
                <w:gridSpan w:val="2"/>
              </w:tcPr>
              <w:p w14:paraId="12CAE55F" w14:textId="77777777" w:rsidR="00097E71" w:rsidRPr="00E35450" w:rsidRDefault="00097E71" w:rsidP="009D2C41">
                <w:pPr>
                  <w:jc w:val="left"/>
                  <w:rPr>
                    <w:b/>
                    <w:color w:val="FF0000"/>
                  </w:rPr>
                </w:pPr>
                <w:r w:rsidRPr="00E35450">
                  <w:rPr>
                    <w:b/>
                    <w:color w:val="FF0000"/>
                  </w:rPr>
                  <w:t>Document No</w:t>
                </w:r>
              </w:p>
            </w:tc>
            <w:tc>
              <w:tcPr>
                <w:tcW w:w="3361" w:type="dxa"/>
                <w:gridSpan w:val="4"/>
              </w:tcPr>
              <w:p w14:paraId="0CCE16CD" w14:textId="35047481" w:rsidR="00097E71" w:rsidRPr="00E35450" w:rsidRDefault="007E06CE" w:rsidP="009D2C41">
                <w:pPr>
                  <w:jc w:val="left"/>
                  <w:rPr>
                    <w:rFonts w:cs="Arial"/>
                    <w:color w:val="FF0000"/>
                  </w:rPr>
                </w:pPr>
                <w:r w:rsidRPr="007E06CE">
                  <w:rPr>
                    <w:rFonts w:cs="Arial"/>
                    <w:color w:val="FF0000"/>
                  </w:rPr>
                  <w:t>Corp - 00005</w:t>
                </w:r>
              </w:p>
            </w:tc>
            <w:tc>
              <w:tcPr>
                <w:tcW w:w="1959" w:type="dxa"/>
              </w:tcPr>
              <w:p w14:paraId="594D6D2B" w14:textId="77777777" w:rsidR="00097E71" w:rsidRPr="00E35450" w:rsidRDefault="00097E71" w:rsidP="009D2C41">
                <w:pPr>
                  <w:jc w:val="left"/>
                  <w:rPr>
                    <w:b/>
                    <w:color w:val="FF0000"/>
                  </w:rPr>
                </w:pPr>
                <w:r w:rsidRPr="00E35450">
                  <w:rPr>
                    <w:b/>
                    <w:color w:val="FF0000"/>
                  </w:rPr>
                  <w:t>Version No</w:t>
                </w:r>
              </w:p>
            </w:tc>
            <w:tc>
              <w:tcPr>
                <w:tcW w:w="1073" w:type="dxa"/>
              </w:tcPr>
              <w:p w14:paraId="0A61FB64" w14:textId="33371068" w:rsidR="00097E71" w:rsidRPr="00E35450" w:rsidRDefault="007E06CE" w:rsidP="009D2C41">
                <w:pPr>
                  <w:jc w:val="left"/>
                  <w:rPr>
                    <w:color w:val="FF0000"/>
                  </w:rPr>
                </w:pPr>
                <w:r>
                  <w:rPr>
                    <w:color w:val="FF0000"/>
                  </w:rPr>
                  <w:t>2</w:t>
                </w:r>
                <w:r w:rsidR="00D2432E">
                  <w:rPr>
                    <w:color w:val="FF0000"/>
                  </w:rPr>
                  <w:t>.0</w:t>
                </w:r>
              </w:p>
            </w:tc>
          </w:tr>
          <w:tr w:rsidR="00097E71" w14:paraId="146A373D" w14:textId="77777777" w:rsidTr="00E96B51">
            <w:trPr>
              <w:trHeight w:val="67"/>
            </w:trPr>
            <w:tc>
              <w:tcPr>
                <w:tcW w:w="1773" w:type="dxa"/>
                <w:gridSpan w:val="2"/>
              </w:tcPr>
              <w:p w14:paraId="54909E10" w14:textId="77777777" w:rsidR="00097E71" w:rsidRPr="00E35450" w:rsidRDefault="00097E71" w:rsidP="009D2C41">
                <w:pPr>
                  <w:jc w:val="left"/>
                  <w:rPr>
                    <w:b/>
                    <w:color w:val="FF0000"/>
                  </w:rPr>
                </w:pPr>
                <w:r w:rsidRPr="00E35450">
                  <w:rPr>
                    <w:b/>
                    <w:color w:val="FF0000"/>
                  </w:rPr>
                  <w:t>Approved by</w:t>
                </w:r>
              </w:p>
            </w:tc>
            <w:tc>
              <w:tcPr>
                <w:tcW w:w="3361" w:type="dxa"/>
                <w:gridSpan w:val="4"/>
              </w:tcPr>
              <w:p w14:paraId="4B0CC007" w14:textId="77777777" w:rsidR="00097E71" w:rsidRPr="00E35450" w:rsidRDefault="00D2432E" w:rsidP="009D2C41">
                <w:pPr>
                  <w:jc w:val="left"/>
                  <w:rPr>
                    <w:color w:val="FF0000"/>
                  </w:rPr>
                </w:pPr>
                <w:r>
                  <w:rPr>
                    <w:color w:val="FF0000"/>
                  </w:rPr>
                  <w:t>Policy Governance Group</w:t>
                </w:r>
              </w:p>
            </w:tc>
            <w:tc>
              <w:tcPr>
                <w:tcW w:w="1959" w:type="dxa"/>
              </w:tcPr>
              <w:p w14:paraId="432F9BD1" w14:textId="77777777" w:rsidR="00097E71" w:rsidRPr="00E35450" w:rsidRDefault="00097E71" w:rsidP="009D2C41">
                <w:pPr>
                  <w:jc w:val="left"/>
                  <w:rPr>
                    <w:b/>
                    <w:color w:val="FF0000"/>
                  </w:rPr>
                </w:pPr>
                <w:r w:rsidRPr="00E35450">
                  <w:rPr>
                    <w:b/>
                    <w:color w:val="FF0000"/>
                  </w:rPr>
                  <w:t>Date Approved</w:t>
                </w:r>
              </w:p>
            </w:tc>
            <w:tc>
              <w:tcPr>
                <w:tcW w:w="1073" w:type="dxa"/>
              </w:tcPr>
              <w:p w14:paraId="14798183" w14:textId="7B763A25" w:rsidR="00097E71" w:rsidRPr="00E35450" w:rsidRDefault="007E06CE" w:rsidP="009D2C41">
                <w:pPr>
                  <w:jc w:val="left"/>
                  <w:rPr>
                    <w:color w:val="FF0000"/>
                  </w:rPr>
                </w:pPr>
                <w:r>
                  <w:rPr>
                    <w:color w:val="FF0000"/>
                  </w:rPr>
                  <w:t>01/09/2021</w:t>
                </w:r>
              </w:p>
            </w:tc>
          </w:tr>
          <w:tr w:rsidR="00097E71" w14:paraId="1C8ED34A" w14:textId="77777777" w:rsidTr="00E96B51">
            <w:tc>
              <w:tcPr>
                <w:tcW w:w="1773" w:type="dxa"/>
                <w:gridSpan w:val="2"/>
              </w:tcPr>
              <w:p w14:paraId="49D5DEED" w14:textId="77777777" w:rsidR="00097E71" w:rsidRPr="00E35450" w:rsidRDefault="00097E71" w:rsidP="009D2C41">
                <w:pPr>
                  <w:jc w:val="left"/>
                  <w:rPr>
                    <w:b/>
                    <w:color w:val="FF0000"/>
                  </w:rPr>
                </w:pPr>
                <w:r w:rsidRPr="00E35450">
                  <w:rPr>
                    <w:b/>
                    <w:color w:val="FF0000"/>
                  </w:rPr>
                  <w:t>Ratified by</w:t>
                </w:r>
              </w:p>
            </w:tc>
            <w:tc>
              <w:tcPr>
                <w:tcW w:w="3361" w:type="dxa"/>
                <w:gridSpan w:val="4"/>
              </w:tcPr>
              <w:p w14:paraId="2CD5F3AE" w14:textId="0CE14B2E" w:rsidR="00097E71" w:rsidRPr="00E35450" w:rsidRDefault="007E06CE" w:rsidP="009D2C41">
                <w:pPr>
                  <w:jc w:val="left"/>
                  <w:rPr>
                    <w:color w:val="FF0000"/>
                  </w:rPr>
                </w:pPr>
                <w:r>
                  <w:rPr>
                    <w:color w:val="FF0000"/>
                  </w:rPr>
                  <w:t>Trust Board</w:t>
                </w:r>
              </w:p>
            </w:tc>
            <w:tc>
              <w:tcPr>
                <w:tcW w:w="1959" w:type="dxa"/>
              </w:tcPr>
              <w:p w14:paraId="26F21BED" w14:textId="77777777" w:rsidR="00097E71" w:rsidRPr="00E35450" w:rsidRDefault="00097E71" w:rsidP="009D2C41">
                <w:pPr>
                  <w:jc w:val="left"/>
                  <w:rPr>
                    <w:b/>
                    <w:color w:val="FF0000"/>
                  </w:rPr>
                </w:pPr>
                <w:r w:rsidRPr="00E35450">
                  <w:rPr>
                    <w:b/>
                    <w:color w:val="FF0000"/>
                  </w:rPr>
                  <w:t>Date Ratified</w:t>
                </w:r>
              </w:p>
            </w:tc>
            <w:tc>
              <w:tcPr>
                <w:tcW w:w="1073" w:type="dxa"/>
              </w:tcPr>
              <w:p w14:paraId="3126120A" w14:textId="585696E9" w:rsidR="00097E71" w:rsidRPr="00E35450" w:rsidRDefault="007E06CE" w:rsidP="00805902">
                <w:pPr>
                  <w:jc w:val="left"/>
                  <w:rPr>
                    <w:color w:val="FF0000"/>
                  </w:rPr>
                </w:pPr>
                <w:r>
                  <w:rPr>
                    <w:color w:val="FF0000"/>
                  </w:rPr>
                  <w:t>0</w:t>
                </w:r>
                <w:r w:rsidR="00043C48">
                  <w:rPr>
                    <w:color w:val="FF0000"/>
                  </w:rPr>
                  <w:t>5/</w:t>
                </w:r>
                <w:r>
                  <w:rPr>
                    <w:color w:val="FF0000"/>
                  </w:rPr>
                  <w:t>0</w:t>
                </w:r>
                <w:r w:rsidR="00043C48">
                  <w:rPr>
                    <w:color w:val="FF0000"/>
                  </w:rPr>
                  <w:t>8</w:t>
                </w:r>
                <w:r>
                  <w:rPr>
                    <w:color w:val="FF0000"/>
                  </w:rPr>
                  <w:t>/2021</w:t>
                </w:r>
              </w:p>
            </w:tc>
          </w:tr>
          <w:tr w:rsidR="00097E71" w14:paraId="7BA6F43B" w14:textId="77777777" w:rsidTr="00E96B51">
            <w:tc>
              <w:tcPr>
                <w:tcW w:w="3864" w:type="dxa"/>
                <w:gridSpan w:val="4"/>
              </w:tcPr>
              <w:p w14:paraId="2E4C8691" w14:textId="77777777" w:rsidR="00097E71" w:rsidRPr="00E35450" w:rsidRDefault="00097E71" w:rsidP="009D2C41">
                <w:pPr>
                  <w:jc w:val="left"/>
                  <w:rPr>
                    <w:b/>
                    <w:color w:val="FF0000"/>
                  </w:rPr>
                </w:pPr>
                <w:r w:rsidRPr="00E35450">
                  <w:rPr>
                    <w:b/>
                    <w:color w:val="FF0000"/>
                  </w:rPr>
                  <w:t>Date implemented ( made live for use)</w:t>
                </w:r>
              </w:p>
            </w:tc>
            <w:tc>
              <w:tcPr>
                <w:tcW w:w="1270" w:type="dxa"/>
                <w:gridSpan w:val="2"/>
              </w:tcPr>
              <w:p w14:paraId="48D3237F" w14:textId="5E4D8B5B" w:rsidR="00097E71" w:rsidRPr="00E35450" w:rsidRDefault="007E06CE" w:rsidP="009D2C41">
                <w:pPr>
                  <w:jc w:val="left"/>
                  <w:rPr>
                    <w:color w:val="FF0000"/>
                  </w:rPr>
                </w:pPr>
                <w:r>
                  <w:rPr>
                    <w:color w:val="FF0000"/>
                  </w:rPr>
                  <w:t>14/09/2021</w:t>
                </w:r>
              </w:p>
            </w:tc>
            <w:tc>
              <w:tcPr>
                <w:tcW w:w="1959" w:type="dxa"/>
              </w:tcPr>
              <w:p w14:paraId="6705892A" w14:textId="77777777" w:rsidR="00097E71" w:rsidRPr="00E35450" w:rsidRDefault="00097E71" w:rsidP="009D2C41">
                <w:pPr>
                  <w:jc w:val="left"/>
                  <w:rPr>
                    <w:b/>
                    <w:color w:val="FF0000"/>
                  </w:rPr>
                </w:pPr>
                <w:r w:rsidRPr="00E35450">
                  <w:rPr>
                    <w:b/>
                    <w:color w:val="FF0000"/>
                  </w:rPr>
                  <w:t>Next Review Date</w:t>
                </w:r>
              </w:p>
            </w:tc>
            <w:tc>
              <w:tcPr>
                <w:tcW w:w="1073" w:type="dxa"/>
              </w:tcPr>
              <w:p w14:paraId="5A6BFBC7" w14:textId="57B3E328" w:rsidR="00097E71" w:rsidRPr="00E35450" w:rsidRDefault="007E06CE" w:rsidP="00B8468E">
                <w:pPr>
                  <w:jc w:val="left"/>
                  <w:rPr>
                    <w:color w:val="FF0000"/>
                  </w:rPr>
                </w:pPr>
                <w:r>
                  <w:rPr>
                    <w:color w:val="FF0000"/>
                  </w:rPr>
                  <w:t>0</w:t>
                </w:r>
                <w:r w:rsidR="00043C48">
                  <w:rPr>
                    <w:color w:val="FF0000"/>
                  </w:rPr>
                  <w:t>5</w:t>
                </w:r>
                <w:r>
                  <w:rPr>
                    <w:color w:val="FF0000"/>
                  </w:rPr>
                  <w:t>/0</w:t>
                </w:r>
                <w:r w:rsidR="00043C48">
                  <w:rPr>
                    <w:color w:val="FF0000"/>
                  </w:rPr>
                  <w:t>8</w:t>
                </w:r>
                <w:r>
                  <w:rPr>
                    <w:color w:val="FF0000"/>
                  </w:rPr>
                  <w:t>/2024</w:t>
                </w:r>
              </w:p>
            </w:tc>
          </w:tr>
          <w:tr w:rsidR="00097E71" w14:paraId="2187E710" w14:textId="77777777" w:rsidTr="00E96B51">
            <w:tc>
              <w:tcPr>
                <w:tcW w:w="3029" w:type="dxa"/>
                <w:gridSpan w:val="3"/>
              </w:tcPr>
              <w:p w14:paraId="4EF46DB3" w14:textId="77777777" w:rsidR="00097E71" w:rsidRPr="00E35450" w:rsidRDefault="00097E71" w:rsidP="009D2C41">
                <w:pPr>
                  <w:jc w:val="left"/>
                  <w:rPr>
                    <w:b/>
                  </w:rPr>
                </w:pPr>
                <w:r w:rsidRPr="00E35450">
                  <w:rPr>
                    <w:b/>
                  </w:rPr>
                  <w:t>Status</w:t>
                </w:r>
              </w:p>
            </w:tc>
            <w:tc>
              <w:tcPr>
                <w:tcW w:w="5137" w:type="dxa"/>
                <w:gridSpan w:val="5"/>
              </w:tcPr>
              <w:p w14:paraId="12214605" w14:textId="1CD2FA38" w:rsidR="00097E71" w:rsidRPr="00E35450" w:rsidRDefault="007E06CE" w:rsidP="009D2C41">
                <w:pPr>
                  <w:jc w:val="left"/>
                  <w:rPr>
                    <w:color w:val="FF0000"/>
                  </w:rPr>
                </w:pPr>
                <w:r>
                  <w:rPr>
                    <w:color w:val="FF0000"/>
                  </w:rPr>
                  <w:t>LIVE</w:t>
                </w:r>
              </w:p>
            </w:tc>
          </w:tr>
          <w:tr w:rsidR="00097E71" w14:paraId="34F264DF" w14:textId="77777777" w:rsidTr="00E96B51">
            <w:tc>
              <w:tcPr>
                <w:tcW w:w="4852" w:type="dxa"/>
                <w:gridSpan w:val="5"/>
              </w:tcPr>
              <w:p w14:paraId="75B821F5" w14:textId="77777777" w:rsidR="00097E71" w:rsidRPr="00552106" w:rsidRDefault="00097E71" w:rsidP="009D2C41">
                <w:pPr>
                  <w:rPr>
                    <w:rFonts w:cs="Arial"/>
                    <w:bCs/>
                    <w:szCs w:val="22"/>
                  </w:rPr>
                </w:pPr>
                <w:r w:rsidRPr="00E35450">
                  <w:rPr>
                    <w:b/>
                  </w:rPr>
                  <w:t>Target Audience-</w:t>
                </w:r>
                <w:r w:rsidRPr="00E35450">
                  <w:t xml:space="preserve"> who does the document apply to and </w:t>
                </w:r>
                <w:r w:rsidRPr="00097E71">
                  <w:rPr>
                    <w:u w:val="single"/>
                  </w:rPr>
                  <w:t>who should be using it</w:t>
                </w:r>
                <w:r w:rsidRPr="00E35450">
                  <w:t xml:space="preserve">. </w:t>
                </w:r>
                <w:r>
                  <w:t xml:space="preserve"> -</w:t>
                </w:r>
                <w:r w:rsidRPr="00552106">
                  <w:rPr>
                    <w:rFonts w:cs="Arial"/>
                    <w:bCs/>
                    <w:szCs w:val="22"/>
                  </w:rPr>
                  <w:t xml:space="preserve"> </w:t>
                </w:r>
                <w:r w:rsidRPr="00F1487D">
                  <w:rPr>
                    <w:rFonts w:cs="Arial"/>
                    <w:bCs/>
                  </w:rPr>
                  <w:t>The target audience has the responsibility to ensure their compliance with this document by</w:t>
                </w:r>
                <w:r w:rsidRPr="00552106">
                  <w:rPr>
                    <w:rFonts w:cs="Arial"/>
                    <w:bCs/>
                    <w:szCs w:val="22"/>
                  </w:rPr>
                  <w:t>:</w:t>
                </w:r>
              </w:p>
              <w:p w14:paraId="33FBA958" w14:textId="77777777" w:rsidR="00097E71" w:rsidRPr="00F1487D" w:rsidRDefault="00097E71" w:rsidP="002517A5">
                <w:pPr>
                  <w:pStyle w:val="ListParagraph"/>
                  <w:numPr>
                    <w:ilvl w:val="0"/>
                    <w:numId w:val="2"/>
                  </w:numPr>
                  <w:ind w:left="403"/>
                  <w:jc w:val="left"/>
                  <w:rPr>
                    <w:rFonts w:cs="Arial"/>
                    <w:bCs/>
                  </w:rPr>
                </w:pPr>
                <w:r w:rsidRPr="00F1487D">
                  <w:rPr>
                    <w:rFonts w:cs="Arial"/>
                    <w:bCs/>
                  </w:rPr>
                  <w:t>Ensuring any training required is attended and kept up to date.</w:t>
                </w:r>
              </w:p>
              <w:p w14:paraId="589C59D4" w14:textId="77777777" w:rsidR="00097E71" w:rsidRPr="00F1487D" w:rsidRDefault="00097E71" w:rsidP="002517A5">
                <w:pPr>
                  <w:pStyle w:val="ListParagraph"/>
                  <w:numPr>
                    <w:ilvl w:val="0"/>
                    <w:numId w:val="2"/>
                  </w:numPr>
                  <w:ind w:left="403"/>
                  <w:jc w:val="left"/>
                  <w:rPr>
                    <w:rFonts w:cs="Arial"/>
                    <w:bCs/>
                  </w:rPr>
                </w:pPr>
                <w:r w:rsidRPr="00F1487D">
                  <w:rPr>
                    <w:rFonts w:cs="Arial"/>
                    <w:bCs/>
                  </w:rPr>
                  <w:t>Ensuring any competencies required are maintained.</w:t>
                </w:r>
              </w:p>
              <w:p w14:paraId="012EF116" w14:textId="77777777" w:rsidR="00097E71" w:rsidRPr="00F1487D" w:rsidRDefault="00097E71" w:rsidP="002517A5">
                <w:pPr>
                  <w:pStyle w:val="ListParagraph"/>
                  <w:numPr>
                    <w:ilvl w:val="0"/>
                    <w:numId w:val="2"/>
                  </w:numPr>
                  <w:ind w:left="403"/>
                  <w:jc w:val="left"/>
                  <w:rPr>
                    <w:rFonts w:cs="Arial"/>
                    <w:bCs/>
                  </w:rPr>
                </w:pPr>
                <w:r w:rsidRPr="00F1487D">
                  <w:rPr>
                    <w:rFonts w:cs="Arial"/>
                    <w:bCs/>
                  </w:rPr>
                  <w:t>Co-operating with the development and implementation of policies as part of their normal duties and responsibilities.</w:t>
                </w:r>
              </w:p>
            </w:tc>
            <w:tc>
              <w:tcPr>
                <w:tcW w:w="3314" w:type="dxa"/>
                <w:gridSpan w:val="3"/>
              </w:tcPr>
              <w:p w14:paraId="00E38F05" w14:textId="77777777" w:rsidR="00097E71" w:rsidRPr="00E35450" w:rsidRDefault="00097E71" w:rsidP="009D2C41">
                <w:pPr>
                  <w:jc w:val="left"/>
                  <w:rPr>
                    <w:color w:val="005EB8"/>
                  </w:rPr>
                </w:pPr>
                <w:r w:rsidRPr="0044392F">
                  <w:t>All employees directly employed by the Trust whether permanent, part-time or temporary (including fixed-term contract).  It applies equally to all others working for the Trust, including private-sector, voluntary-sector, bank, agency, locum, and secondees.  For simplicity, they are referred to as ‘employees’ throughout this policy</w:t>
                </w:r>
              </w:p>
            </w:tc>
          </w:tr>
          <w:tr w:rsidR="00097E71" w14:paraId="6FC0E52B" w14:textId="77777777" w:rsidTr="00E96B51">
            <w:tc>
              <w:tcPr>
                <w:tcW w:w="3029" w:type="dxa"/>
                <w:gridSpan w:val="3"/>
              </w:tcPr>
              <w:p w14:paraId="52148AE0" w14:textId="77777777" w:rsidR="00097E71" w:rsidRPr="00E35450" w:rsidRDefault="00097E71" w:rsidP="009D2C41">
                <w:pPr>
                  <w:jc w:val="left"/>
                  <w:rPr>
                    <w:b/>
                  </w:rPr>
                </w:pPr>
                <w:r>
                  <w:rPr>
                    <w:b/>
                  </w:rPr>
                  <w:t xml:space="preserve">Special Cases </w:t>
                </w:r>
              </w:p>
            </w:tc>
            <w:tc>
              <w:tcPr>
                <w:tcW w:w="5137" w:type="dxa"/>
                <w:gridSpan w:val="5"/>
              </w:tcPr>
              <w:p w14:paraId="792085FB" w14:textId="77777777" w:rsidR="00097E71" w:rsidRPr="00404D1B" w:rsidRDefault="00097E71" w:rsidP="009D2C41">
                <w:pPr>
                  <w:ind w:right="424"/>
                  <w:rPr>
                    <w:i/>
                    <w:color w:val="00B050"/>
                  </w:rPr>
                </w:pPr>
              </w:p>
            </w:tc>
          </w:tr>
          <w:tr w:rsidR="00097E71" w14:paraId="49209277" w14:textId="77777777" w:rsidTr="00E96B51">
            <w:trPr>
              <w:trHeight w:val="324"/>
            </w:trPr>
            <w:tc>
              <w:tcPr>
                <w:tcW w:w="4852" w:type="dxa"/>
                <w:gridSpan w:val="5"/>
              </w:tcPr>
              <w:p w14:paraId="56248D8B" w14:textId="77777777" w:rsidR="00097E71" w:rsidRPr="00E35450" w:rsidRDefault="00097E71" w:rsidP="009D2C41">
                <w:pPr>
                  <w:jc w:val="left"/>
                  <w:rPr>
                    <w:b/>
                  </w:rPr>
                </w:pPr>
                <w:r w:rsidRPr="00E35450">
                  <w:rPr>
                    <w:b/>
                  </w:rPr>
                  <w:t xml:space="preserve">Accountable Director </w:t>
                </w:r>
              </w:p>
            </w:tc>
            <w:tc>
              <w:tcPr>
                <w:tcW w:w="3314" w:type="dxa"/>
                <w:gridSpan w:val="3"/>
              </w:tcPr>
              <w:p w14:paraId="5356EF20" w14:textId="77777777" w:rsidR="00097E71" w:rsidRPr="00D1048A" w:rsidRDefault="00385E1C" w:rsidP="009D2C41">
                <w:r>
                  <w:t>Chief Nurse</w:t>
                </w:r>
              </w:p>
            </w:tc>
          </w:tr>
          <w:tr w:rsidR="00097E71" w14:paraId="78724448" w14:textId="77777777" w:rsidTr="00E96B51">
            <w:tc>
              <w:tcPr>
                <w:tcW w:w="4852" w:type="dxa"/>
                <w:gridSpan w:val="5"/>
              </w:tcPr>
              <w:p w14:paraId="019FB208" w14:textId="77777777" w:rsidR="00097E71" w:rsidRPr="00E35450" w:rsidRDefault="00097E71" w:rsidP="009D2C41">
                <w:pPr>
                  <w:jc w:val="left"/>
                </w:pPr>
                <w:r w:rsidRPr="00E35450">
                  <w:rPr>
                    <w:b/>
                  </w:rPr>
                  <w:t>Author/originator</w:t>
                </w:r>
                <w:r w:rsidRPr="00E35450">
                  <w:t xml:space="preserve"> – Any Comments on this document should be addressed to the author</w:t>
                </w:r>
              </w:p>
            </w:tc>
            <w:tc>
              <w:tcPr>
                <w:tcW w:w="3314" w:type="dxa"/>
                <w:gridSpan w:val="3"/>
              </w:tcPr>
              <w:p w14:paraId="667D855E" w14:textId="77777777" w:rsidR="00097E71" w:rsidRPr="00D1048A" w:rsidRDefault="00D1048A" w:rsidP="009D2C41">
                <w:r w:rsidRPr="00D1048A">
                  <w:t>Head of PALS and Complaints</w:t>
                </w:r>
                <w:r w:rsidR="00097E71" w:rsidRPr="00D1048A">
                  <w:t xml:space="preserve"> </w:t>
                </w:r>
              </w:p>
            </w:tc>
          </w:tr>
          <w:tr w:rsidR="00097E71" w14:paraId="58EB1A9B" w14:textId="77777777" w:rsidTr="00E96B51">
            <w:tc>
              <w:tcPr>
                <w:tcW w:w="4852" w:type="dxa"/>
                <w:gridSpan w:val="5"/>
              </w:tcPr>
              <w:p w14:paraId="52B2815B" w14:textId="77777777" w:rsidR="00097E71" w:rsidRPr="00E35450" w:rsidRDefault="00097E71" w:rsidP="009D2C41">
                <w:pPr>
                  <w:jc w:val="left"/>
                  <w:rPr>
                    <w:b/>
                  </w:rPr>
                </w:pPr>
                <w:r w:rsidRPr="00E35450">
                  <w:rPr>
                    <w:b/>
                  </w:rPr>
                  <w:t>Division and Department</w:t>
                </w:r>
              </w:p>
            </w:tc>
            <w:tc>
              <w:tcPr>
                <w:tcW w:w="3314" w:type="dxa"/>
                <w:gridSpan w:val="3"/>
              </w:tcPr>
              <w:p w14:paraId="25195BFF" w14:textId="77777777" w:rsidR="00097E71" w:rsidRPr="00D1048A" w:rsidRDefault="00D1048A" w:rsidP="00D1048A">
                <w:pPr>
                  <w:jc w:val="left"/>
                </w:pPr>
                <w:r w:rsidRPr="00D1048A">
                  <w:t>PALS &amp; Complaints (Corporate)</w:t>
                </w:r>
              </w:p>
            </w:tc>
          </w:tr>
          <w:tr w:rsidR="00097E71" w14:paraId="1689CBCE" w14:textId="77777777" w:rsidTr="00E96B51">
            <w:tc>
              <w:tcPr>
                <w:tcW w:w="4852" w:type="dxa"/>
                <w:gridSpan w:val="5"/>
              </w:tcPr>
              <w:p w14:paraId="4E688566" w14:textId="77777777" w:rsidR="00097E71" w:rsidRPr="00E35450" w:rsidRDefault="00097E71" w:rsidP="009D2C41">
                <w:pPr>
                  <w:jc w:val="left"/>
                  <w:rPr>
                    <w:b/>
                  </w:rPr>
                </w:pPr>
                <w:r w:rsidRPr="00E35450">
                  <w:rPr>
                    <w:b/>
                  </w:rPr>
                  <w:t>Implementation Lead</w:t>
                </w:r>
              </w:p>
            </w:tc>
            <w:tc>
              <w:tcPr>
                <w:tcW w:w="3314" w:type="dxa"/>
                <w:gridSpan w:val="3"/>
              </w:tcPr>
              <w:p w14:paraId="1AD272C6" w14:textId="77777777" w:rsidR="00097E71" w:rsidRPr="00D1048A" w:rsidRDefault="00D1048A" w:rsidP="009D2C41">
                <w:r w:rsidRPr="00D1048A">
                  <w:t>Head of PALS &amp; Complaints</w:t>
                </w:r>
                <w:r w:rsidR="00097E71" w:rsidRPr="00D1048A">
                  <w:t xml:space="preserve"> </w:t>
                </w:r>
              </w:p>
            </w:tc>
          </w:tr>
          <w:tr w:rsidR="00097E71" w14:paraId="3679711F" w14:textId="77777777" w:rsidTr="00E96B51">
            <w:tc>
              <w:tcPr>
                <w:tcW w:w="4852" w:type="dxa"/>
                <w:gridSpan w:val="5"/>
              </w:tcPr>
              <w:p w14:paraId="3F5C6851" w14:textId="77777777" w:rsidR="00097E71" w:rsidRPr="00E35450" w:rsidRDefault="00097E71" w:rsidP="009D2C41">
                <w:pPr>
                  <w:jc w:val="left"/>
                  <w:rPr>
                    <w:b/>
                  </w:rPr>
                </w:pPr>
                <w:r w:rsidRPr="00E35450">
                  <w:rPr>
                    <w:b/>
                  </w:rPr>
                  <w:t>If developed in partnership with another agency ratification details of the relevant agency</w:t>
                </w:r>
              </w:p>
            </w:tc>
            <w:tc>
              <w:tcPr>
                <w:tcW w:w="3314" w:type="dxa"/>
                <w:gridSpan w:val="3"/>
              </w:tcPr>
              <w:p w14:paraId="571AB408" w14:textId="77777777" w:rsidR="00097E71" w:rsidRPr="00D1048A" w:rsidRDefault="00097E71" w:rsidP="009D2C41"/>
            </w:tc>
          </w:tr>
          <w:tr w:rsidR="00097E71" w14:paraId="73D6413C" w14:textId="77777777" w:rsidTr="00E96B51">
            <w:tc>
              <w:tcPr>
                <w:tcW w:w="1366" w:type="dxa"/>
              </w:tcPr>
              <w:p w14:paraId="6BF58069" w14:textId="77777777" w:rsidR="00097E71" w:rsidRPr="00E35450" w:rsidRDefault="00097E71" w:rsidP="009D2C41">
                <w:pPr>
                  <w:jc w:val="left"/>
                  <w:rPr>
                    <w:b/>
                  </w:rPr>
                </w:pPr>
                <w:r w:rsidRPr="00E35450">
                  <w:rPr>
                    <w:b/>
                  </w:rPr>
                  <w:t>Regulatory Position</w:t>
                </w:r>
              </w:p>
            </w:tc>
            <w:tc>
              <w:tcPr>
                <w:tcW w:w="6800" w:type="dxa"/>
                <w:gridSpan w:val="7"/>
              </w:tcPr>
              <w:p w14:paraId="59EB9E90" w14:textId="77777777" w:rsidR="007E06CE" w:rsidRPr="00EE47ED" w:rsidRDefault="007E06CE" w:rsidP="007E06CE">
                <w:pPr>
                  <w:rPr>
                    <w:rFonts w:cs="Arial"/>
                    <w:szCs w:val="22"/>
                  </w:rPr>
                </w:pPr>
                <w:r w:rsidRPr="00EE47ED">
                  <w:rPr>
                    <w:rFonts w:cs="Arial"/>
                    <w:szCs w:val="22"/>
                  </w:rPr>
                  <w:t xml:space="preserve">The Local Authority Social Services and National Health Service Complaints (England) Regulations 2009 </w:t>
                </w:r>
                <w:r>
                  <w:rPr>
                    <w:rFonts w:cs="Arial"/>
                    <w:szCs w:val="22"/>
                  </w:rPr>
                  <w:t>(Ref 2)</w:t>
                </w:r>
              </w:p>
              <w:p w14:paraId="3F2EF173" w14:textId="77777777" w:rsidR="007E06CE" w:rsidRPr="00EE47ED" w:rsidRDefault="007E06CE" w:rsidP="007E06CE">
                <w:pPr>
                  <w:rPr>
                    <w:rFonts w:cs="Arial"/>
                    <w:szCs w:val="22"/>
                  </w:rPr>
                </w:pPr>
                <w:r w:rsidRPr="00EE47ED">
                  <w:rPr>
                    <w:rFonts w:cs="Arial"/>
                    <w:szCs w:val="22"/>
                  </w:rPr>
                  <w:t>The National Health Service (Complaints) Regulations 2006.</w:t>
                </w:r>
                <w:r>
                  <w:rPr>
                    <w:rFonts w:cs="Arial"/>
                    <w:szCs w:val="22"/>
                  </w:rPr>
                  <w:t xml:space="preserve"> (Ref 1)</w:t>
                </w:r>
              </w:p>
              <w:p w14:paraId="06F19B47" w14:textId="77777777" w:rsidR="007E06CE" w:rsidRPr="00EE47ED" w:rsidRDefault="007E06CE" w:rsidP="007E06CE">
                <w:pPr>
                  <w:rPr>
                    <w:rFonts w:cs="Arial"/>
                    <w:szCs w:val="22"/>
                  </w:rPr>
                </w:pPr>
                <w:r w:rsidRPr="00EE47ED">
                  <w:rPr>
                    <w:rFonts w:cs="Arial"/>
                    <w:szCs w:val="22"/>
                  </w:rPr>
                  <w:t>The Care Quality Commission inspections rely on information based on sound data.</w:t>
                </w:r>
              </w:p>
              <w:p w14:paraId="7DDEA5BE" w14:textId="77777777" w:rsidR="007E06CE" w:rsidRPr="00EE47ED" w:rsidRDefault="007E06CE" w:rsidP="007E06CE">
                <w:pPr>
                  <w:rPr>
                    <w:rFonts w:cs="Arial"/>
                    <w:szCs w:val="22"/>
                  </w:rPr>
                </w:pPr>
                <w:r w:rsidRPr="00EE47ED">
                  <w:rPr>
                    <w:rFonts w:cs="Arial"/>
                    <w:szCs w:val="22"/>
                  </w:rPr>
                  <w:t xml:space="preserve">The Data Protection Act </w:t>
                </w:r>
                <w:r>
                  <w:rPr>
                    <w:rFonts w:cs="Arial"/>
                    <w:szCs w:val="22"/>
                  </w:rPr>
                  <w:t>2018</w:t>
                </w:r>
                <w:r w:rsidRPr="00EE47ED">
                  <w:rPr>
                    <w:rFonts w:cs="Arial"/>
                    <w:szCs w:val="22"/>
                  </w:rPr>
                  <w:t xml:space="preserve"> requires that personal data is processed in accordance with the Data Protection Principles.</w:t>
                </w:r>
                <w:r>
                  <w:rPr>
                    <w:rFonts w:cs="Arial"/>
                    <w:szCs w:val="22"/>
                  </w:rPr>
                  <w:t xml:space="preserve"> (Ref 28)</w:t>
                </w:r>
              </w:p>
              <w:p w14:paraId="618957A4" w14:textId="77777777" w:rsidR="007E06CE" w:rsidRPr="00EE47ED" w:rsidRDefault="007E06CE" w:rsidP="007E06CE">
                <w:pPr>
                  <w:rPr>
                    <w:rFonts w:cs="Arial"/>
                    <w:szCs w:val="22"/>
                  </w:rPr>
                </w:pPr>
                <w:r w:rsidRPr="00EE47ED">
                  <w:rPr>
                    <w:rFonts w:cs="Arial"/>
                    <w:szCs w:val="22"/>
                  </w:rPr>
                  <w:t>The Freedom of Information Act 2000 requires organisations to make some documents publicly available.</w:t>
                </w:r>
                <w:r>
                  <w:rPr>
                    <w:rFonts w:cs="Arial"/>
                    <w:szCs w:val="22"/>
                  </w:rPr>
                  <w:t xml:space="preserve"> (Ref 29)</w:t>
                </w:r>
              </w:p>
              <w:p w14:paraId="46C44D4C" w14:textId="7702CA8E" w:rsidR="00097E71" w:rsidRPr="007E06CE" w:rsidRDefault="007E06CE" w:rsidP="009D2C41">
                <w:r w:rsidRPr="00EE47ED">
                  <w:rPr>
                    <w:rFonts w:cs="Arial"/>
                    <w:szCs w:val="22"/>
                  </w:rPr>
                  <w:t>The Access to Health Records Act 1990.</w:t>
                </w:r>
                <w:r>
                  <w:rPr>
                    <w:rFonts w:cs="Arial"/>
                    <w:szCs w:val="22"/>
                  </w:rPr>
                  <w:t xml:space="preserve"> (Ref 21)</w:t>
                </w:r>
              </w:p>
            </w:tc>
          </w:tr>
          <w:tr w:rsidR="00097E71" w14:paraId="55A0C492" w14:textId="77777777" w:rsidTr="009D2C41">
            <w:tc>
              <w:tcPr>
                <w:tcW w:w="8166" w:type="dxa"/>
                <w:gridSpan w:val="8"/>
              </w:tcPr>
              <w:p w14:paraId="7D9198D3" w14:textId="77777777" w:rsidR="00097E71" w:rsidRPr="00E35450" w:rsidRDefault="00097E71" w:rsidP="0044392F">
                <w:r w:rsidRPr="00D90A4E">
                  <w:rPr>
                    <w:b/>
                  </w:rPr>
                  <w:t>Review period</w:t>
                </w:r>
                <w:r>
                  <w:t xml:space="preserve">. </w:t>
                </w:r>
                <w:r w:rsidRPr="00E35450">
                  <w:t xml:space="preserve">This document will be fully reviewed every </w:t>
                </w:r>
                <w:r w:rsidR="0044392F">
                  <w:t>t</w:t>
                </w:r>
                <w:r w:rsidR="0044392F" w:rsidRPr="0044392F">
                  <w:t>hree</w:t>
                </w:r>
                <w:r w:rsidRPr="00E35450">
                  <w:t xml:space="preserve"> years in accordance with the Trust’s agreed process for reviewing Trust -wide documents. </w:t>
                </w:r>
                <w:r w:rsidRPr="00E35450">
                  <w:rPr>
                    <w:rFonts w:cs="Arial"/>
                    <w:bCs/>
                  </w:rPr>
                  <w:t>Changes in practice, to statutory requirements, revised professional or clinical standards and/or local/national directives are to be made as and when the change is identified.</w:t>
                </w:r>
              </w:p>
            </w:tc>
          </w:tr>
        </w:tbl>
        <w:p w14:paraId="13A200DD" w14:textId="77777777" w:rsidR="0044392F" w:rsidRDefault="0044392F" w:rsidP="009238B9">
          <w:pPr>
            <w:ind w:left="1440"/>
            <w:rPr>
              <w:color w:val="000000" w:themeColor="text1"/>
            </w:rPr>
          </w:pPr>
        </w:p>
        <w:p w14:paraId="4907E05F" w14:textId="77777777" w:rsidR="0044392F" w:rsidRDefault="0044392F" w:rsidP="009238B9">
          <w:pPr>
            <w:ind w:left="1440"/>
            <w:rPr>
              <w:color w:val="000000" w:themeColor="text1"/>
            </w:rPr>
          </w:pPr>
        </w:p>
        <w:p w14:paraId="4E377E4B" w14:textId="77777777" w:rsidR="0044392F" w:rsidRDefault="0044392F" w:rsidP="009238B9">
          <w:pPr>
            <w:ind w:left="1440"/>
            <w:rPr>
              <w:color w:val="000000" w:themeColor="text1"/>
            </w:rPr>
          </w:pPr>
        </w:p>
        <w:p w14:paraId="41F4DEA9" w14:textId="77777777" w:rsidR="0044392F" w:rsidRDefault="0044392F" w:rsidP="009238B9">
          <w:pPr>
            <w:ind w:left="1440"/>
            <w:rPr>
              <w:color w:val="000000" w:themeColor="text1"/>
            </w:rPr>
          </w:pPr>
        </w:p>
        <w:p w14:paraId="6A0EC3F2" w14:textId="77777777" w:rsidR="0044392F" w:rsidRDefault="0044392F" w:rsidP="009238B9">
          <w:pPr>
            <w:ind w:left="1440"/>
            <w:rPr>
              <w:color w:val="000000" w:themeColor="text1"/>
            </w:rPr>
          </w:pPr>
        </w:p>
        <w:p w14:paraId="538010DA" w14:textId="77777777" w:rsidR="0044392F" w:rsidRDefault="0044392F" w:rsidP="009238B9">
          <w:pPr>
            <w:ind w:left="1440"/>
            <w:rPr>
              <w:color w:val="000000" w:themeColor="text1"/>
            </w:rPr>
          </w:pPr>
        </w:p>
        <w:p w14:paraId="73135149" w14:textId="77777777" w:rsidR="009238B9" w:rsidRPr="008F397F" w:rsidRDefault="000E0F47" w:rsidP="009238B9">
          <w:pPr>
            <w:ind w:left="1440"/>
            <w:rPr>
              <w:color w:val="000000" w:themeColor="text1"/>
            </w:rPr>
          </w:pPr>
        </w:p>
      </w:sdtContent>
    </w:sdt>
    <w:sdt>
      <w:sdtPr>
        <w:rPr>
          <w:rFonts w:ascii="Arial" w:eastAsia="Times New Roman" w:hAnsi="Arial" w:cs="Times New Roman"/>
          <w:b w:val="0"/>
          <w:bCs w:val="0"/>
          <w:color w:val="auto"/>
          <w:sz w:val="22"/>
          <w:szCs w:val="20"/>
          <w:lang w:val="en-GB" w:eastAsia="en-US"/>
        </w:rPr>
        <w:id w:val="-1814102224"/>
        <w:docPartObj>
          <w:docPartGallery w:val="Table of Contents"/>
          <w:docPartUnique/>
        </w:docPartObj>
      </w:sdtPr>
      <w:sdtEndPr>
        <w:rPr>
          <w:noProof/>
        </w:rPr>
      </w:sdtEndPr>
      <w:sdtContent>
        <w:p w14:paraId="47225268" w14:textId="77777777" w:rsidR="00E00446" w:rsidRPr="009238B9" w:rsidRDefault="00E00446">
          <w:pPr>
            <w:pStyle w:val="TOCHeading"/>
            <w:rPr>
              <w:rFonts w:ascii="Arial" w:hAnsi="Arial" w:cs="Arial"/>
              <w:color w:val="005EB8"/>
            </w:rPr>
          </w:pPr>
          <w:r w:rsidRPr="009238B9">
            <w:rPr>
              <w:rFonts w:ascii="Arial" w:hAnsi="Arial" w:cs="Arial"/>
              <w:color w:val="005EB8"/>
            </w:rPr>
            <w:t>Contents</w:t>
          </w:r>
        </w:p>
        <w:p w14:paraId="0AC04769" w14:textId="14FFEE80" w:rsidR="002B676B" w:rsidRDefault="00B63AA6">
          <w:pPr>
            <w:pStyle w:val="TOC1"/>
            <w:rPr>
              <w:rFonts w:asciiTheme="minorHAnsi" w:eastAsiaTheme="minorEastAsia" w:hAnsiTheme="minorHAnsi" w:cstheme="minorBidi"/>
              <w:noProof/>
              <w:szCs w:val="22"/>
              <w:lang w:eastAsia="en-GB"/>
            </w:rPr>
          </w:pPr>
          <w:r>
            <w:fldChar w:fldCharType="begin"/>
          </w:r>
          <w:r w:rsidR="00E00446">
            <w:instrText xml:space="preserve"> TOC \o "1-3" \h \z \u </w:instrText>
          </w:r>
          <w:r>
            <w:fldChar w:fldCharType="separate"/>
          </w:r>
          <w:hyperlink w:anchor="_Toc58920026" w:history="1">
            <w:r w:rsidR="002B676B" w:rsidRPr="00FF1CCA">
              <w:rPr>
                <w:rStyle w:val="Hyperlink"/>
                <w:rFonts w:cs="Arial"/>
                <w:noProof/>
              </w:rPr>
              <w:t>1</w:t>
            </w:r>
            <w:r w:rsidR="002B676B">
              <w:rPr>
                <w:rFonts w:asciiTheme="minorHAnsi" w:eastAsiaTheme="minorEastAsia" w:hAnsiTheme="minorHAnsi" w:cstheme="minorBidi"/>
                <w:noProof/>
                <w:szCs w:val="22"/>
                <w:lang w:eastAsia="en-GB"/>
              </w:rPr>
              <w:tab/>
            </w:r>
            <w:r w:rsidR="002B676B" w:rsidRPr="00FF1CCA">
              <w:rPr>
                <w:rStyle w:val="Hyperlink"/>
                <w:rFonts w:cs="Arial"/>
                <w:noProof/>
              </w:rPr>
              <w:t>Introduction &amp; Purpose</w:t>
            </w:r>
            <w:r w:rsidR="002B676B">
              <w:rPr>
                <w:noProof/>
                <w:webHidden/>
              </w:rPr>
              <w:tab/>
            </w:r>
            <w:r w:rsidR="002B676B">
              <w:rPr>
                <w:noProof/>
                <w:webHidden/>
              </w:rPr>
              <w:fldChar w:fldCharType="begin"/>
            </w:r>
            <w:r w:rsidR="002B676B">
              <w:rPr>
                <w:noProof/>
                <w:webHidden/>
              </w:rPr>
              <w:instrText xml:space="preserve"> PAGEREF _Toc58920026 \h </w:instrText>
            </w:r>
            <w:r w:rsidR="002B676B">
              <w:rPr>
                <w:noProof/>
                <w:webHidden/>
              </w:rPr>
            </w:r>
            <w:r w:rsidR="002B676B">
              <w:rPr>
                <w:noProof/>
                <w:webHidden/>
              </w:rPr>
              <w:fldChar w:fldCharType="separate"/>
            </w:r>
            <w:r w:rsidR="0080166C">
              <w:rPr>
                <w:noProof/>
                <w:webHidden/>
              </w:rPr>
              <w:t>4</w:t>
            </w:r>
            <w:r w:rsidR="002B676B">
              <w:rPr>
                <w:noProof/>
                <w:webHidden/>
              </w:rPr>
              <w:fldChar w:fldCharType="end"/>
            </w:r>
          </w:hyperlink>
        </w:p>
        <w:p w14:paraId="0D8042A4" w14:textId="36B1B701" w:rsidR="002B676B" w:rsidRDefault="000E0F47">
          <w:pPr>
            <w:pStyle w:val="TOC2"/>
            <w:rPr>
              <w:rFonts w:asciiTheme="minorHAnsi" w:eastAsiaTheme="minorEastAsia" w:hAnsiTheme="minorHAnsi" w:cstheme="minorBidi"/>
              <w:noProof/>
              <w:szCs w:val="22"/>
              <w:lang w:eastAsia="en-GB"/>
            </w:rPr>
          </w:pPr>
          <w:hyperlink w:anchor="_Toc58920027" w:history="1">
            <w:r w:rsidR="002B676B" w:rsidRPr="00FF1CCA">
              <w:rPr>
                <w:rStyle w:val="Hyperlink"/>
                <w:noProof/>
              </w:rPr>
              <w:t>1.1</w:t>
            </w:r>
            <w:r w:rsidR="002B676B">
              <w:rPr>
                <w:rFonts w:asciiTheme="minorHAnsi" w:eastAsiaTheme="minorEastAsia" w:hAnsiTheme="minorHAnsi" w:cstheme="minorBidi"/>
                <w:noProof/>
                <w:szCs w:val="22"/>
                <w:lang w:eastAsia="en-GB"/>
              </w:rPr>
              <w:tab/>
            </w:r>
            <w:r w:rsidR="002B676B" w:rsidRPr="00FF1CCA">
              <w:rPr>
                <w:rStyle w:val="Hyperlink"/>
                <w:noProof/>
              </w:rPr>
              <w:t>Introduction &amp; Purpose</w:t>
            </w:r>
            <w:r w:rsidR="002B676B">
              <w:rPr>
                <w:noProof/>
                <w:webHidden/>
              </w:rPr>
              <w:tab/>
            </w:r>
            <w:r w:rsidR="002B676B">
              <w:rPr>
                <w:noProof/>
                <w:webHidden/>
              </w:rPr>
              <w:fldChar w:fldCharType="begin"/>
            </w:r>
            <w:r w:rsidR="002B676B">
              <w:rPr>
                <w:noProof/>
                <w:webHidden/>
              </w:rPr>
              <w:instrText xml:space="preserve"> PAGEREF _Toc58920027 \h </w:instrText>
            </w:r>
            <w:r w:rsidR="002B676B">
              <w:rPr>
                <w:noProof/>
                <w:webHidden/>
              </w:rPr>
            </w:r>
            <w:r w:rsidR="002B676B">
              <w:rPr>
                <w:noProof/>
                <w:webHidden/>
              </w:rPr>
              <w:fldChar w:fldCharType="separate"/>
            </w:r>
            <w:r w:rsidR="0080166C">
              <w:rPr>
                <w:noProof/>
                <w:webHidden/>
              </w:rPr>
              <w:t>4</w:t>
            </w:r>
            <w:r w:rsidR="002B676B">
              <w:rPr>
                <w:noProof/>
                <w:webHidden/>
              </w:rPr>
              <w:fldChar w:fldCharType="end"/>
            </w:r>
          </w:hyperlink>
        </w:p>
        <w:p w14:paraId="0C894999" w14:textId="0BA5093D" w:rsidR="002B676B" w:rsidRDefault="000E0F47">
          <w:pPr>
            <w:pStyle w:val="TOC2"/>
            <w:rPr>
              <w:rFonts w:asciiTheme="minorHAnsi" w:eastAsiaTheme="minorEastAsia" w:hAnsiTheme="minorHAnsi" w:cstheme="minorBidi"/>
              <w:noProof/>
              <w:szCs w:val="22"/>
              <w:lang w:eastAsia="en-GB"/>
            </w:rPr>
          </w:pPr>
          <w:hyperlink w:anchor="_Toc58920028" w:history="1">
            <w:r w:rsidR="002B676B" w:rsidRPr="00FF1CCA">
              <w:rPr>
                <w:rStyle w:val="Hyperlink"/>
                <w:noProof/>
              </w:rPr>
              <w:t>1.2</w:t>
            </w:r>
            <w:r w:rsidR="002B676B">
              <w:rPr>
                <w:rFonts w:asciiTheme="minorHAnsi" w:eastAsiaTheme="minorEastAsia" w:hAnsiTheme="minorHAnsi" w:cstheme="minorBidi"/>
                <w:noProof/>
                <w:szCs w:val="22"/>
                <w:lang w:eastAsia="en-GB"/>
              </w:rPr>
              <w:tab/>
            </w:r>
            <w:r w:rsidR="002B676B" w:rsidRPr="00FF1CCA">
              <w:rPr>
                <w:rStyle w:val="Hyperlink"/>
                <w:noProof/>
              </w:rPr>
              <w:t>Glossary/Definitions</w:t>
            </w:r>
            <w:r w:rsidR="002B676B">
              <w:rPr>
                <w:noProof/>
                <w:webHidden/>
              </w:rPr>
              <w:tab/>
            </w:r>
            <w:r w:rsidR="002B676B">
              <w:rPr>
                <w:noProof/>
                <w:webHidden/>
              </w:rPr>
              <w:fldChar w:fldCharType="begin"/>
            </w:r>
            <w:r w:rsidR="002B676B">
              <w:rPr>
                <w:noProof/>
                <w:webHidden/>
              </w:rPr>
              <w:instrText xml:space="preserve"> PAGEREF _Toc58920028 \h </w:instrText>
            </w:r>
            <w:r w:rsidR="002B676B">
              <w:rPr>
                <w:noProof/>
                <w:webHidden/>
              </w:rPr>
            </w:r>
            <w:r w:rsidR="002B676B">
              <w:rPr>
                <w:noProof/>
                <w:webHidden/>
              </w:rPr>
              <w:fldChar w:fldCharType="separate"/>
            </w:r>
            <w:r w:rsidR="0080166C">
              <w:rPr>
                <w:noProof/>
                <w:webHidden/>
              </w:rPr>
              <w:t>5</w:t>
            </w:r>
            <w:r w:rsidR="002B676B">
              <w:rPr>
                <w:noProof/>
                <w:webHidden/>
              </w:rPr>
              <w:fldChar w:fldCharType="end"/>
            </w:r>
          </w:hyperlink>
        </w:p>
        <w:p w14:paraId="09D93905" w14:textId="6387E744" w:rsidR="002B676B" w:rsidRDefault="000E0F47">
          <w:pPr>
            <w:pStyle w:val="TOC1"/>
            <w:rPr>
              <w:rFonts w:asciiTheme="minorHAnsi" w:eastAsiaTheme="minorEastAsia" w:hAnsiTheme="minorHAnsi" w:cstheme="minorBidi"/>
              <w:noProof/>
              <w:szCs w:val="22"/>
              <w:lang w:eastAsia="en-GB"/>
            </w:rPr>
          </w:pPr>
          <w:hyperlink w:anchor="_Toc58920029" w:history="1">
            <w:r w:rsidR="002B676B" w:rsidRPr="00FF1CCA">
              <w:rPr>
                <w:rStyle w:val="Hyperlink"/>
                <w:rFonts w:cs="Arial"/>
                <w:noProof/>
              </w:rPr>
              <w:t>2</w:t>
            </w:r>
            <w:r w:rsidR="002B676B">
              <w:rPr>
                <w:rFonts w:asciiTheme="minorHAnsi" w:eastAsiaTheme="minorEastAsia" w:hAnsiTheme="minorHAnsi" w:cstheme="minorBidi"/>
                <w:noProof/>
                <w:szCs w:val="22"/>
                <w:lang w:eastAsia="en-GB"/>
              </w:rPr>
              <w:tab/>
            </w:r>
            <w:r w:rsidR="002B676B" w:rsidRPr="00FF1CCA">
              <w:rPr>
                <w:rStyle w:val="Hyperlink"/>
                <w:rFonts w:cs="Arial"/>
                <w:noProof/>
              </w:rPr>
              <w:t>Main Document Requirements</w:t>
            </w:r>
            <w:r w:rsidR="002B676B">
              <w:rPr>
                <w:noProof/>
                <w:webHidden/>
              </w:rPr>
              <w:tab/>
            </w:r>
            <w:r w:rsidR="002B676B">
              <w:rPr>
                <w:noProof/>
                <w:webHidden/>
              </w:rPr>
              <w:fldChar w:fldCharType="begin"/>
            </w:r>
            <w:r w:rsidR="002B676B">
              <w:rPr>
                <w:noProof/>
                <w:webHidden/>
              </w:rPr>
              <w:instrText xml:space="preserve"> PAGEREF _Toc58920029 \h </w:instrText>
            </w:r>
            <w:r w:rsidR="002B676B">
              <w:rPr>
                <w:noProof/>
                <w:webHidden/>
              </w:rPr>
            </w:r>
            <w:r w:rsidR="002B676B">
              <w:rPr>
                <w:noProof/>
                <w:webHidden/>
              </w:rPr>
              <w:fldChar w:fldCharType="separate"/>
            </w:r>
            <w:r w:rsidR="0080166C">
              <w:rPr>
                <w:noProof/>
                <w:webHidden/>
              </w:rPr>
              <w:t>5</w:t>
            </w:r>
            <w:r w:rsidR="002B676B">
              <w:rPr>
                <w:noProof/>
                <w:webHidden/>
              </w:rPr>
              <w:fldChar w:fldCharType="end"/>
            </w:r>
          </w:hyperlink>
        </w:p>
        <w:p w14:paraId="6D6D1E66" w14:textId="321EE876" w:rsidR="002B676B" w:rsidRDefault="000E0F47">
          <w:pPr>
            <w:pStyle w:val="TOC2"/>
            <w:rPr>
              <w:rFonts w:asciiTheme="minorHAnsi" w:eastAsiaTheme="minorEastAsia" w:hAnsiTheme="minorHAnsi" w:cstheme="minorBidi"/>
              <w:noProof/>
              <w:szCs w:val="22"/>
              <w:lang w:eastAsia="en-GB"/>
            </w:rPr>
          </w:pPr>
          <w:hyperlink w:anchor="_Toc58920030" w:history="1">
            <w:r w:rsidR="002B676B" w:rsidRPr="00FF1CCA">
              <w:rPr>
                <w:rStyle w:val="Hyperlink"/>
                <w:noProof/>
              </w:rPr>
              <w:t>2.1</w:t>
            </w:r>
            <w:r w:rsidR="002B676B">
              <w:rPr>
                <w:rFonts w:asciiTheme="minorHAnsi" w:eastAsiaTheme="minorEastAsia" w:hAnsiTheme="minorHAnsi" w:cstheme="minorBidi"/>
                <w:noProof/>
                <w:szCs w:val="22"/>
                <w:lang w:eastAsia="en-GB"/>
              </w:rPr>
              <w:tab/>
            </w:r>
            <w:r w:rsidR="002B676B" w:rsidRPr="00FF1CCA">
              <w:rPr>
                <w:rStyle w:val="Hyperlink"/>
                <w:noProof/>
              </w:rPr>
              <w:t>Overview</w:t>
            </w:r>
            <w:r w:rsidR="002B676B">
              <w:rPr>
                <w:noProof/>
                <w:webHidden/>
              </w:rPr>
              <w:tab/>
            </w:r>
            <w:r w:rsidR="002B676B">
              <w:rPr>
                <w:noProof/>
                <w:webHidden/>
              </w:rPr>
              <w:fldChar w:fldCharType="begin"/>
            </w:r>
            <w:r w:rsidR="002B676B">
              <w:rPr>
                <w:noProof/>
                <w:webHidden/>
              </w:rPr>
              <w:instrText xml:space="preserve"> PAGEREF _Toc58920030 \h </w:instrText>
            </w:r>
            <w:r w:rsidR="002B676B">
              <w:rPr>
                <w:noProof/>
                <w:webHidden/>
              </w:rPr>
            </w:r>
            <w:r w:rsidR="002B676B">
              <w:rPr>
                <w:noProof/>
                <w:webHidden/>
              </w:rPr>
              <w:fldChar w:fldCharType="separate"/>
            </w:r>
            <w:r w:rsidR="0080166C">
              <w:rPr>
                <w:noProof/>
                <w:webHidden/>
              </w:rPr>
              <w:t>5</w:t>
            </w:r>
            <w:r w:rsidR="002B676B">
              <w:rPr>
                <w:noProof/>
                <w:webHidden/>
              </w:rPr>
              <w:fldChar w:fldCharType="end"/>
            </w:r>
          </w:hyperlink>
        </w:p>
        <w:p w14:paraId="0E3427FE" w14:textId="41577D4A" w:rsidR="002B676B" w:rsidRDefault="000E0F47">
          <w:pPr>
            <w:pStyle w:val="TOC2"/>
            <w:rPr>
              <w:rFonts w:asciiTheme="minorHAnsi" w:eastAsiaTheme="minorEastAsia" w:hAnsiTheme="minorHAnsi" w:cstheme="minorBidi"/>
              <w:noProof/>
              <w:szCs w:val="22"/>
              <w:lang w:eastAsia="en-GB"/>
            </w:rPr>
          </w:pPr>
          <w:hyperlink w:anchor="_Toc58920031" w:history="1">
            <w:r w:rsidR="002B676B" w:rsidRPr="00FF1CCA">
              <w:rPr>
                <w:rStyle w:val="Hyperlink"/>
                <w:noProof/>
              </w:rPr>
              <w:t>2.2</w:t>
            </w:r>
            <w:r w:rsidR="002B676B">
              <w:rPr>
                <w:rFonts w:asciiTheme="minorHAnsi" w:eastAsiaTheme="minorEastAsia" w:hAnsiTheme="minorHAnsi" w:cstheme="minorBidi"/>
                <w:noProof/>
                <w:szCs w:val="22"/>
                <w:lang w:eastAsia="en-GB"/>
              </w:rPr>
              <w:tab/>
            </w:r>
            <w:r w:rsidR="002B676B" w:rsidRPr="00FF1CCA">
              <w:rPr>
                <w:rStyle w:val="Hyperlink"/>
                <w:noProof/>
              </w:rPr>
              <w:t>Who can Provide Feedback?</w:t>
            </w:r>
            <w:r w:rsidR="002B676B">
              <w:rPr>
                <w:noProof/>
                <w:webHidden/>
              </w:rPr>
              <w:tab/>
            </w:r>
            <w:r w:rsidR="002B676B">
              <w:rPr>
                <w:noProof/>
                <w:webHidden/>
              </w:rPr>
              <w:fldChar w:fldCharType="begin"/>
            </w:r>
            <w:r w:rsidR="002B676B">
              <w:rPr>
                <w:noProof/>
                <w:webHidden/>
              </w:rPr>
              <w:instrText xml:space="preserve"> PAGEREF _Toc58920031 \h </w:instrText>
            </w:r>
            <w:r w:rsidR="002B676B">
              <w:rPr>
                <w:noProof/>
                <w:webHidden/>
              </w:rPr>
            </w:r>
            <w:r w:rsidR="002B676B">
              <w:rPr>
                <w:noProof/>
                <w:webHidden/>
              </w:rPr>
              <w:fldChar w:fldCharType="separate"/>
            </w:r>
            <w:r w:rsidR="0080166C">
              <w:rPr>
                <w:noProof/>
                <w:webHidden/>
              </w:rPr>
              <w:t>6</w:t>
            </w:r>
            <w:r w:rsidR="002B676B">
              <w:rPr>
                <w:noProof/>
                <w:webHidden/>
              </w:rPr>
              <w:fldChar w:fldCharType="end"/>
            </w:r>
          </w:hyperlink>
        </w:p>
        <w:p w14:paraId="01EEF559" w14:textId="25DFBDA0" w:rsidR="002B676B" w:rsidRDefault="000E0F47">
          <w:pPr>
            <w:pStyle w:val="TOC2"/>
            <w:rPr>
              <w:rFonts w:asciiTheme="minorHAnsi" w:eastAsiaTheme="minorEastAsia" w:hAnsiTheme="minorHAnsi" w:cstheme="minorBidi"/>
              <w:noProof/>
              <w:szCs w:val="22"/>
              <w:lang w:eastAsia="en-GB"/>
            </w:rPr>
          </w:pPr>
          <w:hyperlink w:anchor="_Toc58920032" w:history="1">
            <w:r w:rsidR="002B676B" w:rsidRPr="00FF1CCA">
              <w:rPr>
                <w:rStyle w:val="Hyperlink"/>
                <w:noProof/>
              </w:rPr>
              <w:t>2.3</w:t>
            </w:r>
            <w:r w:rsidR="002B676B">
              <w:rPr>
                <w:rFonts w:asciiTheme="minorHAnsi" w:eastAsiaTheme="minorEastAsia" w:hAnsiTheme="minorHAnsi" w:cstheme="minorBidi"/>
                <w:noProof/>
                <w:szCs w:val="22"/>
                <w:lang w:eastAsia="en-GB"/>
              </w:rPr>
              <w:tab/>
            </w:r>
            <w:r w:rsidR="002B676B" w:rsidRPr="00FF1CCA">
              <w:rPr>
                <w:rStyle w:val="Hyperlink"/>
                <w:noProof/>
              </w:rPr>
              <w:t>Ways to Make a Complaint</w:t>
            </w:r>
            <w:r w:rsidR="002B676B">
              <w:rPr>
                <w:noProof/>
                <w:webHidden/>
              </w:rPr>
              <w:tab/>
            </w:r>
            <w:r w:rsidR="002B676B">
              <w:rPr>
                <w:noProof/>
                <w:webHidden/>
              </w:rPr>
              <w:fldChar w:fldCharType="begin"/>
            </w:r>
            <w:r w:rsidR="002B676B">
              <w:rPr>
                <w:noProof/>
                <w:webHidden/>
              </w:rPr>
              <w:instrText xml:space="preserve"> PAGEREF _Toc58920032 \h </w:instrText>
            </w:r>
            <w:r w:rsidR="002B676B">
              <w:rPr>
                <w:noProof/>
                <w:webHidden/>
              </w:rPr>
            </w:r>
            <w:r w:rsidR="002B676B">
              <w:rPr>
                <w:noProof/>
                <w:webHidden/>
              </w:rPr>
              <w:fldChar w:fldCharType="separate"/>
            </w:r>
            <w:r w:rsidR="0080166C">
              <w:rPr>
                <w:noProof/>
                <w:webHidden/>
              </w:rPr>
              <w:t>7</w:t>
            </w:r>
            <w:r w:rsidR="002B676B">
              <w:rPr>
                <w:noProof/>
                <w:webHidden/>
              </w:rPr>
              <w:fldChar w:fldCharType="end"/>
            </w:r>
          </w:hyperlink>
        </w:p>
        <w:p w14:paraId="4747020B" w14:textId="5B587593" w:rsidR="002B676B" w:rsidRDefault="000E0F47">
          <w:pPr>
            <w:pStyle w:val="TOC2"/>
            <w:rPr>
              <w:rFonts w:asciiTheme="minorHAnsi" w:eastAsiaTheme="minorEastAsia" w:hAnsiTheme="minorHAnsi" w:cstheme="minorBidi"/>
              <w:noProof/>
              <w:szCs w:val="22"/>
              <w:lang w:eastAsia="en-GB"/>
            </w:rPr>
          </w:pPr>
          <w:hyperlink w:anchor="_Toc58920033" w:history="1">
            <w:r w:rsidR="002B676B" w:rsidRPr="00FF1CCA">
              <w:rPr>
                <w:rStyle w:val="Hyperlink"/>
                <w:noProof/>
              </w:rPr>
              <w:t>2.4</w:t>
            </w:r>
            <w:r w:rsidR="002B676B">
              <w:rPr>
                <w:rFonts w:asciiTheme="minorHAnsi" w:eastAsiaTheme="minorEastAsia" w:hAnsiTheme="minorHAnsi" w:cstheme="minorBidi"/>
                <w:noProof/>
                <w:szCs w:val="22"/>
                <w:lang w:eastAsia="en-GB"/>
              </w:rPr>
              <w:tab/>
            </w:r>
            <w:r w:rsidR="002B676B" w:rsidRPr="00FF1CCA">
              <w:rPr>
                <w:rStyle w:val="Hyperlink"/>
                <w:noProof/>
              </w:rPr>
              <w:t>Confidentiality</w:t>
            </w:r>
            <w:r w:rsidR="002B676B">
              <w:rPr>
                <w:noProof/>
                <w:webHidden/>
              </w:rPr>
              <w:tab/>
            </w:r>
            <w:r w:rsidR="002B676B">
              <w:rPr>
                <w:noProof/>
                <w:webHidden/>
              </w:rPr>
              <w:fldChar w:fldCharType="begin"/>
            </w:r>
            <w:r w:rsidR="002B676B">
              <w:rPr>
                <w:noProof/>
                <w:webHidden/>
              </w:rPr>
              <w:instrText xml:space="preserve"> PAGEREF _Toc58920033 \h </w:instrText>
            </w:r>
            <w:r w:rsidR="002B676B">
              <w:rPr>
                <w:noProof/>
                <w:webHidden/>
              </w:rPr>
            </w:r>
            <w:r w:rsidR="002B676B">
              <w:rPr>
                <w:noProof/>
                <w:webHidden/>
              </w:rPr>
              <w:fldChar w:fldCharType="separate"/>
            </w:r>
            <w:r w:rsidR="0080166C">
              <w:rPr>
                <w:noProof/>
                <w:webHidden/>
              </w:rPr>
              <w:t>8</w:t>
            </w:r>
            <w:r w:rsidR="002B676B">
              <w:rPr>
                <w:noProof/>
                <w:webHidden/>
              </w:rPr>
              <w:fldChar w:fldCharType="end"/>
            </w:r>
          </w:hyperlink>
        </w:p>
        <w:p w14:paraId="0A262802" w14:textId="7A46C4CA" w:rsidR="002B676B" w:rsidRDefault="000E0F47">
          <w:pPr>
            <w:pStyle w:val="TOC2"/>
            <w:rPr>
              <w:rFonts w:asciiTheme="minorHAnsi" w:eastAsiaTheme="minorEastAsia" w:hAnsiTheme="minorHAnsi" w:cstheme="minorBidi"/>
              <w:noProof/>
              <w:szCs w:val="22"/>
              <w:lang w:eastAsia="en-GB"/>
            </w:rPr>
          </w:pPr>
          <w:hyperlink w:anchor="_Toc58920034" w:history="1">
            <w:r w:rsidR="002B676B" w:rsidRPr="00FF1CCA">
              <w:rPr>
                <w:rStyle w:val="Hyperlink"/>
                <w:noProof/>
              </w:rPr>
              <w:t>2.4.1</w:t>
            </w:r>
            <w:r w:rsidR="002B676B">
              <w:rPr>
                <w:rFonts w:asciiTheme="minorHAnsi" w:eastAsiaTheme="minorEastAsia" w:hAnsiTheme="minorHAnsi" w:cstheme="minorBidi"/>
                <w:noProof/>
                <w:szCs w:val="22"/>
                <w:lang w:eastAsia="en-GB"/>
              </w:rPr>
              <w:tab/>
            </w:r>
            <w:r w:rsidR="002B676B" w:rsidRPr="00FF1CCA">
              <w:rPr>
                <w:rStyle w:val="Hyperlink"/>
                <w:noProof/>
              </w:rPr>
              <w:t>Consent</w:t>
            </w:r>
            <w:r w:rsidR="002B676B">
              <w:rPr>
                <w:noProof/>
                <w:webHidden/>
              </w:rPr>
              <w:tab/>
            </w:r>
            <w:r w:rsidR="002B676B">
              <w:rPr>
                <w:noProof/>
                <w:webHidden/>
              </w:rPr>
              <w:fldChar w:fldCharType="begin"/>
            </w:r>
            <w:r w:rsidR="002B676B">
              <w:rPr>
                <w:noProof/>
                <w:webHidden/>
              </w:rPr>
              <w:instrText xml:space="preserve"> PAGEREF _Toc58920034 \h </w:instrText>
            </w:r>
            <w:r w:rsidR="002B676B">
              <w:rPr>
                <w:noProof/>
                <w:webHidden/>
              </w:rPr>
            </w:r>
            <w:r w:rsidR="002B676B">
              <w:rPr>
                <w:noProof/>
                <w:webHidden/>
              </w:rPr>
              <w:fldChar w:fldCharType="separate"/>
            </w:r>
            <w:r w:rsidR="0080166C">
              <w:rPr>
                <w:noProof/>
                <w:webHidden/>
              </w:rPr>
              <w:t>8</w:t>
            </w:r>
            <w:r w:rsidR="002B676B">
              <w:rPr>
                <w:noProof/>
                <w:webHidden/>
              </w:rPr>
              <w:fldChar w:fldCharType="end"/>
            </w:r>
          </w:hyperlink>
        </w:p>
        <w:p w14:paraId="74D98E32" w14:textId="62184457" w:rsidR="002B676B" w:rsidRDefault="000E0F47">
          <w:pPr>
            <w:pStyle w:val="TOC2"/>
            <w:rPr>
              <w:rFonts w:asciiTheme="minorHAnsi" w:eastAsiaTheme="minorEastAsia" w:hAnsiTheme="minorHAnsi" w:cstheme="minorBidi"/>
              <w:noProof/>
              <w:szCs w:val="22"/>
              <w:lang w:eastAsia="en-GB"/>
            </w:rPr>
          </w:pPr>
          <w:hyperlink w:anchor="_Toc58920035" w:history="1">
            <w:r w:rsidR="002B676B" w:rsidRPr="00FF1CCA">
              <w:rPr>
                <w:rStyle w:val="Hyperlink"/>
                <w:noProof/>
              </w:rPr>
              <w:t>2.4.2</w:t>
            </w:r>
            <w:r w:rsidR="002B676B">
              <w:rPr>
                <w:rFonts w:asciiTheme="minorHAnsi" w:eastAsiaTheme="minorEastAsia" w:hAnsiTheme="minorHAnsi" w:cstheme="minorBidi"/>
                <w:noProof/>
                <w:szCs w:val="22"/>
                <w:lang w:eastAsia="en-GB"/>
              </w:rPr>
              <w:tab/>
            </w:r>
            <w:r w:rsidR="002B676B" w:rsidRPr="00FF1CCA">
              <w:rPr>
                <w:rStyle w:val="Hyperlink"/>
                <w:noProof/>
              </w:rPr>
              <w:t>Gillick Competence</w:t>
            </w:r>
            <w:r w:rsidR="002B676B">
              <w:rPr>
                <w:noProof/>
                <w:webHidden/>
              </w:rPr>
              <w:tab/>
            </w:r>
            <w:r w:rsidR="002B676B">
              <w:rPr>
                <w:noProof/>
                <w:webHidden/>
              </w:rPr>
              <w:fldChar w:fldCharType="begin"/>
            </w:r>
            <w:r w:rsidR="002B676B">
              <w:rPr>
                <w:noProof/>
                <w:webHidden/>
              </w:rPr>
              <w:instrText xml:space="preserve"> PAGEREF _Toc58920035 \h </w:instrText>
            </w:r>
            <w:r w:rsidR="002B676B">
              <w:rPr>
                <w:noProof/>
                <w:webHidden/>
              </w:rPr>
            </w:r>
            <w:r w:rsidR="002B676B">
              <w:rPr>
                <w:noProof/>
                <w:webHidden/>
              </w:rPr>
              <w:fldChar w:fldCharType="separate"/>
            </w:r>
            <w:r w:rsidR="0080166C">
              <w:rPr>
                <w:noProof/>
                <w:webHidden/>
              </w:rPr>
              <w:t>9</w:t>
            </w:r>
            <w:r w:rsidR="002B676B">
              <w:rPr>
                <w:noProof/>
                <w:webHidden/>
              </w:rPr>
              <w:fldChar w:fldCharType="end"/>
            </w:r>
          </w:hyperlink>
        </w:p>
        <w:p w14:paraId="5930FA37" w14:textId="7AC5B08D" w:rsidR="002B676B" w:rsidRDefault="000E0F47">
          <w:pPr>
            <w:pStyle w:val="TOC2"/>
            <w:rPr>
              <w:rFonts w:asciiTheme="minorHAnsi" w:eastAsiaTheme="minorEastAsia" w:hAnsiTheme="minorHAnsi" w:cstheme="minorBidi"/>
              <w:noProof/>
              <w:szCs w:val="22"/>
              <w:lang w:eastAsia="en-GB"/>
            </w:rPr>
          </w:pPr>
          <w:hyperlink w:anchor="_Toc58920036" w:history="1">
            <w:r w:rsidR="002B676B" w:rsidRPr="00FF1CCA">
              <w:rPr>
                <w:rStyle w:val="Hyperlink"/>
                <w:noProof/>
              </w:rPr>
              <w:t>2.4.3</w:t>
            </w:r>
            <w:r w:rsidR="002B676B">
              <w:rPr>
                <w:rFonts w:asciiTheme="minorHAnsi" w:eastAsiaTheme="minorEastAsia" w:hAnsiTheme="minorHAnsi" w:cstheme="minorBidi"/>
                <w:noProof/>
                <w:szCs w:val="22"/>
                <w:lang w:eastAsia="en-GB"/>
              </w:rPr>
              <w:tab/>
            </w:r>
            <w:r w:rsidR="002B676B" w:rsidRPr="00FF1CCA">
              <w:rPr>
                <w:rStyle w:val="Hyperlink"/>
                <w:noProof/>
              </w:rPr>
              <w:t>Confidential Marking</w:t>
            </w:r>
            <w:r w:rsidR="002B676B">
              <w:rPr>
                <w:noProof/>
                <w:webHidden/>
              </w:rPr>
              <w:tab/>
            </w:r>
            <w:r w:rsidR="002B676B">
              <w:rPr>
                <w:noProof/>
                <w:webHidden/>
              </w:rPr>
              <w:fldChar w:fldCharType="begin"/>
            </w:r>
            <w:r w:rsidR="002B676B">
              <w:rPr>
                <w:noProof/>
                <w:webHidden/>
              </w:rPr>
              <w:instrText xml:space="preserve"> PAGEREF _Toc58920036 \h </w:instrText>
            </w:r>
            <w:r w:rsidR="002B676B">
              <w:rPr>
                <w:noProof/>
                <w:webHidden/>
              </w:rPr>
            </w:r>
            <w:r w:rsidR="002B676B">
              <w:rPr>
                <w:noProof/>
                <w:webHidden/>
              </w:rPr>
              <w:fldChar w:fldCharType="separate"/>
            </w:r>
            <w:r w:rsidR="0080166C">
              <w:rPr>
                <w:noProof/>
                <w:webHidden/>
              </w:rPr>
              <w:t>9</w:t>
            </w:r>
            <w:r w:rsidR="002B676B">
              <w:rPr>
                <w:noProof/>
                <w:webHidden/>
              </w:rPr>
              <w:fldChar w:fldCharType="end"/>
            </w:r>
          </w:hyperlink>
        </w:p>
        <w:p w14:paraId="46FBF91B" w14:textId="2EAD3E7D" w:rsidR="002B676B" w:rsidRDefault="000E0F47">
          <w:pPr>
            <w:pStyle w:val="TOC2"/>
            <w:rPr>
              <w:rFonts w:asciiTheme="minorHAnsi" w:eastAsiaTheme="minorEastAsia" w:hAnsiTheme="minorHAnsi" w:cstheme="minorBidi"/>
              <w:noProof/>
              <w:szCs w:val="22"/>
              <w:lang w:eastAsia="en-GB"/>
            </w:rPr>
          </w:pPr>
          <w:hyperlink w:anchor="_Toc58920037" w:history="1">
            <w:r w:rsidR="002B676B" w:rsidRPr="00FF1CCA">
              <w:rPr>
                <w:rStyle w:val="Hyperlink"/>
                <w:noProof/>
              </w:rPr>
              <w:t>2.5</w:t>
            </w:r>
            <w:r w:rsidR="002B676B">
              <w:rPr>
                <w:rFonts w:asciiTheme="minorHAnsi" w:eastAsiaTheme="minorEastAsia" w:hAnsiTheme="minorHAnsi" w:cstheme="minorBidi"/>
                <w:noProof/>
                <w:szCs w:val="22"/>
                <w:lang w:eastAsia="en-GB"/>
              </w:rPr>
              <w:tab/>
            </w:r>
            <w:r w:rsidR="002B676B" w:rsidRPr="00FF1CCA">
              <w:rPr>
                <w:rStyle w:val="Hyperlink"/>
                <w:noProof/>
              </w:rPr>
              <w:t>Time Limits</w:t>
            </w:r>
            <w:r w:rsidR="002B676B">
              <w:rPr>
                <w:noProof/>
                <w:webHidden/>
              </w:rPr>
              <w:tab/>
            </w:r>
            <w:r w:rsidR="002B676B">
              <w:rPr>
                <w:noProof/>
                <w:webHidden/>
              </w:rPr>
              <w:fldChar w:fldCharType="begin"/>
            </w:r>
            <w:r w:rsidR="002B676B">
              <w:rPr>
                <w:noProof/>
                <w:webHidden/>
              </w:rPr>
              <w:instrText xml:space="preserve"> PAGEREF _Toc58920037 \h </w:instrText>
            </w:r>
            <w:r w:rsidR="002B676B">
              <w:rPr>
                <w:noProof/>
                <w:webHidden/>
              </w:rPr>
            </w:r>
            <w:r w:rsidR="002B676B">
              <w:rPr>
                <w:noProof/>
                <w:webHidden/>
              </w:rPr>
              <w:fldChar w:fldCharType="separate"/>
            </w:r>
            <w:r w:rsidR="0080166C">
              <w:rPr>
                <w:noProof/>
                <w:webHidden/>
              </w:rPr>
              <w:t>9</w:t>
            </w:r>
            <w:r w:rsidR="002B676B">
              <w:rPr>
                <w:noProof/>
                <w:webHidden/>
              </w:rPr>
              <w:fldChar w:fldCharType="end"/>
            </w:r>
          </w:hyperlink>
        </w:p>
        <w:p w14:paraId="4B905494" w14:textId="7173FAB5" w:rsidR="002B676B" w:rsidRDefault="000E0F47">
          <w:pPr>
            <w:pStyle w:val="TOC2"/>
            <w:rPr>
              <w:rFonts w:asciiTheme="minorHAnsi" w:eastAsiaTheme="minorEastAsia" w:hAnsiTheme="minorHAnsi" w:cstheme="minorBidi"/>
              <w:noProof/>
              <w:szCs w:val="22"/>
              <w:lang w:eastAsia="en-GB"/>
            </w:rPr>
          </w:pPr>
          <w:hyperlink w:anchor="_Toc58920038" w:history="1">
            <w:r w:rsidR="002B676B" w:rsidRPr="00FF1CCA">
              <w:rPr>
                <w:rStyle w:val="Hyperlink"/>
                <w:noProof/>
              </w:rPr>
              <w:t>2.6</w:t>
            </w:r>
            <w:r w:rsidR="002B676B">
              <w:rPr>
                <w:rFonts w:asciiTheme="minorHAnsi" w:eastAsiaTheme="minorEastAsia" w:hAnsiTheme="minorHAnsi" w:cstheme="minorBidi"/>
                <w:noProof/>
                <w:szCs w:val="22"/>
                <w:lang w:eastAsia="en-GB"/>
              </w:rPr>
              <w:tab/>
            </w:r>
            <w:r w:rsidR="002B676B" w:rsidRPr="00FF1CCA">
              <w:rPr>
                <w:rStyle w:val="Hyperlink"/>
                <w:noProof/>
              </w:rPr>
              <w:t>Management Process</w:t>
            </w:r>
            <w:r w:rsidR="002B676B">
              <w:rPr>
                <w:noProof/>
                <w:webHidden/>
              </w:rPr>
              <w:tab/>
            </w:r>
            <w:r w:rsidR="002B676B">
              <w:rPr>
                <w:noProof/>
                <w:webHidden/>
              </w:rPr>
              <w:fldChar w:fldCharType="begin"/>
            </w:r>
            <w:r w:rsidR="002B676B">
              <w:rPr>
                <w:noProof/>
                <w:webHidden/>
              </w:rPr>
              <w:instrText xml:space="preserve"> PAGEREF _Toc58920038 \h </w:instrText>
            </w:r>
            <w:r w:rsidR="002B676B">
              <w:rPr>
                <w:noProof/>
                <w:webHidden/>
              </w:rPr>
            </w:r>
            <w:r w:rsidR="002B676B">
              <w:rPr>
                <w:noProof/>
                <w:webHidden/>
              </w:rPr>
              <w:fldChar w:fldCharType="separate"/>
            </w:r>
            <w:r w:rsidR="0080166C">
              <w:rPr>
                <w:noProof/>
                <w:webHidden/>
              </w:rPr>
              <w:t>10</w:t>
            </w:r>
            <w:r w:rsidR="002B676B">
              <w:rPr>
                <w:noProof/>
                <w:webHidden/>
              </w:rPr>
              <w:fldChar w:fldCharType="end"/>
            </w:r>
          </w:hyperlink>
        </w:p>
        <w:p w14:paraId="7B098E73" w14:textId="26567D4F" w:rsidR="002B676B" w:rsidRDefault="000E0F47">
          <w:pPr>
            <w:pStyle w:val="TOC2"/>
            <w:rPr>
              <w:rFonts w:asciiTheme="minorHAnsi" w:eastAsiaTheme="minorEastAsia" w:hAnsiTheme="minorHAnsi" w:cstheme="minorBidi"/>
              <w:noProof/>
              <w:szCs w:val="22"/>
              <w:lang w:eastAsia="en-GB"/>
            </w:rPr>
          </w:pPr>
          <w:hyperlink w:anchor="_Toc58920047" w:history="1">
            <w:r w:rsidR="002B676B" w:rsidRPr="00FF1CCA">
              <w:rPr>
                <w:rStyle w:val="Hyperlink"/>
                <w:noProof/>
              </w:rPr>
              <w:t>2.6.1</w:t>
            </w:r>
            <w:r w:rsidR="002B676B">
              <w:rPr>
                <w:rFonts w:asciiTheme="minorHAnsi" w:eastAsiaTheme="minorEastAsia" w:hAnsiTheme="minorHAnsi" w:cstheme="minorBidi"/>
                <w:noProof/>
                <w:szCs w:val="22"/>
                <w:lang w:eastAsia="en-GB"/>
              </w:rPr>
              <w:tab/>
            </w:r>
            <w:r w:rsidR="002B676B" w:rsidRPr="00FF1CCA">
              <w:rPr>
                <w:rStyle w:val="Hyperlink"/>
                <w:noProof/>
              </w:rPr>
              <w:t>On the Spot Resolution</w:t>
            </w:r>
            <w:r w:rsidR="002B676B">
              <w:rPr>
                <w:noProof/>
                <w:webHidden/>
              </w:rPr>
              <w:tab/>
            </w:r>
            <w:r w:rsidR="002B676B">
              <w:rPr>
                <w:noProof/>
                <w:webHidden/>
              </w:rPr>
              <w:fldChar w:fldCharType="begin"/>
            </w:r>
            <w:r w:rsidR="002B676B">
              <w:rPr>
                <w:noProof/>
                <w:webHidden/>
              </w:rPr>
              <w:instrText xml:space="preserve"> PAGEREF _Toc58920047 \h </w:instrText>
            </w:r>
            <w:r w:rsidR="002B676B">
              <w:rPr>
                <w:noProof/>
                <w:webHidden/>
              </w:rPr>
            </w:r>
            <w:r w:rsidR="002B676B">
              <w:rPr>
                <w:noProof/>
                <w:webHidden/>
              </w:rPr>
              <w:fldChar w:fldCharType="separate"/>
            </w:r>
            <w:r w:rsidR="0080166C">
              <w:rPr>
                <w:noProof/>
                <w:webHidden/>
              </w:rPr>
              <w:t>10</w:t>
            </w:r>
            <w:r w:rsidR="002B676B">
              <w:rPr>
                <w:noProof/>
                <w:webHidden/>
              </w:rPr>
              <w:fldChar w:fldCharType="end"/>
            </w:r>
          </w:hyperlink>
        </w:p>
        <w:p w14:paraId="38AAC611" w14:textId="508AE16C" w:rsidR="002B676B" w:rsidRDefault="000E0F47">
          <w:pPr>
            <w:pStyle w:val="TOC2"/>
            <w:rPr>
              <w:rFonts w:asciiTheme="minorHAnsi" w:eastAsiaTheme="minorEastAsia" w:hAnsiTheme="minorHAnsi" w:cstheme="minorBidi"/>
              <w:noProof/>
              <w:szCs w:val="22"/>
              <w:lang w:eastAsia="en-GB"/>
            </w:rPr>
          </w:pPr>
          <w:hyperlink w:anchor="_Toc58920049" w:history="1">
            <w:r w:rsidR="002B676B" w:rsidRPr="00FF1CCA">
              <w:rPr>
                <w:rStyle w:val="Hyperlink"/>
                <w:noProof/>
              </w:rPr>
              <w:t>2.6.2</w:t>
            </w:r>
            <w:r w:rsidR="002B676B">
              <w:rPr>
                <w:rFonts w:asciiTheme="minorHAnsi" w:eastAsiaTheme="minorEastAsia" w:hAnsiTheme="minorHAnsi" w:cstheme="minorBidi"/>
                <w:noProof/>
                <w:szCs w:val="22"/>
                <w:lang w:eastAsia="en-GB"/>
              </w:rPr>
              <w:tab/>
            </w:r>
            <w:r w:rsidR="002B676B" w:rsidRPr="00FF1CCA">
              <w:rPr>
                <w:rStyle w:val="Hyperlink"/>
                <w:noProof/>
              </w:rPr>
              <w:t>Lost Property</w:t>
            </w:r>
            <w:r w:rsidR="002B676B">
              <w:rPr>
                <w:noProof/>
                <w:webHidden/>
              </w:rPr>
              <w:tab/>
            </w:r>
            <w:r w:rsidR="002B676B">
              <w:rPr>
                <w:noProof/>
                <w:webHidden/>
              </w:rPr>
              <w:fldChar w:fldCharType="begin"/>
            </w:r>
            <w:r w:rsidR="002B676B">
              <w:rPr>
                <w:noProof/>
                <w:webHidden/>
              </w:rPr>
              <w:instrText xml:space="preserve"> PAGEREF _Toc58920049 \h </w:instrText>
            </w:r>
            <w:r w:rsidR="002B676B">
              <w:rPr>
                <w:noProof/>
                <w:webHidden/>
              </w:rPr>
            </w:r>
            <w:r w:rsidR="002B676B">
              <w:rPr>
                <w:noProof/>
                <w:webHidden/>
              </w:rPr>
              <w:fldChar w:fldCharType="separate"/>
            </w:r>
            <w:r w:rsidR="0080166C">
              <w:rPr>
                <w:noProof/>
                <w:webHidden/>
              </w:rPr>
              <w:t>10</w:t>
            </w:r>
            <w:r w:rsidR="002B676B">
              <w:rPr>
                <w:noProof/>
                <w:webHidden/>
              </w:rPr>
              <w:fldChar w:fldCharType="end"/>
            </w:r>
          </w:hyperlink>
        </w:p>
        <w:p w14:paraId="0A7D506C" w14:textId="68617557" w:rsidR="002B676B" w:rsidRDefault="000E0F47">
          <w:pPr>
            <w:pStyle w:val="TOC2"/>
            <w:rPr>
              <w:rFonts w:asciiTheme="minorHAnsi" w:eastAsiaTheme="minorEastAsia" w:hAnsiTheme="minorHAnsi" w:cstheme="minorBidi"/>
              <w:noProof/>
              <w:szCs w:val="22"/>
              <w:lang w:eastAsia="en-GB"/>
            </w:rPr>
          </w:pPr>
          <w:hyperlink w:anchor="_Toc58920050" w:history="1">
            <w:r w:rsidR="002B676B" w:rsidRPr="00FF1CCA">
              <w:rPr>
                <w:rStyle w:val="Hyperlink"/>
                <w:noProof/>
              </w:rPr>
              <w:t>2.6.3</w:t>
            </w:r>
            <w:r w:rsidR="002B676B">
              <w:rPr>
                <w:rFonts w:asciiTheme="minorHAnsi" w:eastAsiaTheme="minorEastAsia" w:hAnsiTheme="minorHAnsi" w:cstheme="minorBidi"/>
                <w:noProof/>
                <w:szCs w:val="22"/>
                <w:lang w:eastAsia="en-GB"/>
              </w:rPr>
              <w:tab/>
            </w:r>
            <w:r w:rsidR="002B676B" w:rsidRPr="00FF1CCA">
              <w:rPr>
                <w:rStyle w:val="Hyperlink"/>
                <w:noProof/>
              </w:rPr>
              <w:t>Triage</w:t>
            </w:r>
            <w:r w:rsidR="002B676B">
              <w:rPr>
                <w:noProof/>
                <w:webHidden/>
              </w:rPr>
              <w:tab/>
            </w:r>
            <w:r w:rsidR="002B676B">
              <w:rPr>
                <w:noProof/>
                <w:webHidden/>
              </w:rPr>
              <w:fldChar w:fldCharType="begin"/>
            </w:r>
            <w:r w:rsidR="002B676B">
              <w:rPr>
                <w:noProof/>
                <w:webHidden/>
              </w:rPr>
              <w:instrText xml:space="preserve"> PAGEREF _Toc58920050 \h </w:instrText>
            </w:r>
            <w:r w:rsidR="002B676B">
              <w:rPr>
                <w:noProof/>
                <w:webHidden/>
              </w:rPr>
            </w:r>
            <w:r w:rsidR="002B676B">
              <w:rPr>
                <w:noProof/>
                <w:webHidden/>
              </w:rPr>
              <w:fldChar w:fldCharType="separate"/>
            </w:r>
            <w:r w:rsidR="0080166C">
              <w:rPr>
                <w:noProof/>
                <w:webHidden/>
              </w:rPr>
              <w:t>10</w:t>
            </w:r>
            <w:r w:rsidR="002B676B">
              <w:rPr>
                <w:noProof/>
                <w:webHidden/>
              </w:rPr>
              <w:fldChar w:fldCharType="end"/>
            </w:r>
          </w:hyperlink>
        </w:p>
        <w:p w14:paraId="0482F556" w14:textId="7FDDA6E8" w:rsidR="002B676B" w:rsidRDefault="000E0F47">
          <w:pPr>
            <w:pStyle w:val="TOC2"/>
            <w:rPr>
              <w:rFonts w:asciiTheme="minorHAnsi" w:eastAsiaTheme="minorEastAsia" w:hAnsiTheme="minorHAnsi" w:cstheme="minorBidi"/>
              <w:noProof/>
              <w:szCs w:val="22"/>
              <w:lang w:eastAsia="en-GB"/>
            </w:rPr>
          </w:pPr>
          <w:hyperlink w:anchor="_Toc58920051" w:history="1">
            <w:r w:rsidR="002B676B" w:rsidRPr="00FF1CCA">
              <w:rPr>
                <w:rStyle w:val="Hyperlink"/>
                <w:noProof/>
              </w:rPr>
              <w:t>2.6.4</w:t>
            </w:r>
            <w:r w:rsidR="002B676B">
              <w:rPr>
                <w:rFonts w:asciiTheme="minorHAnsi" w:eastAsiaTheme="minorEastAsia" w:hAnsiTheme="minorHAnsi" w:cstheme="minorBidi"/>
                <w:noProof/>
                <w:szCs w:val="22"/>
                <w:lang w:eastAsia="en-GB"/>
              </w:rPr>
              <w:tab/>
            </w:r>
            <w:r w:rsidR="002B676B" w:rsidRPr="00FF1CCA">
              <w:rPr>
                <w:rStyle w:val="Hyperlink"/>
                <w:noProof/>
              </w:rPr>
              <w:t>Concerns</w:t>
            </w:r>
            <w:r w:rsidR="002B676B">
              <w:rPr>
                <w:noProof/>
                <w:webHidden/>
              </w:rPr>
              <w:tab/>
            </w:r>
            <w:r w:rsidR="002B676B">
              <w:rPr>
                <w:noProof/>
                <w:webHidden/>
              </w:rPr>
              <w:fldChar w:fldCharType="begin"/>
            </w:r>
            <w:r w:rsidR="002B676B">
              <w:rPr>
                <w:noProof/>
                <w:webHidden/>
              </w:rPr>
              <w:instrText xml:space="preserve"> PAGEREF _Toc58920051 \h </w:instrText>
            </w:r>
            <w:r w:rsidR="002B676B">
              <w:rPr>
                <w:noProof/>
                <w:webHidden/>
              </w:rPr>
            </w:r>
            <w:r w:rsidR="002B676B">
              <w:rPr>
                <w:noProof/>
                <w:webHidden/>
              </w:rPr>
              <w:fldChar w:fldCharType="separate"/>
            </w:r>
            <w:r w:rsidR="0080166C">
              <w:rPr>
                <w:noProof/>
                <w:webHidden/>
              </w:rPr>
              <w:t>11</w:t>
            </w:r>
            <w:r w:rsidR="002B676B">
              <w:rPr>
                <w:noProof/>
                <w:webHidden/>
              </w:rPr>
              <w:fldChar w:fldCharType="end"/>
            </w:r>
          </w:hyperlink>
        </w:p>
        <w:p w14:paraId="2F0A9D44" w14:textId="767FE146" w:rsidR="002B676B" w:rsidRDefault="000E0F47">
          <w:pPr>
            <w:pStyle w:val="TOC2"/>
            <w:rPr>
              <w:rFonts w:asciiTheme="minorHAnsi" w:eastAsiaTheme="minorEastAsia" w:hAnsiTheme="minorHAnsi" w:cstheme="minorBidi"/>
              <w:noProof/>
              <w:szCs w:val="22"/>
              <w:lang w:eastAsia="en-GB"/>
            </w:rPr>
          </w:pPr>
          <w:hyperlink w:anchor="_Toc58920052" w:history="1">
            <w:r w:rsidR="002B676B" w:rsidRPr="00FF1CCA">
              <w:rPr>
                <w:rStyle w:val="Hyperlink"/>
                <w:noProof/>
              </w:rPr>
              <w:t>2.6.5</w:t>
            </w:r>
            <w:r w:rsidR="002B676B">
              <w:rPr>
                <w:rFonts w:asciiTheme="minorHAnsi" w:eastAsiaTheme="minorEastAsia" w:hAnsiTheme="minorHAnsi" w:cstheme="minorBidi"/>
                <w:noProof/>
                <w:szCs w:val="22"/>
                <w:lang w:eastAsia="en-GB"/>
              </w:rPr>
              <w:tab/>
            </w:r>
            <w:r w:rsidR="002B676B" w:rsidRPr="00FF1CCA">
              <w:rPr>
                <w:rStyle w:val="Hyperlink"/>
                <w:noProof/>
              </w:rPr>
              <w:t>Complaints</w:t>
            </w:r>
            <w:r w:rsidR="002B676B">
              <w:rPr>
                <w:noProof/>
                <w:webHidden/>
              </w:rPr>
              <w:tab/>
            </w:r>
            <w:r w:rsidR="002B676B">
              <w:rPr>
                <w:noProof/>
                <w:webHidden/>
              </w:rPr>
              <w:fldChar w:fldCharType="begin"/>
            </w:r>
            <w:r w:rsidR="002B676B">
              <w:rPr>
                <w:noProof/>
                <w:webHidden/>
              </w:rPr>
              <w:instrText xml:space="preserve"> PAGEREF _Toc58920052 \h </w:instrText>
            </w:r>
            <w:r w:rsidR="002B676B">
              <w:rPr>
                <w:noProof/>
                <w:webHidden/>
              </w:rPr>
            </w:r>
            <w:r w:rsidR="002B676B">
              <w:rPr>
                <w:noProof/>
                <w:webHidden/>
              </w:rPr>
              <w:fldChar w:fldCharType="separate"/>
            </w:r>
            <w:r w:rsidR="0080166C">
              <w:rPr>
                <w:noProof/>
                <w:webHidden/>
              </w:rPr>
              <w:t>11</w:t>
            </w:r>
            <w:r w:rsidR="002B676B">
              <w:rPr>
                <w:noProof/>
                <w:webHidden/>
              </w:rPr>
              <w:fldChar w:fldCharType="end"/>
            </w:r>
          </w:hyperlink>
        </w:p>
        <w:p w14:paraId="453FF5F2" w14:textId="3D9E5A31" w:rsidR="002B676B" w:rsidRDefault="000E0F47">
          <w:pPr>
            <w:pStyle w:val="TOC2"/>
            <w:rPr>
              <w:rFonts w:asciiTheme="minorHAnsi" w:eastAsiaTheme="minorEastAsia" w:hAnsiTheme="minorHAnsi" w:cstheme="minorBidi"/>
              <w:noProof/>
              <w:szCs w:val="22"/>
              <w:lang w:eastAsia="en-GB"/>
            </w:rPr>
          </w:pPr>
          <w:hyperlink w:anchor="_Toc58920053" w:history="1">
            <w:r w:rsidR="002B676B" w:rsidRPr="00FF1CCA">
              <w:rPr>
                <w:rStyle w:val="Hyperlink"/>
                <w:noProof/>
              </w:rPr>
              <w:t>2.6.6</w:t>
            </w:r>
            <w:r w:rsidR="002B676B">
              <w:rPr>
                <w:rFonts w:asciiTheme="minorHAnsi" w:eastAsiaTheme="minorEastAsia" w:hAnsiTheme="minorHAnsi" w:cstheme="minorBidi"/>
                <w:noProof/>
                <w:szCs w:val="22"/>
                <w:lang w:eastAsia="en-GB"/>
              </w:rPr>
              <w:tab/>
            </w:r>
            <w:r w:rsidR="002B676B" w:rsidRPr="00FF1CCA">
              <w:rPr>
                <w:rStyle w:val="Hyperlink"/>
                <w:noProof/>
              </w:rPr>
              <w:t>Additional Needs</w:t>
            </w:r>
            <w:r w:rsidR="002B676B">
              <w:rPr>
                <w:noProof/>
                <w:webHidden/>
              </w:rPr>
              <w:tab/>
            </w:r>
            <w:r w:rsidR="002B676B">
              <w:rPr>
                <w:noProof/>
                <w:webHidden/>
              </w:rPr>
              <w:fldChar w:fldCharType="begin"/>
            </w:r>
            <w:r w:rsidR="002B676B">
              <w:rPr>
                <w:noProof/>
                <w:webHidden/>
              </w:rPr>
              <w:instrText xml:space="preserve"> PAGEREF _Toc58920053 \h </w:instrText>
            </w:r>
            <w:r w:rsidR="002B676B">
              <w:rPr>
                <w:noProof/>
                <w:webHidden/>
              </w:rPr>
            </w:r>
            <w:r w:rsidR="002B676B">
              <w:rPr>
                <w:noProof/>
                <w:webHidden/>
              </w:rPr>
              <w:fldChar w:fldCharType="separate"/>
            </w:r>
            <w:r w:rsidR="0080166C">
              <w:rPr>
                <w:noProof/>
                <w:webHidden/>
              </w:rPr>
              <w:t>12</w:t>
            </w:r>
            <w:r w:rsidR="002B676B">
              <w:rPr>
                <w:noProof/>
                <w:webHidden/>
              </w:rPr>
              <w:fldChar w:fldCharType="end"/>
            </w:r>
          </w:hyperlink>
        </w:p>
        <w:p w14:paraId="41CB2040" w14:textId="5ED01009" w:rsidR="002B676B" w:rsidRDefault="000E0F47">
          <w:pPr>
            <w:pStyle w:val="TOC2"/>
            <w:rPr>
              <w:rFonts w:asciiTheme="minorHAnsi" w:eastAsiaTheme="minorEastAsia" w:hAnsiTheme="minorHAnsi" w:cstheme="minorBidi"/>
              <w:noProof/>
              <w:szCs w:val="22"/>
              <w:lang w:eastAsia="en-GB"/>
            </w:rPr>
          </w:pPr>
          <w:hyperlink w:anchor="_Toc58920054" w:history="1">
            <w:r w:rsidR="002B676B" w:rsidRPr="00FF1CCA">
              <w:rPr>
                <w:rStyle w:val="Hyperlink"/>
                <w:noProof/>
              </w:rPr>
              <w:t>2.6.7</w:t>
            </w:r>
            <w:r w:rsidR="002B676B">
              <w:rPr>
                <w:rFonts w:asciiTheme="minorHAnsi" w:eastAsiaTheme="minorEastAsia" w:hAnsiTheme="minorHAnsi" w:cstheme="minorBidi"/>
                <w:noProof/>
                <w:szCs w:val="22"/>
                <w:lang w:eastAsia="en-GB"/>
              </w:rPr>
              <w:tab/>
            </w:r>
            <w:r w:rsidR="002B676B" w:rsidRPr="00FF1CCA">
              <w:rPr>
                <w:rStyle w:val="Hyperlink"/>
                <w:noProof/>
              </w:rPr>
              <w:t>Complaint Training</w:t>
            </w:r>
            <w:r w:rsidR="002B676B">
              <w:rPr>
                <w:noProof/>
                <w:webHidden/>
              </w:rPr>
              <w:tab/>
            </w:r>
            <w:r w:rsidR="002B676B">
              <w:rPr>
                <w:noProof/>
                <w:webHidden/>
              </w:rPr>
              <w:fldChar w:fldCharType="begin"/>
            </w:r>
            <w:r w:rsidR="002B676B">
              <w:rPr>
                <w:noProof/>
                <w:webHidden/>
              </w:rPr>
              <w:instrText xml:space="preserve"> PAGEREF _Toc58920054 \h </w:instrText>
            </w:r>
            <w:r w:rsidR="002B676B">
              <w:rPr>
                <w:noProof/>
                <w:webHidden/>
              </w:rPr>
            </w:r>
            <w:r w:rsidR="002B676B">
              <w:rPr>
                <w:noProof/>
                <w:webHidden/>
              </w:rPr>
              <w:fldChar w:fldCharType="separate"/>
            </w:r>
            <w:r w:rsidR="0080166C">
              <w:rPr>
                <w:noProof/>
                <w:webHidden/>
              </w:rPr>
              <w:t>12</w:t>
            </w:r>
            <w:r w:rsidR="002B676B">
              <w:rPr>
                <w:noProof/>
                <w:webHidden/>
              </w:rPr>
              <w:fldChar w:fldCharType="end"/>
            </w:r>
          </w:hyperlink>
        </w:p>
        <w:p w14:paraId="28A12133" w14:textId="0A6ABEA7" w:rsidR="002B676B" w:rsidRDefault="000E0F47">
          <w:pPr>
            <w:pStyle w:val="TOC2"/>
            <w:rPr>
              <w:rFonts w:asciiTheme="minorHAnsi" w:eastAsiaTheme="minorEastAsia" w:hAnsiTheme="minorHAnsi" w:cstheme="minorBidi"/>
              <w:noProof/>
              <w:szCs w:val="22"/>
              <w:lang w:eastAsia="en-GB"/>
            </w:rPr>
          </w:pPr>
          <w:hyperlink w:anchor="_Toc58920055" w:history="1">
            <w:r w:rsidR="002B676B" w:rsidRPr="00FF1CCA">
              <w:rPr>
                <w:rStyle w:val="Hyperlink"/>
                <w:noProof/>
              </w:rPr>
              <w:t>2.6.8</w:t>
            </w:r>
            <w:r w:rsidR="002B676B">
              <w:rPr>
                <w:rFonts w:asciiTheme="minorHAnsi" w:eastAsiaTheme="minorEastAsia" w:hAnsiTheme="minorHAnsi" w:cstheme="minorBidi"/>
                <w:noProof/>
                <w:szCs w:val="22"/>
                <w:lang w:eastAsia="en-GB"/>
              </w:rPr>
              <w:tab/>
            </w:r>
            <w:r w:rsidR="002B676B" w:rsidRPr="00FF1CCA">
              <w:rPr>
                <w:rStyle w:val="Hyperlink"/>
                <w:noProof/>
              </w:rPr>
              <w:t>Complaints and Incidents (SI)</w:t>
            </w:r>
            <w:r w:rsidR="002B676B">
              <w:rPr>
                <w:noProof/>
                <w:webHidden/>
              </w:rPr>
              <w:tab/>
            </w:r>
            <w:r w:rsidR="002B676B">
              <w:rPr>
                <w:noProof/>
                <w:webHidden/>
              </w:rPr>
              <w:fldChar w:fldCharType="begin"/>
            </w:r>
            <w:r w:rsidR="002B676B">
              <w:rPr>
                <w:noProof/>
                <w:webHidden/>
              </w:rPr>
              <w:instrText xml:space="preserve"> PAGEREF _Toc58920055 \h </w:instrText>
            </w:r>
            <w:r w:rsidR="002B676B">
              <w:rPr>
                <w:noProof/>
                <w:webHidden/>
              </w:rPr>
            </w:r>
            <w:r w:rsidR="002B676B">
              <w:rPr>
                <w:noProof/>
                <w:webHidden/>
              </w:rPr>
              <w:fldChar w:fldCharType="separate"/>
            </w:r>
            <w:r w:rsidR="0080166C">
              <w:rPr>
                <w:noProof/>
                <w:webHidden/>
              </w:rPr>
              <w:t>12</w:t>
            </w:r>
            <w:r w:rsidR="002B676B">
              <w:rPr>
                <w:noProof/>
                <w:webHidden/>
              </w:rPr>
              <w:fldChar w:fldCharType="end"/>
            </w:r>
          </w:hyperlink>
        </w:p>
        <w:p w14:paraId="48837539" w14:textId="52BF7759" w:rsidR="002B676B" w:rsidRDefault="000E0F47">
          <w:pPr>
            <w:pStyle w:val="TOC2"/>
            <w:rPr>
              <w:rFonts w:asciiTheme="minorHAnsi" w:eastAsiaTheme="minorEastAsia" w:hAnsiTheme="minorHAnsi" w:cstheme="minorBidi"/>
              <w:noProof/>
              <w:szCs w:val="22"/>
              <w:lang w:eastAsia="en-GB"/>
            </w:rPr>
          </w:pPr>
          <w:hyperlink w:anchor="_Toc58920056" w:history="1">
            <w:r w:rsidR="002B676B" w:rsidRPr="00FF1CCA">
              <w:rPr>
                <w:rStyle w:val="Hyperlink"/>
                <w:noProof/>
              </w:rPr>
              <w:t>2.6.9</w:t>
            </w:r>
            <w:r w:rsidR="002B676B">
              <w:rPr>
                <w:rFonts w:asciiTheme="minorHAnsi" w:eastAsiaTheme="minorEastAsia" w:hAnsiTheme="minorHAnsi" w:cstheme="minorBidi"/>
                <w:noProof/>
                <w:szCs w:val="22"/>
                <w:lang w:eastAsia="en-GB"/>
              </w:rPr>
              <w:tab/>
            </w:r>
            <w:r w:rsidR="002B676B" w:rsidRPr="00FF1CCA">
              <w:rPr>
                <w:rStyle w:val="Hyperlink"/>
                <w:noProof/>
              </w:rPr>
              <w:t>Investigation Manager</w:t>
            </w:r>
            <w:r w:rsidR="002B676B">
              <w:rPr>
                <w:noProof/>
                <w:webHidden/>
              </w:rPr>
              <w:tab/>
            </w:r>
            <w:r w:rsidR="002B676B">
              <w:rPr>
                <w:noProof/>
                <w:webHidden/>
              </w:rPr>
              <w:fldChar w:fldCharType="begin"/>
            </w:r>
            <w:r w:rsidR="002B676B">
              <w:rPr>
                <w:noProof/>
                <w:webHidden/>
              </w:rPr>
              <w:instrText xml:space="preserve"> PAGEREF _Toc58920056 \h </w:instrText>
            </w:r>
            <w:r w:rsidR="002B676B">
              <w:rPr>
                <w:noProof/>
                <w:webHidden/>
              </w:rPr>
            </w:r>
            <w:r w:rsidR="002B676B">
              <w:rPr>
                <w:noProof/>
                <w:webHidden/>
              </w:rPr>
              <w:fldChar w:fldCharType="separate"/>
            </w:r>
            <w:r w:rsidR="0080166C">
              <w:rPr>
                <w:noProof/>
                <w:webHidden/>
              </w:rPr>
              <w:t>13</w:t>
            </w:r>
            <w:r w:rsidR="002B676B">
              <w:rPr>
                <w:noProof/>
                <w:webHidden/>
              </w:rPr>
              <w:fldChar w:fldCharType="end"/>
            </w:r>
          </w:hyperlink>
        </w:p>
        <w:p w14:paraId="7634E16C" w14:textId="76785F87" w:rsidR="002B676B" w:rsidRDefault="000E0F47">
          <w:pPr>
            <w:pStyle w:val="TOC2"/>
            <w:rPr>
              <w:rFonts w:asciiTheme="minorHAnsi" w:eastAsiaTheme="minorEastAsia" w:hAnsiTheme="minorHAnsi" w:cstheme="minorBidi"/>
              <w:noProof/>
              <w:szCs w:val="22"/>
              <w:lang w:eastAsia="en-GB"/>
            </w:rPr>
          </w:pPr>
          <w:hyperlink w:anchor="_Toc58920057" w:history="1">
            <w:r w:rsidR="002B676B" w:rsidRPr="00FF1CCA">
              <w:rPr>
                <w:rStyle w:val="Hyperlink"/>
                <w:noProof/>
              </w:rPr>
              <w:t>2.6.10</w:t>
            </w:r>
            <w:r w:rsidR="002B676B">
              <w:rPr>
                <w:rFonts w:asciiTheme="minorHAnsi" w:eastAsiaTheme="minorEastAsia" w:hAnsiTheme="minorHAnsi" w:cstheme="minorBidi"/>
                <w:noProof/>
                <w:szCs w:val="22"/>
                <w:lang w:eastAsia="en-GB"/>
              </w:rPr>
              <w:tab/>
            </w:r>
            <w:r w:rsidR="002B676B" w:rsidRPr="00FF1CCA">
              <w:rPr>
                <w:rStyle w:val="Hyperlink"/>
                <w:noProof/>
              </w:rPr>
              <w:t>Record Keeping and Responding</w:t>
            </w:r>
            <w:r w:rsidR="002B676B">
              <w:rPr>
                <w:noProof/>
                <w:webHidden/>
              </w:rPr>
              <w:tab/>
            </w:r>
            <w:r w:rsidR="002B676B">
              <w:rPr>
                <w:noProof/>
                <w:webHidden/>
              </w:rPr>
              <w:fldChar w:fldCharType="begin"/>
            </w:r>
            <w:r w:rsidR="002B676B">
              <w:rPr>
                <w:noProof/>
                <w:webHidden/>
              </w:rPr>
              <w:instrText xml:space="preserve"> PAGEREF _Toc58920057 \h </w:instrText>
            </w:r>
            <w:r w:rsidR="002B676B">
              <w:rPr>
                <w:noProof/>
                <w:webHidden/>
              </w:rPr>
            </w:r>
            <w:r w:rsidR="002B676B">
              <w:rPr>
                <w:noProof/>
                <w:webHidden/>
              </w:rPr>
              <w:fldChar w:fldCharType="separate"/>
            </w:r>
            <w:r w:rsidR="0080166C">
              <w:rPr>
                <w:noProof/>
                <w:webHidden/>
              </w:rPr>
              <w:t>14</w:t>
            </w:r>
            <w:r w:rsidR="002B676B">
              <w:rPr>
                <w:noProof/>
                <w:webHidden/>
              </w:rPr>
              <w:fldChar w:fldCharType="end"/>
            </w:r>
          </w:hyperlink>
        </w:p>
        <w:p w14:paraId="65B8E4A4" w14:textId="27935404" w:rsidR="002B676B" w:rsidRDefault="000E0F47">
          <w:pPr>
            <w:pStyle w:val="TOC2"/>
            <w:rPr>
              <w:rFonts w:asciiTheme="minorHAnsi" w:eastAsiaTheme="minorEastAsia" w:hAnsiTheme="minorHAnsi" w:cstheme="minorBidi"/>
              <w:noProof/>
              <w:szCs w:val="22"/>
              <w:lang w:eastAsia="en-GB"/>
            </w:rPr>
          </w:pPr>
          <w:hyperlink w:anchor="_Toc58920058" w:history="1">
            <w:r w:rsidR="002B676B" w:rsidRPr="00FF1CCA">
              <w:rPr>
                <w:rStyle w:val="Hyperlink"/>
                <w:noProof/>
              </w:rPr>
              <w:t>2.6.11</w:t>
            </w:r>
            <w:r w:rsidR="002B676B">
              <w:rPr>
                <w:rFonts w:asciiTheme="minorHAnsi" w:eastAsiaTheme="minorEastAsia" w:hAnsiTheme="minorHAnsi" w:cstheme="minorBidi"/>
                <w:noProof/>
                <w:szCs w:val="22"/>
                <w:lang w:eastAsia="en-GB"/>
              </w:rPr>
              <w:tab/>
            </w:r>
            <w:r w:rsidR="002B676B" w:rsidRPr="00FF1CCA">
              <w:rPr>
                <w:rStyle w:val="Hyperlink"/>
                <w:noProof/>
              </w:rPr>
              <w:t>Extending the Investigation Period</w:t>
            </w:r>
            <w:r w:rsidR="002B676B">
              <w:rPr>
                <w:noProof/>
                <w:webHidden/>
              </w:rPr>
              <w:tab/>
            </w:r>
            <w:r w:rsidR="002B676B">
              <w:rPr>
                <w:noProof/>
                <w:webHidden/>
              </w:rPr>
              <w:fldChar w:fldCharType="begin"/>
            </w:r>
            <w:r w:rsidR="002B676B">
              <w:rPr>
                <w:noProof/>
                <w:webHidden/>
              </w:rPr>
              <w:instrText xml:space="preserve"> PAGEREF _Toc58920058 \h </w:instrText>
            </w:r>
            <w:r w:rsidR="002B676B">
              <w:rPr>
                <w:noProof/>
                <w:webHidden/>
              </w:rPr>
            </w:r>
            <w:r w:rsidR="002B676B">
              <w:rPr>
                <w:noProof/>
                <w:webHidden/>
              </w:rPr>
              <w:fldChar w:fldCharType="separate"/>
            </w:r>
            <w:r w:rsidR="0080166C">
              <w:rPr>
                <w:noProof/>
                <w:webHidden/>
              </w:rPr>
              <w:t>15</w:t>
            </w:r>
            <w:r w:rsidR="002B676B">
              <w:rPr>
                <w:noProof/>
                <w:webHidden/>
              </w:rPr>
              <w:fldChar w:fldCharType="end"/>
            </w:r>
          </w:hyperlink>
        </w:p>
        <w:p w14:paraId="012863E3" w14:textId="6F9319E1" w:rsidR="002B676B" w:rsidRDefault="000E0F47">
          <w:pPr>
            <w:pStyle w:val="TOC2"/>
            <w:rPr>
              <w:rFonts w:asciiTheme="minorHAnsi" w:eastAsiaTheme="minorEastAsia" w:hAnsiTheme="minorHAnsi" w:cstheme="minorBidi"/>
              <w:noProof/>
              <w:szCs w:val="22"/>
              <w:lang w:eastAsia="en-GB"/>
            </w:rPr>
          </w:pPr>
          <w:hyperlink w:anchor="_Toc58920059" w:history="1">
            <w:r w:rsidR="002B676B" w:rsidRPr="00FF1CCA">
              <w:rPr>
                <w:rStyle w:val="Hyperlink"/>
                <w:noProof/>
              </w:rPr>
              <w:t>2.6.12</w:t>
            </w:r>
            <w:r w:rsidR="002B676B">
              <w:rPr>
                <w:rFonts w:asciiTheme="minorHAnsi" w:eastAsiaTheme="minorEastAsia" w:hAnsiTheme="minorHAnsi" w:cstheme="minorBidi"/>
                <w:noProof/>
                <w:szCs w:val="22"/>
                <w:lang w:eastAsia="en-GB"/>
              </w:rPr>
              <w:tab/>
            </w:r>
            <w:r w:rsidR="002B676B" w:rsidRPr="00FF1CCA">
              <w:rPr>
                <w:rStyle w:val="Hyperlink"/>
                <w:noProof/>
              </w:rPr>
              <w:t>Informing the Complainant of the Trust’s Review Process</w:t>
            </w:r>
            <w:r w:rsidR="002B676B">
              <w:rPr>
                <w:noProof/>
                <w:webHidden/>
              </w:rPr>
              <w:tab/>
            </w:r>
            <w:r w:rsidR="002B676B">
              <w:rPr>
                <w:noProof/>
                <w:webHidden/>
              </w:rPr>
              <w:fldChar w:fldCharType="begin"/>
            </w:r>
            <w:r w:rsidR="002B676B">
              <w:rPr>
                <w:noProof/>
                <w:webHidden/>
              </w:rPr>
              <w:instrText xml:space="preserve"> PAGEREF _Toc58920059 \h </w:instrText>
            </w:r>
            <w:r w:rsidR="002B676B">
              <w:rPr>
                <w:noProof/>
                <w:webHidden/>
              </w:rPr>
            </w:r>
            <w:r w:rsidR="002B676B">
              <w:rPr>
                <w:noProof/>
                <w:webHidden/>
              </w:rPr>
              <w:fldChar w:fldCharType="separate"/>
            </w:r>
            <w:r w:rsidR="0080166C">
              <w:rPr>
                <w:noProof/>
                <w:webHidden/>
              </w:rPr>
              <w:t>15</w:t>
            </w:r>
            <w:r w:rsidR="002B676B">
              <w:rPr>
                <w:noProof/>
                <w:webHidden/>
              </w:rPr>
              <w:fldChar w:fldCharType="end"/>
            </w:r>
          </w:hyperlink>
        </w:p>
        <w:p w14:paraId="058CBC0F" w14:textId="42502D71" w:rsidR="002B676B" w:rsidRDefault="000E0F47">
          <w:pPr>
            <w:pStyle w:val="TOC2"/>
            <w:rPr>
              <w:rFonts w:asciiTheme="minorHAnsi" w:eastAsiaTheme="minorEastAsia" w:hAnsiTheme="minorHAnsi" w:cstheme="minorBidi"/>
              <w:noProof/>
              <w:szCs w:val="22"/>
              <w:lang w:eastAsia="en-GB"/>
            </w:rPr>
          </w:pPr>
          <w:hyperlink w:anchor="_Toc58920060" w:history="1">
            <w:r w:rsidR="002B676B" w:rsidRPr="00FF1CCA">
              <w:rPr>
                <w:rStyle w:val="Hyperlink"/>
                <w:noProof/>
              </w:rPr>
              <w:t>2.6.13</w:t>
            </w:r>
            <w:r w:rsidR="002B676B">
              <w:rPr>
                <w:rFonts w:asciiTheme="minorHAnsi" w:eastAsiaTheme="minorEastAsia" w:hAnsiTheme="minorHAnsi" w:cstheme="minorBidi"/>
                <w:noProof/>
                <w:szCs w:val="22"/>
                <w:lang w:eastAsia="en-GB"/>
              </w:rPr>
              <w:tab/>
            </w:r>
            <w:r w:rsidR="002B676B" w:rsidRPr="00FF1CCA">
              <w:rPr>
                <w:rStyle w:val="Hyperlink"/>
                <w:noProof/>
              </w:rPr>
              <w:t>Learning from Complaints</w:t>
            </w:r>
            <w:r w:rsidR="002B676B">
              <w:rPr>
                <w:noProof/>
                <w:webHidden/>
              </w:rPr>
              <w:tab/>
            </w:r>
            <w:r w:rsidR="002B676B">
              <w:rPr>
                <w:noProof/>
                <w:webHidden/>
              </w:rPr>
              <w:fldChar w:fldCharType="begin"/>
            </w:r>
            <w:r w:rsidR="002B676B">
              <w:rPr>
                <w:noProof/>
                <w:webHidden/>
              </w:rPr>
              <w:instrText xml:space="preserve"> PAGEREF _Toc58920060 \h </w:instrText>
            </w:r>
            <w:r w:rsidR="002B676B">
              <w:rPr>
                <w:noProof/>
                <w:webHidden/>
              </w:rPr>
            </w:r>
            <w:r w:rsidR="002B676B">
              <w:rPr>
                <w:noProof/>
                <w:webHidden/>
              </w:rPr>
              <w:fldChar w:fldCharType="separate"/>
            </w:r>
            <w:r w:rsidR="0080166C">
              <w:rPr>
                <w:noProof/>
                <w:webHidden/>
              </w:rPr>
              <w:t>15</w:t>
            </w:r>
            <w:r w:rsidR="002B676B">
              <w:rPr>
                <w:noProof/>
                <w:webHidden/>
              </w:rPr>
              <w:fldChar w:fldCharType="end"/>
            </w:r>
          </w:hyperlink>
        </w:p>
        <w:p w14:paraId="03172E99" w14:textId="332B188A" w:rsidR="002B676B" w:rsidRDefault="000E0F47">
          <w:pPr>
            <w:pStyle w:val="TOC2"/>
            <w:rPr>
              <w:rFonts w:asciiTheme="minorHAnsi" w:eastAsiaTheme="minorEastAsia" w:hAnsiTheme="minorHAnsi" w:cstheme="minorBidi"/>
              <w:noProof/>
              <w:szCs w:val="22"/>
              <w:lang w:eastAsia="en-GB"/>
            </w:rPr>
          </w:pPr>
          <w:hyperlink w:anchor="_Toc58920061" w:history="1">
            <w:r w:rsidR="002B676B" w:rsidRPr="00FF1CCA">
              <w:rPr>
                <w:rStyle w:val="Hyperlink"/>
                <w:noProof/>
              </w:rPr>
              <w:t>2.6.14</w:t>
            </w:r>
            <w:r w:rsidR="002B676B">
              <w:rPr>
                <w:rFonts w:asciiTheme="minorHAnsi" w:eastAsiaTheme="minorEastAsia" w:hAnsiTheme="minorHAnsi" w:cstheme="minorBidi"/>
                <w:noProof/>
                <w:szCs w:val="22"/>
                <w:lang w:eastAsia="en-GB"/>
              </w:rPr>
              <w:tab/>
            </w:r>
            <w:r w:rsidR="002B676B" w:rsidRPr="00FF1CCA">
              <w:rPr>
                <w:rStyle w:val="Hyperlink"/>
                <w:noProof/>
              </w:rPr>
              <w:t>Investigation Review</w:t>
            </w:r>
            <w:r w:rsidR="002B676B">
              <w:rPr>
                <w:noProof/>
                <w:webHidden/>
              </w:rPr>
              <w:tab/>
            </w:r>
            <w:r w:rsidR="002B676B">
              <w:rPr>
                <w:noProof/>
                <w:webHidden/>
              </w:rPr>
              <w:fldChar w:fldCharType="begin"/>
            </w:r>
            <w:r w:rsidR="002B676B">
              <w:rPr>
                <w:noProof/>
                <w:webHidden/>
              </w:rPr>
              <w:instrText xml:space="preserve"> PAGEREF _Toc58920061 \h </w:instrText>
            </w:r>
            <w:r w:rsidR="002B676B">
              <w:rPr>
                <w:noProof/>
                <w:webHidden/>
              </w:rPr>
            </w:r>
            <w:r w:rsidR="002B676B">
              <w:rPr>
                <w:noProof/>
                <w:webHidden/>
              </w:rPr>
              <w:fldChar w:fldCharType="separate"/>
            </w:r>
            <w:r w:rsidR="0080166C">
              <w:rPr>
                <w:noProof/>
                <w:webHidden/>
              </w:rPr>
              <w:t>16</w:t>
            </w:r>
            <w:r w:rsidR="002B676B">
              <w:rPr>
                <w:noProof/>
                <w:webHidden/>
              </w:rPr>
              <w:fldChar w:fldCharType="end"/>
            </w:r>
          </w:hyperlink>
        </w:p>
        <w:p w14:paraId="2B634376" w14:textId="54A4D463" w:rsidR="002B676B" w:rsidRDefault="000E0F47">
          <w:pPr>
            <w:pStyle w:val="TOC2"/>
            <w:rPr>
              <w:rFonts w:asciiTheme="minorHAnsi" w:eastAsiaTheme="minorEastAsia" w:hAnsiTheme="minorHAnsi" w:cstheme="minorBidi"/>
              <w:noProof/>
              <w:szCs w:val="22"/>
              <w:lang w:eastAsia="en-GB"/>
            </w:rPr>
          </w:pPr>
          <w:hyperlink w:anchor="_Toc58920062" w:history="1">
            <w:r w:rsidR="002B676B" w:rsidRPr="00FF1CCA">
              <w:rPr>
                <w:rStyle w:val="Hyperlink"/>
                <w:noProof/>
              </w:rPr>
              <w:t>2.6.15</w:t>
            </w:r>
            <w:r w:rsidR="002B676B">
              <w:rPr>
                <w:rFonts w:asciiTheme="minorHAnsi" w:eastAsiaTheme="minorEastAsia" w:hAnsiTheme="minorHAnsi" w:cstheme="minorBidi"/>
                <w:noProof/>
                <w:szCs w:val="22"/>
                <w:lang w:eastAsia="en-GB"/>
              </w:rPr>
              <w:tab/>
            </w:r>
            <w:r w:rsidR="002B676B" w:rsidRPr="00FF1CCA">
              <w:rPr>
                <w:rStyle w:val="Hyperlink"/>
                <w:noProof/>
              </w:rPr>
              <w:t>Parliamentary and Health Service Ombudsman (PHSO)</w:t>
            </w:r>
            <w:r w:rsidR="002B676B">
              <w:rPr>
                <w:noProof/>
                <w:webHidden/>
              </w:rPr>
              <w:tab/>
            </w:r>
            <w:r w:rsidR="002B676B">
              <w:rPr>
                <w:noProof/>
                <w:webHidden/>
              </w:rPr>
              <w:fldChar w:fldCharType="begin"/>
            </w:r>
            <w:r w:rsidR="002B676B">
              <w:rPr>
                <w:noProof/>
                <w:webHidden/>
              </w:rPr>
              <w:instrText xml:space="preserve"> PAGEREF _Toc58920062 \h </w:instrText>
            </w:r>
            <w:r w:rsidR="002B676B">
              <w:rPr>
                <w:noProof/>
                <w:webHidden/>
              </w:rPr>
            </w:r>
            <w:r w:rsidR="002B676B">
              <w:rPr>
                <w:noProof/>
                <w:webHidden/>
              </w:rPr>
              <w:fldChar w:fldCharType="separate"/>
            </w:r>
            <w:r w:rsidR="0080166C">
              <w:rPr>
                <w:noProof/>
                <w:webHidden/>
              </w:rPr>
              <w:t>16</w:t>
            </w:r>
            <w:r w:rsidR="002B676B">
              <w:rPr>
                <w:noProof/>
                <w:webHidden/>
              </w:rPr>
              <w:fldChar w:fldCharType="end"/>
            </w:r>
          </w:hyperlink>
        </w:p>
        <w:p w14:paraId="1A1FCFF4" w14:textId="65F40B89" w:rsidR="002B676B" w:rsidRDefault="000E0F47">
          <w:pPr>
            <w:pStyle w:val="TOC2"/>
            <w:rPr>
              <w:rFonts w:asciiTheme="minorHAnsi" w:eastAsiaTheme="minorEastAsia" w:hAnsiTheme="minorHAnsi" w:cstheme="minorBidi"/>
              <w:noProof/>
              <w:szCs w:val="22"/>
              <w:lang w:eastAsia="en-GB"/>
            </w:rPr>
          </w:pPr>
          <w:hyperlink w:anchor="_Toc58920063" w:history="1">
            <w:r w:rsidR="002B676B" w:rsidRPr="00FF1CCA">
              <w:rPr>
                <w:rStyle w:val="Hyperlink"/>
                <w:noProof/>
              </w:rPr>
              <w:t>2.6.16</w:t>
            </w:r>
            <w:r w:rsidR="002B676B">
              <w:rPr>
                <w:rFonts w:asciiTheme="minorHAnsi" w:eastAsiaTheme="minorEastAsia" w:hAnsiTheme="minorHAnsi" w:cstheme="minorBidi"/>
                <w:noProof/>
                <w:szCs w:val="22"/>
                <w:lang w:eastAsia="en-GB"/>
              </w:rPr>
              <w:tab/>
            </w:r>
            <w:r w:rsidR="002B676B" w:rsidRPr="00FF1CCA">
              <w:rPr>
                <w:rStyle w:val="Hyperlink"/>
                <w:noProof/>
              </w:rPr>
              <w:t>Independent Advice</w:t>
            </w:r>
            <w:r w:rsidR="002B676B">
              <w:rPr>
                <w:noProof/>
                <w:webHidden/>
              </w:rPr>
              <w:tab/>
            </w:r>
            <w:r w:rsidR="002B676B">
              <w:rPr>
                <w:noProof/>
                <w:webHidden/>
              </w:rPr>
              <w:fldChar w:fldCharType="begin"/>
            </w:r>
            <w:r w:rsidR="002B676B">
              <w:rPr>
                <w:noProof/>
                <w:webHidden/>
              </w:rPr>
              <w:instrText xml:space="preserve"> PAGEREF _Toc58920063 \h </w:instrText>
            </w:r>
            <w:r w:rsidR="002B676B">
              <w:rPr>
                <w:noProof/>
                <w:webHidden/>
              </w:rPr>
            </w:r>
            <w:r w:rsidR="002B676B">
              <w:rPr>
                <w:noProof/>
                <w:webHidden/>
              </w:rPr>
              <w:fldChar w:fldCharType="separate"/>
            </w:r>
            <w:r w:rsidR="0080166C">
              <w:rPr>
                <w:noProof/>
                <w:webHidden/>
              </w:rPr>
              <w:t>16</w:t>
            </w:r>
            <w:r w:rsidR="002B676B">
              <w:rPr>
                <w:noProof/>
                <w:webHidden/>
              </w:rPr>
              <w:fldChar w:fldCharType="end"/>
            </w:r>
          </w:hyperlink>
        </w:p>
        <w:p w14:paraId="517980A2" w14:textId="5B123390" w:rsidR="002B676B" w:rsidRDefault="000E0F47">
          <w:pPr>
            <w:pStyle w:val="TOC2"/>
            <w:rPr>
              <w:rFonts w:asciiTheme="minorHAnsi" w:eastAsiaTheme="minorEastAsia" w:hAnsiTheme="minorHAnsi" w:cstheme="minorBidi"/>
              <w:noProof/>
              <w:szCs w:val="22"/>
              <w:lang w:eastAsia="en-GB"/>
            </w:rPr>
          </w:pPr>
          <w:hyperlink w:anchor="_Toc58920064" w:history="1">
            <w:r w:rsidR="002B676B" w:rsidRPr="00FF1CCA">
              <w:rPr>
                <w:rStyle w:val="Hyperlink"/>
                <w:noProof/>
              </w:rPr>
              <w:t>2.6.17</w:t>
            </w:r>
            <w:r w:rsidR="002B676B">
              <w:rPr>
                <w:rFonts w:asciiTheme="minorHAnsi" w:eastAsiaTheme="minorEastAsia" w:hAnsiTheme="minorHAnsi" w:cstheme="minorBidi"/>
                <w:noProof/>
                <w:szCs w:val="22"/>
                <w:lang w:eastAsia="en-GB"/>
              </w:rPr>
              <w:tab/>
            </w:r>
            <w:r w:rsidR="002B676B" w:rsidRPr="00FF1CCA">
              <w:rPr>
                <w:rStyle w:val="Hyperlink"/>
                <w:noProof/>
              </w:rPr>
              <w:t>Legal Implications</w:t>
            </w:r>
            <w:r w:rsidR="002B676B">
              <w:rPr>
                <w:noProof/>
                <w:webHidden/>
              </w:rPr>
              <w:tab/>
            </w:r>
            <w:r w:rsidR="002B676B">
              <w:rPr>
                <w:noProof/>
                <w:webHidden/>
              </w:rPr>
              <w:fldChar w:fldCharType="begin"/>
            </w:r>
            <w:r w:rsidR="002B676B">
              <w:rPr>
                <w:noProof/>
                <w:webHidden/>
              </w:rPr>
              <w:instrText xml:space="preserve"> PAGEREF _Toc58920064 \h </w:instrText>
            </w:r>
            <w:r w:rsidR="002B676B">
              <w:rPr>
                <w:noProof/>
                <w:webHidden/>
              </w:rPr>
            </w:r>
            <w:r w:rsidR="002B676B">
              <w:rPr>
                <w:noProof/>
                <w:webHidden/>
              </w:rPr>
              <w:fldChar w:fldCharType="separate"/>
            </w:r>
            <w:r w:rsidR="0080166C">
              <w:rPr>
                <w:noProof/>
                <w:webHidden/>
              </w:rPr>
              <w:t>17</w:t>
            </w:r>
            <w:r w:rsidR="002B676B">
              <w:rPr>
                <w:noProof/>
                <w:webHidden/>
              </w:rPr>
              <w:fldChar w:fldCharType="end"/>
            </w:r>
          </w:hyperlink>
        </w:p>
        <w:p w14:paraId="3D489B25" w14:textId="13468EE9" w:rsidR="002B676B" w:rsidRDefault="000E0F47">
          <w:pPr>
            <w:pStyle w:val="TOC2"/>
            <w:rPr>
              <w:rFonts w:asciiTheme="minorHAnsi" w:eastAsiaTheme="minorEastAsia" w:hAnsiTheme="minorHAnsi" w:cstheme="minorBidi"/>
              <w:noProof/>
              <w:szCs w:val="22"/>
              <w:lang w:eastAsia="en-GB"/>
            </w:rPr>
          </w:pPr>
          <w:hyperlink w:anchor="_Toc58920065" w:history="1">
            <w:r w:rsidR="002B676B" w:rsidRPr="00FF1CCA">
              <w:rPr>
                <w:rStyle w:val="Hyperlink"/>
                <w:noProof/>
              </w:rPr>
              <w:t>2.6.18</w:t>
            </w:r>
            <w:r w:rsidR="002B676B">
              <w:rPr>
                <w:rFonts w:asciiTheme="minorHAnsi" w:eastAsiaTheme="minorEastAsia" w:hAnsiTheme="minorHAnsi" w:cstheme="minorBidi"/>
                <w:noProof/>
                <w:szCs w:val="22"/>
                <w:lang w:eastAsia="en-GB"/>
              </w:rPr>
              <w:tab/>
            </w:r>
            <w:r w:rsidR="002B676B" w:rsidRPr="00FF1CCA">
              <w:rPr>
                <w:rStyle w:val="Hyperlink"/>
                <w:noProof/>
              </w:rPr>
              <w:t>Support for Employees Involved in a Complaint</w:t>
            </w:r>
            <w:r w:rsidR="002B676B">
              <w:rPr>
                <w:noProof/>
                <w:webHidden/>
              </w:rPr>
              <w:tab/>
            </w:r>
            <w:r w:rsidR="002B676B">
              <w:rPr>
                <w:noProof/>
                <w:webHidden/>
              </w:rPr>
              <w:fldChar w:fldCharType="begin"/>
            </w:r>
            <w:r w:rsidR="002B676B">
              <w:rPr>
                <w:noProof/>
                <w:webHidden/>
              </w:rPr>
              <w:instrText xml:space="preserve"> PAGEREF _Toc58920065 \h </w:instrText>
            </w:r>
            <w:r w:rsidR="002B676B">
              <w:rPr>
                <w:noProof/>
                <w:webHidden/>
              </w:rPr>
            </w:r>
            <w:r w:rsidR="002B676B">
              <w:rPr>
                <w:noProof/>
                <w:webHidden/>
              </w:rPr>
              <w:fldChar w:fldCharType="separate"/>
            </w:r>
            <w:r w:rsidR="0080166C">
              <w:rPr>
                <w:noProof/>
                <w:webHidden/>
              </w:rPr>
              <w:t>17</w:t>
            </w:r>
            <w:r w:rsidR="002B676B">
              <w:rPr>
                <w:noProof/>
                <w:webHidden/>
              </w:rPr>
              <w:fldChar w:fldCharType="end"/>
            </w:r>
          </w:hyperlink>
        </w:p>
        <w:p w14:paraId="2574C18B" w14:textId="36D12929" w:rsidR="002B676B" w:rsidRDefault="000E0F47">
          <w:pPr>
            <w:pStyle w:val="TOC2"/>
            <w:rPr>
              <w:rFonts w:asciiTheme="minorHAnsi" w:eastAsiaTheme="minorEastAsia" w:hAnsiTheme="minorHAnsi" w:cstheme="minorBidi"/>
              <w:noProof/>
              <w:szCs w:val="22"/>
              <w:lang w:eastAsia="en-GB"/>
            </w:rPr>
          </w:pPr>
          <w:hyperlink w:anchor="_Toc58920066" w:history="1">
            <w:r w:rsidR="002B676B" w:rsidRPr="00FF1CCA">
              <w:rPr>
                <w:rStyle w:val="Hyperlink"/>
                <w:noProof/>
              </w:rPr>
              <w:t>2.6.19</w:t>
            </w:r>
            <w:r w:rsidR="002B676B">
              <w:rPr>
                <w:rFonts w:asciiTheme="minorHAnsi" w:eastAsiaTheme="minorEastAsia" w:hAnsiTheme="minorHAnsi" w:cstheme="minorBidi"/>
                <w:noProof/>
                <w:szCs w:val="22"/>
                <w:lang w:eastAsia="en-GB"/>
              </w:rPr>
              <w:tab/>
            </w:r>
            <w:r w:rsidR="002B676B" w:rsidRPr="00FF1CCA">
              <w:rPr>
                <w:rStyle w:val="Hyperlink"/>
                <w:noProof/>
              </w:rPr>
              <w:t>General Feedback and Compliments</w:t>
            </w:r>
            <w:r w:rsidR="002B676B">
              <w:rPr>
                <w:noProof/>
                <w:webHidden/>
              </w:rPr>
              <w:tab/>
            </w:r>
            <w:r w:rsidR="002B676B">
              <w:rPr>
                <w:noProof/>
                <w:webHidden/>
              </w:rPr>
              <w:fldChar w:fldCharType="begin"/>
            </w:r>
            <w:r w:rsidR="002B676B">
              <w:rPr>
                <w:noProof/>
                <w:webHidden/>
              </w:rPr>
              <w:instrText xml:space="preserve"> PAGEREF _Toc58920066 \h </w:instrText>
            </w:r>
            <w:r w:rsidR="002B676B">
              <w:rPr>
                <w:noProof/>
                <w:webHidden/>
              </w:rPr>
            </w:r>
            <w:r w:rsidR="002B676B">
              <w:rPr>
                <w:noProof/>
                <w:webHidden/>
              </w:rPr>
              <w:fldChar w:fldCharType="separate"/>
            </w:r>
            <w:r w:rsidR="0080166C">
              <w:rPr>
                <w:noProof/>
                <w:webHidden/>
              </w:rPr>
              <w:t>18</w:t>
            </w:r>
            <w:r w:rsidR="002B676B">
              <w:rPr>
                <w:noProof/>
                <w:webHidden/>
              </w:rPr>
              <w:fldChar w:fldCharType="end"/>
            </w:r>
          </w:hyperlink>
        </w:p>
        <w:p w14:paraId="0B31C8F1" w14:textId="4E2201E7" w:rsidR="002B676B" w:rsidRDefault="000E0F47">
          <w:pPr>
            <w:pStyle w:val="TOC2"/>
            <w:rPr>
              <w:rFonts w:asciiTheme="minorHAnsi" w:eastAsiaTheme="minorEastAsia" w:hAnsiTheme="minorHAnsi" w:cstheme="minorBidi"/>
              <w:noProof/>
              <w:szCs w:val="22"/>
              <w:lang w:eastAsia="en-GB"/>
            </w:rPr>
          </w:pPr>
          <w:hyperlink w:anchor="_Toc58920067" w:history="1">
            <w:r w:rsidR="002B676B" w:rsidRPr="00FF1CCA">
              <w:rPr>
                <w:rStyle w:val="Hyperlink"/>
                <w:noProof/>
              </w:rPr>
              <w:t>2.6.20</w:t>
            </w:r>
            <w:r w:rsidR="002B676B">
              <w:rPr>
                <w:rFonts w:asciiTheme="minorHAnsi" w:eastAsiaTheme="minorEastAsia" w:hAnsiTheme="minorHAnsi" w:cstheme="minorBidi"/>
                <w:noProof/>
                <w:szCs w:val="22"/>
                <w:lang w:eastAsia="en-GB"/>
              </w:rPr>
              <w:tab/>
            </w:r>
            <w:r w:rsidR="002B676B" w:rsidRPr="00FF1CCA">
              <w:rPr>
                <w:rStyle w:val="Hyperlink"/>
                <w:noProof/>
              </w:rPr>
              <w:t>Serious Allegations and Disciplinary Investigations</w:t>
            </w:r>
            <w:r w:rsidR="002B676B">
              <w:rPr>
                <w:noProof/>
                <w:webHidden/>
              </w:rPr>
              <w:tab/>
            </w:r>
            <w:r w:rsidR="002B676B">
              <w:rPr>
                <w:noProof/>
                <w:webHidden/>
              </w:rPr>
              <w:fldChar w:fldCharType="begin"/>
            </w:r>
            <w:r w:rsidR="002B676B">
              <w:rPr>
                <w:noProof/>
                <w:webHidden/>
              </w:rPr>
              <w:instrText xml:space="preserve"> PAGEREF _Toc58920067 \h </w:instrText>
            </w:r>
            <w:r w:rsidR="002B676B">
              <w:rPr>
                <w:noProof/>
                <w:webHidden/>
              </w:rPr>
            </w:r>
            <w:r w:rsidR="002B676B">
              <w:rPr>
                <w:noProof/>
                <w:webHidden/>
              </w:rPr>
              <w:fldChar w:fldCharType="separate"/>
            </w:r>
            <w:r w:rsidR="0080166C">
              <w:rPr>
                <w:noProof/>
                <w:webHidden/>
              </w:rPr>
              <w:t>18</w:t>
            </w:r>
            <w:r w:rsidR="002B676B">
              <w:rPr>
                <w:noProof/>
                <w:webHidden/>
              </w:rPr>
              <w:fldChar w:fldCharType="end"/>
            </w:r>
          </w:hyperlink>
        </w:p>
        <w:p w14:paraId="0FF6780E" w14:textId="37F539FF" w:rsidR="002B676B" w:rsidRDefault="000E0F47">
          <w:pPr>
            <w:pStyle w:val="TOC2"/>
            <w:rPr>
              <w:rFonts w:asciiTheme="minorHAnsi" w:eastAsiaTheme="minorEastAsia" w:hAnsiTheme="minorHAnsi" w:cstheme="minorBidi"/>
              <w:noProof/>
              <w:szCs w:val="22"/>
              <w:lang w:eastAsia="en-GB"/>
            </w:rPr>
          </w:pPr>
          <w:hyperlink w:anchor="_Toc58920068" w:history="1">
            <w:r w:rsidR="002B676B" w:rsidRPr="00FF1CCA">
              <w:rPr>
                <w:rStyle w:val="Hyperlink"/>
                <w:noProof/>
              </w:rPr>
              <w:t>2.6.21</w:t>
            </w:r>
            <w:r w:rsidR="002B676B">
              <w:rPr>
                <w:rFonts w:asciiTheme="minorHAnsi" w:eastAsiaTheme="minorEastAsia" w:hAnsiTheme="minorHAnsi" w:cstheme="minorBidi"/>
                <w:noProof/>
                <w:szCs w:val="22"/>
                <w:lang w:eastAsia="en-GB"/>
              </w:rPr>
              <w:tab/>
            </w:r>
            <w:r w:rsidR="002B676B" w:rsidRPr="00FF1CCA">
              <w:rPr>
                <w:rStyle w:val="Hyperlink"/>
                <w:noProof/>
              </w:rPr>
              <w:t>Employee Grievances</w:t>
            </w:r>
            <w:r w:rsidR="002B676B">
              <w:rPr>
                <w:noProof/>
                <w:webHidden/>
              </w:rPr>
              <w:tab/>
            </w:r>
            <w:r w:rsidR="002B676B">
              <w:rPr>
                <w:noProof/>
                <w:webHidden/>
              </w:rPr>
              <w:fldChar w:fldCharType="begin"/>
            </w:r>
            <w:r w:rsidR="002B676B">
              <w:rPr>
                <w:noProof/>
                <w:webHidden/>
              </w:rPr>
              <w:instrText xml:space="preserve"> PAGEREF _Toc58920068 \h </w:instrText>
            </w:r>
            <w:r w:rsidR="002B676B">
              <w:rPr>
                <w:noProof/>
                <w:webHidden/>
              </w:rPr>
            </w:r>
            <w:r w:rsidR="002B676B">
              <w:rPr>
                <w:noProof/>
                <w:webHidden/>
              </w:rPr>
              <w:fldChar w:fldCharType="separate"/>
            </w:r>
            <w:r w:rsidR="0080166C">
              <w:rPr>
                <w:noProof/>
                <w:webHidden/>
              </w:rPr>
              <w:t>18</w:t>
            </w:r>
            <w:r w:rsidR="002B676B">
              <w:rPr>
                <w:noProof/>
                <w:webHidden/>
              </w:rPr>
              <w:fldChar w:fldCharType="end"/>
            </w:r>
          </w:hyperlink>
        </w:p>
        <w:p w14:paraId="7D6874E5" w14:textId="1196B769" w:rsidR="002B676B" w:rsidRDefault="000E0F47">
          <w:pPr>
            <w:pStyle w:val="TOC2"/>
            <w:rPr>
              <w:rFonts w:asciiTheme="minorHAnsi" w:eastAsiaTheme="minorEastAsia" w:hAnsiTheme="minorHAnsi" w:cstheme="minorBidi"/>
              <w:noProof/>
              <w:szCs w:val="22"/>
              <w:lang w:eastAsia="en-GB"/>
            </w:rPr>
          </w:pPr>
          <w:hyperlink w:anchor="_Toc58920069" w:history="1">
            <w:r w:rsidR="002B676B" w:rsidRPr="00FF1CCA">
              <w:rPr>
                <w:rStyle w:val="Hyperlink"/>
                <w:noProof/>
              </w:rPr>
              <w:t>2.6.22</w:t>
            </w:r>
            <w:r w:rsidR="002B676B">
              <w:rPr>
                <w:rFonts w:asciiTheme="minorHAnsi" w:eastAsiaTheme="minorEastAsia" w:hAnsiTheme="minorHAnsi" w:cstheme="minorBidi"/>
                <w:noProof/>
                <w:szCs w:val="22"/>
                <w:lang w:eastAsia="en-GB"/>
              </w:rPr>
              <w:tab/>
            </w:r>
            <w:r w:rsidR="002B676B" w:rsidRPr="00FF1CCA">
              <w:rPr>
                <w:rStyle w:val="Hyperlink"/>
                <w:noProof/>
              </w:rPr>
              <w:t>Complaints Brought by Members of Parliament (MP) on Behalf of Constituents</w:t>
            </w:r>
            <w:r w:rsidR="002B676B">
              <w:rPr>
                <w:noProof/>
                <w:webHidden/>
              </w:rPr>
              <w:tab/>
            </w:r>
            <w:r w:rsidR="002B676B">
              <w:rPr>
                <w:noProof/>
                <w:webHidden/>
              </w:rPr>
              <w:fldChar w:fldCharType="begin"/>
            </w:r>
            <w:r w:rsidR="002B676B">
              <w:rPr>
                <w:noProof/>
                <w:webHidden/>
              </w:rPr>
              <w:instrText xml:space="preserve"> PAGEREF _Toc58920069 \h </w:instrText>
            </w:r>
            <w:r w:rsidR="002B676B">
              <w:rPr>
                <w:noProof/>
                <w:webHidden/>
              </w:rPr>
            </w:r>
            <w:r w:rsidR="002B676B">
              <w:rPr>
                <w:noProof/>
                <w:webHidden/>
              </w:rPr>
              <w:fldChar w:fldCharType="separate"/>
            </w:r>
            <w:r w:rsidR="0080166C">
              <w:rPr>
                <w:noProof/>
                <w:webHidden/>
              </w:rPr>
              <w:t>18</w:t>
            </w:r>
            <w:r w:rsidR="002B676B">
              <w:rPr>
                <w:noProof/>
                <w:webHidden/>
              </w:rPr>
              <w:fldChar w:fldCharType="end"/>
            </w:r>
          </w:hyperlink>
        </w:p>
        <w:p w14:paraId="2B595DCB" w14:textId="4C1E5384" w:rsidR="002B676B" w:rsidRDefault="000E0F47">
          <w:pPr>
            <w:pStyle w:val="TOC2"/>
            <w:rPr>
              <w:rFonts w:asciiTheme="minorHAnsi" w:eastAsiaTheme="minorEastAsia" w:hAnsiTheme="minorHAnsi" w:cstheme="minorBidi"/>
              <w:noProof/>
              <w:szCs w:val="22"/>
              <w:lang w:eastAsia="en-GB"/>
            </w:rPr>
          </w:pPr>
          <w:hyperlink w:anchor="_Toc58920070" w:history="1">
            <w:r w:rsidR="002B676B" w:rsidRPr="00FF1CCA">
              <w:rPr>
                <w:rStyle w:val="Hyperlink"/>
                <w:noProof/>
              </w:rPr>
              <w:t>2.6.23</w:t>
            </w:r>
            <w:r w:rsidR="002B676B">
              <w:rPr>
                <w:rFonts w:asciiTheme="minorHAnsi" w:eastAsiaTheme="minorEastAsia" w:hAnsiTheme="minorHAnsi" w:cstheme="minorBidi"/>
                <w:noProof/>
                <w:szCs w:val="22"/>
                <w:lang w:eastAsia="en-GB"/>
              </w:rPr>
              <w:tab/>
            </w:r>
            <w:r w:rsidR="002B676B" w:rsidRPr="00FF1CCA">
              <w:rPr>
                <w:rStyle w:val="Hyperlink"/>
                <w:noProof/>
              </w:rPr>
              <w:t>Fraud and Corruption</w:t>
            </w:r>
            <w:r w:rsidR="002B676B">
              <w:rPr>
                <w:noProof/>
                <w:webHidden/>
              </w:rPr>
              <w:tab/>
            </w:r>
            <w:r w:rsidR="002B676B">
              <w:rPr>
                <w:noProof/>
                <w:webHidden/>
              </w:rPr>
              <w:fldChar w:fldCharType="begin"/>
            </w:r>
            <w:r w:rsidR="002B676B">
              <w:rPr>
                <w:noProof/>
                <w:webHidden/>
              </w:rPr>
              <w:instrText xml:space="preserve"> PAGEREF _Toc58920070 \h </w:instrText>
            </w:r>
            <w:r w:rsidR="002B676B">
              <w:rPr>
                <w:noProof/>
                <w:webHidden/>
              </w:rPr>
            </w:r>
            <w:r w:rsidR="002B676B">
              <w:rPr>
                <w:noProof/>
                <w:webHidden/>
              </w:rPr>
              <w:fldChar w:fldCharType="separate"/>
            </w:r>
            <w:r w:rsidR="0080166C">
              <w:rPr>
                <w:noProof/>
                <w:webHidden/>
              </w:rPr>
              <w:t>19</w:t>
            </w:r>
            <w:r w:rsidR="002B676B">
              <w:rPr>
                <w:noProof/>
                <w:webHidden/>
              </w:rPr>
              <w:fldChar w:fldCharType="end"/>
            </w:r>
          </w:hyperlink>
        </w:p>
        <w:p w14:paraId="1E6FFE1A" w14:textId="649147EE" w:rsidR="002B676B" w:rsidRDefault="000E0F47">
          <w:pPr>
            <w:pStyle w:val="TOC2"/>
            <w:rPr>
              <w:rFonts w:asciiTheme="minorHAnsi" w:eastAsiaTheme="minorEastAsia" w:hAnsiTheme="minorHAnsi" w:cstheme="minorBidi"/>
              <w:noProof/>
              <w:szCs w:val="22"/>
              <w:lang w:eastAsia="en-GB"/>
            </w:rPr>
          </w:pPr>
          <w:hyperlink w:anchor="_Toc58920071" w:history="1">
            <w:r w:rsidR="002B676B" w:rsidRPr="00FF1CCA">
              <w:rPr>
                <w:rStyle w:val="Hyperlink"/>
                <w:noProof/>
              </w:rPr>
              <w:t>2.6.24</w:t>
            </w:r>
            <w:r w:rsidR="002B676B">
              <w:rPr>
                <w:rFonts w:asciiTheme="minorHAnsi" w:eastAsiaTheme="minorEastAsia" w:hAnsiTheme="minorHAnsi" w:cstheme="minorBidi"/>
                <w:noProof/>
                <w:szCs w:val="22"/>
                <w:lang w:eastAsia="en-GB"/>
              </w:rPr>
              <w:tab/>
            </w:r>
            <w:r w:rsidR="002B676B" w:rsidRPr="00FF1CCA">
              <w:rPr>
                <w:rStyle w:val="Hyperlink"/>
                <w:noProof/>
              </w:rPr>
              <w:t>Internal Evaluation of the Complaints Process</w:t>
            </w:r>
            <w:r w:rsidR="002B676B">
              <w:rPr>
                <w:noProof/>
                <w:webHidden/>
              </w:rPr>
              <w:tab/>
            </w:r>
            <w:r w:rsidR="002B676B">
              <w:rPr>
                <w:noProof/>
                <w:webHidden/>
              </w:rPr>
              <w:fldChar w:fldCharType="begin"/>
            </w:r>
            <w:r w:rsidR="002B676B">
              <w:rPr>
                <w:noProof/>
                <w:webHidden/>
              </w:rPr>
              <w:instrText xml:space="preserve"> PAGEREF _Toc58920071 \h </w:instrText>
            </w:r>
            <w:r w:rsidR="002B676B">
              <w:rPr>
                <w:noProof/>
                <w:webHidden/>
              </w:rPr>
            </w:r>
            <w:r w:rsidR="002B676B">
              <w:rPr>
                <w:noProof/>
                <w:webHidden/>
              </w:rPr>
              <w:fldChar w:fldCharType="separate"/>
            </w:r>
            <w:r w:rsidR="0080166C">
              <w:rPr>
                <w:noProof/>
                <w:webHidden/>
              </w:rPr>
              <w:t>19</w:t>
            </w:r>
            <w:r w:rsidR="002B676B">
              <w:rPr>
                <w:noProof/>
                <w:webHidden/>
              </w:rPr>
              <w:fldChar w:fldCharType="end"/>
            </w:r>
          </w:hyperlink>
        </w:p>
        <w:p w14:paraId="4973FE9E" w14:textId="62A62DCB" w:rsidR="002B676B" w:rsidRDefault="000E0F47">
          <w:pPr>
            <w:pStyle w:val="TOC2"/>
            <w:rPr>
              <w:rFonts w:asciiTheme="minorHAnsi" w:eastAsiaTheme="minorEastAsia" w:hAnsiTheme="minorHAnsi" w:cstheme="minorBidi"/>
              <w:noProof/>
              <w:szCs w:val="22"/>
              <w:lang w:eastAsia="en-GB"/>
            </w:rPr>
          </w:pPr>
          <w:hyperlink w:anchor="_Toc58920072" w:history="1">
            <w:r w:rsidR="002B676B" w:rsidRPr="00FF1CCA">
              <w:rPr>
                <w:rStyle w:val="Hyperlink"/>
                <w:noProof/>
              </w:rPr>
              <w:t>2.6.25</w:t>
            </w:r>
            <w:r w:rsidR="002B676B">
              <w:rPr>
                <w:rFonts w:asciiTheme="minorHAnsi" w:eastAsiaTheme="minorEastAsia" w:hAnsiTheme="minorHAnsi" w:cstheme="minorBidi"/>
                <w:noProof/>
                <w:szCs w:val="22"/>
                <w:lang w:eastAsia="en-GB"/>
              </w:rPr>
              <w:tab/>
            </w:r>
            <w:r w:rsidR="002B676B" w:rsidRPr="00FF1CCA">
              <w:rPr>
                <w:rStyle w:val="Hyperlink"/>
                <w:noProof/>
              </w:rPr>
              <w:t>External Evaluation of the Complaints Process</w:t>
            </w:r>
            <w:r w:rsidR="002B676B">
              <w:rPr>
                <w:noProof/>
                <w:webHidden/>
              </w:rPr>
              <w:tab/>
            </w:r>
            <w:r w:rsidR="002B676B">
              <w:rPr>
                <w:noProof/>
                <w:webHidden/>
              </w:rPr>
              <w:fldChar w:fldCharType="begin"/>
            </w:r>
            <w:r w:rsidR="002B676B">
              <w:rPr>
                <w:noProof/>
                <w:webHidden/>
              </w:rPr>
              <w:instrText xml:space="preserve"> PAGEREF _Toc58920072 \h </w:instrText>
            </w:r>
            <w:r w:rsidR="002B676B">
              <w:rPr>
                <w:noProof/>
                <w:webHidden/>
              </w:rPr>
            </w:r>
            <w:r w:rsidR="002B676B">
              <w:rPr>
                <w:noProof/>
                <w:webHidden/>
              </w:rPr>
              <w:fldChar w:fldCharType="separate"/>
            </w:r>
            <w:r w:rsidR="0080166C">
              <w:rPr>
                <w:noProof/>
                <w:webHidden/>
              </w:rPr>
              <w:t>19</w:t>
            </w:r>
            <w:r w:rsidR="002B676B">
              <w:rPr>
                <w:noProof/>
                <w:webHidden/>
              </w:rPr>
              <w:fldChar w:fldCharType="end"/>
            </w:r>
          </w:hyperlink>
        </w:p>
        <w:p w14:paraId="01FBBEB5" w14:textId="20D6839C" w:rsidR="002B676B" w:rsidRDefault="000E0F47">
          <w:pPr>
            <w:pStyle w:val="TOC2"/>
            <w:rPr>
              <w:rFonts w:asciiTheme="minorHAnsi" w:eastAsiaTheme="minorEastAsia" w:hAnsiTheme="minorHAnsi" w:cstheme="minorBidi"/>
              <w:noProof/>
              <w:szCs w:val="22"/>
              <w:lang w:eastAsia="en-GB"/>
            </w:rPr>
          </w:pPr>
          <w:hyperlink w:anchor="_Toc58920073" w:history="1">
            <w:r w:rsidR="002B676B" w:rsidRPr="00FF1CCA">
              <w:rPr>
                <w:rStyle w:val="Hyperlink"/>
                <w:noProof/>
              </w:rPr>
              <w:t>2.6.26</w:t>
            </w:r>
            <w:r w:rsidR="002B676B">
              <w:rPr>
                <w:rFonts w:asciiTheme="minorHAnsi" w:eastAsiaTheme="minorEastAsia" w:hAnsiTheme="minorHAnsi" w:cstheme="minorBidi"/>
                <w:noProof/>
                <w:szCs w:val="22"/>
                <w:lang w:eastAsia="en-GB"/>
              </w:rPr>
              <w:tab/>
            </w:r>
            <w:r w:rsidR="002B676B" w:rsidRPr="00FF1CCA">
              <w:rPr>
                <w:rStyle w:val="Hyperlink"/>
                <w:noProof/>
              </w:rPr>
              <w:t>Complaints about Services Provided by Other Agencies</w:t>
            </w:r>
            <w:r w:rsidR="002B676B">
              <w:rPr>
                <w:noProof/>
                <w:webHidden/>
              </w:rPr>
              <w:tab/>
            </w:r>
            <w:r w:rsidR="002B676B">
              <w:rPr>
                <w:noProof/>
                <w:webHidden/>
              </w:rPr>
              <w:fldChar w:fldCharType="begin"/>
            </w:r>
            <w:r w:rsidR="002B676B">
              <w:rPr>
                <w:noProof/>
                <w:webHidden/>
              </w:rPr>
              <w:instrText xml:space="preserve"> PAGEREF _Toc58920073 \h </w:instrText>
            </w:r>
            <w:r w:rsidR="002B676B">
              <w:rPr>
                <w:noProof/>
                <w:webHidden/>
              </w:rPr>
            </w:r>
            <w:r w:rsidR="002B676B">
              <w:rPr>
                <w:noProof/>
                <w:webHidden/>
              </w:rPr>
              <w:fldChar w:fldCharType="separate"/>
            </w:r>
            <w:r w:rsidR="0080166C">
              <w:rPr>
                <w:noProof/>
                <w:webHidden/>
              </w:rPr>
              <w:t>19</w:t>
            </w:r>
            <w:r w:rsidR="002B676B">
              <w:rPr>
                <w:noProof/>
                <w:webHidden/>
              </w:rPr>
              <w:fldChar w:fldCharType="end"/>
            </w:r>
          </w:hyperlink>
        </w:p>
        <w:p w14:paraId="31CFC7EC" w14:textId="381B4D87" w:rsidR="002B676B" w:rsidRPr="002B676B" w:rsidRDefault="000E0F47">
          <w:pPr>
            <w:pStyle w:val="TOC2"/>
            <w:rPr>
              <w:rFonts w:asciiTheme="minorHAnsi" w:eastAsiaTheme="minorEastAsia" w:hAnsiTheme="minorHAnsi" w:cstheme="minorBidi"/>
              <w:noProof/>
              <w:szCs w:val="22"/>
              <w:lang w:eastAsia="en-GB"/>
            </w:rPr>
          </w:pPr>
          <w:hyperlink w:anchor="_Toc58920074" w:history="1">
            <w:r w:rsidR="002B676B" w:rsidRPr="002B676B">
              <w:rPr>
                <w:rStyle w:val="Hyperlink"/>
                <w:noProof/>
              </w:rPr>
              <w:t>2.6.27</w:t>
            </w:r>
            <w:r w:rsidR="002B676B" w:rsidRPr="002B676B">
              <w:rPr>
                <w:rFonts w:asciiTheme="minorHAnsi" w:eastAsiaTheme="minorEastAsia" w:hAnsiTheme="minorHAnsi" w:cstheme="minorBidi"/>
                <w:noProof/>
                <w:szCs w:val="22"/>
                <w:lang w:eastAsia="en-GB"/>
              </w:rPr>
              <w:tab/>
            </w:r>
            <w:r w:rsidR="002B676B" w:rsidRPr="002B676B">
              <w:rPr>
                <w:rStyle w:val="Hyperlink"/>
                <w:noProof/>
              </w:rPr>
              <w:t>Complaints about the Data Protection Act 2018 and the Freedom of Information Act 2000</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_Toc58920074 \h </w:instrText>
            </w:r>
            <w:r w:rsidR="002B676B" w:rsidRPr="002B676B">
              <w:rPr>
                <w:noProof/>
                <w:webHidden/>
              </w:rPr>
            </w:r>
            <w:r w:rsidR="002B676B" w:rsidRPr="002B676B">
              <w:rPr>
                <w:noProof/>
                <w:webHidden/>
              </w:rPr>
              <w:fldChar w:fldCharType="separate"/>
            </w:r>
            <w:r w:rsidR="0080166C">
              <w:rPr>
                <w:noProof/>
                <w:webHidden/>
              </w:rPr>
              <w:t>20</w:t>
            </w:r>
            <w:r w:rsidR="002B676B" w:rsidRPr="002B676B">
              <w:rPr>
                <w:noProof/>
                <w:webHidden/>
              </w:rPr>
              <w:fldChar w:fldCharType="end"/>
            </w:r>
          </w:hyperlink>
        </w:p>
        <w:p w14:paraId="0B357BFC" w14:textId="05120432" w:rsidR="002B676B" w:rsidRPr="002B676B" w:rsidRDefault="000E0F47">
          <w:pPr>
            <w:pStyle w:val="TOC2"/>
            <w:rPr>
              <w:rFonts w:asciiTheme="minorHAnsi" w:eastAsiaTheme="minorEastAsia" w:hAnsiTheme="minorHAnsi" w:cstheme="minorBidi"/>
              <w:noProof/>
              <w:szCs w:val="22"/>
              <w:lang w:eastAsia="en-GB"/>
            </w:rPr>
          </w:pPr>
          <w:hyperlink w:anchor="_Toc58920075" w:history="1">
            <w:r w:rsidR="002B676B" w:rsidRPr="002B676B">
              <w:rPr>
                <w:rStyle w:val="Hyperlink"/>
                <w:noProof/>
              </w:rPr>
              <w:t>2.6.28</w:t>
            </w:r>
            <w:r w:rsidR="002B676B" w:rsidRPr="002B676B">
              <w:rPr>
                <w:rFonts w:asciiTheme="minorHAnsi" w:eastAsiaTheme="minorEastAsia" w:hAnsiTheme="minorHAnsi" w:cstheme="minorBidi"/>
                <w:noProof/>
                <w:szCs w:val="22"/>
                <w:lang w:eastAsia="en-GB"/>
              </w:rPr>
              <w:tab/>
            </w:r>
            <w:r w:rsidR="002B676B" w:rsidRPr="002B676B">
              <w:rPr>
                <w:rStyle w:val="Hyperlink"/>
                <w:noProof/>
              </w:rPr>
              <w:t>Complaints about Serco Facilities Management (including Closed Circuit Television (CCTV) Access)</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_Toc58920075 \h </w:instrText>
            </w:r>
            <w:r w:rsidR="002B676B" w:rsidRPr="002B676B">
              <w:rPr>
                <w:noProof/>
                <w:webHidden/>
              </w:rPr>
            </w:r>
            <w:r w:rsidR="002B676B" w:rsidRPr="002B676B">
              <w:rPr>
                <w:noProof/>
                <w:webHidden/>
              </w:rPr>
              <w:fldChar w:fldCharType="separate"/>
            </w:r>
            <w:r w:rsidR="0080166C">
              <w:rPr>
                <w:noProof/>
                <w:webHidden/>
              </w:rPr>
              <w:t>20</w:t>
            </w:r>
            <w:r w:rsidR="002B676B" w:rsidRPr="002B676B">
              <w:rPr>
                <w:noProof/>
                <w:webHidden/>
              </w:rPr>
              <w:fldChar w:fldCharType="end"/>
            </w:r>
          </w:hyperlink>
        </w:p>
        <w:p w14:paraId="1DE23576" w14:textId="337BA607" w:rsidR="002B676B" w:rsidRPr="002B676B" w:rsidRDefault="000E0F47">
          <w:pPr>
            <w:pStyle w:val="TOC2"/>
            <w:rPr>
              <w:rFonts w:asciiTheme="minorHAnsi" w:eastAsiaTheme="minorEastAsia" w:hAnsiTheme="minorHAnsi" w:cstheme="minorBidi"/>
              <w:noProof/>
              <w:szCs w:val="22"/>
              <w:lang w:eastAsia="en-GB"/>
            </w:rPr>
          </w:pPr>
          <w:hyperlink w:anchor="_Toc58920076" w:history="1">
            <w:r w:rsidR="002B676B" w:rsidRPr="002B676B">
              <w:rPr>
                <w:rStyle w:val="Hyperlink"/>
                <w:noProof/>
              </w:rPr>
              <w:t>2.6.29</w:t>
            </w:r>
            <w:r w:rsidR="002B676B" w:rsidRPr="002B676B">
              <w:rPr>
                <w:rFonts w:asciiTheme="minorHAnsi" w:eastAsiaTheme="minorEastAsia" w:hAnsiTheme="minorHAnsi" w:cstheme="minorBidi"/>
                <w:noProof/>
                <w:szCs w:val="22"/>
                <w:lang w:eastAsia="en-GB"/>
              </w:rPr>
              <w:tab/>
            </w:r>
            <w:r w:rsidR="002B676B" w:rsidRPr="002B676B">
              <w:rPr>
                <w:rStyle w:val="Hyperlink"/>
                <w:noProof/>
              </w:rPr>
              <w:t>Complaints Regarding Private Care</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_Toc58920076 \h </w:instrText>
            </w:r>
            <w:r w:rsidR="002B676B" w:rsidRPr="002B676B">
              <w:rPr>
                <w:noProof/>
                <w:webHidden/>
              </w:rPr>
            </w:r>
            <w:r w:rsidR="002B676B" w:rsidRPr="002B676B">
              <w:rPr>
                <w:noProof/>
                <w:webHidden/>
              </w:rPr>
              <w:fldChar w:fldCharType="separate"/>
            </w:r>
            <w:r w:rsidR="0080166C">
              <w:rPr>
                <w:noProof/>
                <w:webHidden/>
              </w:rPr>
              <w:t>20</w:t>
            </w:r>
            <w:r w:rsidR="002B676B" w:rsidRPr="002B676B">
              <w:rPr>
                <w:noProof/>
                <w:webHidden/>
              </w:rPr>
              <w:fldChar w:fldCharType="end"/>
            </w:r>
          </w:hyperlink>
        </w:p>
        <w:p w14:paraId="0A29AB37" w14:textId="0F795F12" w:rsidR="002B676B" w:rsidRPr="002B676B" w:rsidRDefault="000E0F47">
          <w:pPr>
            <w:pStyle w:val="TOC2"/>
            <w:rPr>
              <w:rFonts w:asciiTheme="minorHAnsi" w:eastAsiaTheme="minorEastAsia" w:hAnsiTheme="minorHAnsi" w:cstheme="minorBidi"/>
              <w:noProof/>
              <w:szCs w:val="22"/>
              <w:lang w:eastAsia="en-GB"/>
            </w:rPr>
          </w:pPr>
          <w:hyperlink w:anchor="_Toc58920077" w:history="1">
            <w:r w:rsidR="002B676B" w:rsidRPr="002B676B">
              <w:rPr>
                <w:rStyle w:val="Hyperlink"/>
                <w:noProof/>
              </w:rPr>
              <w:t>2.6.30</w:t>
            </w:r>
            <w:r w:rsidR="002B676B" w:rsidRPr="002B676B">
              <w:rPr>
                <w:rFonts w:asciiTheme="minorHAnsi" w:eastAsiaTheme="minorEastAsia" w:hAnsiTheme="minorHAnsi" w:cstheme="minorBidi"/>
                <w:noProof/>
                <w:szCs w:val="22"/>
                <w:lang w:eastAsia="en-GB"/>
              </w:rPr>
              <w:tab/>
            </w:r>
            <w:r w:rsidR="002B676B" w:rsidRPr="002B676B">
              <w:rPr>
                <w:rStyle w:val="Hyperlink"/>
                <w:noProof/>
              </w:rPr>
              <w:t>Access to Health Records</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_Toc58920077 \h </w:instrText>
            </w:r>
            <w:r w:rsidR="002B676B" w:rsidRPr="002B676B">
              <w:rPr>
                <w:noProof/>
                <w:webHidden/>
              </w:rPr>
            </w:r>
            <w:r w:rsidR="002B676B" w:rsidRPr="002B676B">
              <w:rPr>
                <w:noProof/>
                <w:webHidden/>
              </w:rPr>
              <w:fldChar w:fldCharType="separate"/>
            </w:r>
            <w:r w:rsidR="0080166C">
              <w:rPr>
                <w:noProof/>
                <w:webHidden/>
              </w:rPr>
              <w:t>20</w:t>
            </w:r>
            <w:r w:rsidR="002B676B" w:rsidRPr="002B676B">
              <w:rPr>
                <w:noProof/>
                <w:webHidden/>
              </w:rPr>
              <w:fldChar w:fldCharType="end"/>
            </w:r>
          </w:hyperlink>
        </w:p>
        <w:p w14:paraId="7B9A0B0F" w14:textId="5A40DB3F" w:rsidR="002B676B" w:rsidRPr="002B676B" w:rsidRDefault="000E0F47">
          <w:pPr>
            <w:pStyle w:val="TOC2"/>
            <w:rPr>
              <w:rFonts w:asciiTheme="minorHAnsi" w:eastAsiaTheme="minorEastAsia" w:hAnsiTheme="minorHAnsi" w:cstheme="minorBidi"/>
              <w:noProof/>
              <w:szCs w:val="22"/>
              <w:lang w:eastAsia="en-GB"/>
            </w:rPr>
          </w:pPr>
          <w:hyperlink w:anchor="_Toc58920078" w:history="1">
            <w:r w:rsidR="002B676B" w:rsidRPr="002B676B">
              <w:rPr>
                <w:rStyle w:val="Hyperlink"/>
                <w:noProof/>
              </w:rPr>
              <w:t>2.6.31</w:t>
            </w:r>
            <w:r w:rsidR="002B676B" w:rsidRPr="002B676B">
              <w:rPr>
                <w:rFonts w:asciiTheme="minorHAnsi" w:eastAsiaTheme="minorEastAsia" w:hAnsiTheme="minorHAnsi" w:cstheme="minorBidi"/>
                <w:noProof/>
                <w:szCs w:val="22"/>
                <w:lang w:eastAsia="en-GB"/>
              </w:rPr>
              <w:tab/>
            </w:r>
            <w:r w:rsidR="002B676B" w:rsidRPr="002B676B">
              <w:rPr>
                <w:rStyle w:val="Hyperlink"/>
                <w:noProof/>
              </w:rPr>
              <w:t>Recording Complaint Meetings</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_Toc58920078 \h </w:instrText>
            </w:r>
            <w:r w:rsidR="002B676B" w:rsidRPr="002B676B">
              <w:rPr>
                <w:noProof/>
                <w:webHidden/>
              </w:rPr>
            </w:r>
            <w:r w:rsidR="002B676B" w:rsidRPr="002B676B">
              <w:rPr>
                <w:noProof/>
                <w:webHidden/>
              </w:rPr>
              <w:fldChar w:fldCharType="separate"/>
            </w:r>
            <w:r w:rsidR="0080166C">
              <w:rPr>
                <w:noProof/>
                <w:webHidden/>
              </w:rPr>
              <w:t>21</w:t>
            </w:r>
            <w:r w:rsidR="002B676B" w:rsidRPr="002B676B">
              <w:rPr>
                <w:noProof/>
                <w:webHidden/>
              </w:rPr>
              <w:fldChar w:fldCharType="end"/>
            </w:r>
          </w:hyperlink>
        </w:p>
        <w:p w14:paraId="5FA7337C" w14:textId="6625F73D" w:rsidR="002B676B" w:rsidRPr="002B676B" w:rsidRDefault="000E0F47">
          <w:pPr>
            <w:pStyle w:val="TOC2"/>
            <w:rPr>
              <w:rFonts w:asciiTheme="minorHAnsi" w:eastAsiaTheme="minorEastAsia" w:hAnsiTheme="minorHAnsi" w:cstheme="minorBidi"/>
              <w:noProof/>
              <w:szCs w:val="22"/>
              <w:lang w:eastAsia="en-GB"/>
            </w:rPr>
          </w:pPr>
          <w:hyperlink w:anchor="_Toc58920079" w:history="1">
            <w:r w:rsidR="002B676B" w:rsidRPr="002B676B">
              <w:rPr>
                <w:rStyle w:val="Hyperlink"/>
                <w:noProof/>
              </w:rPr>
              <w:t>2.6.32</w:t>
            </w:r>
            <w:r w:rsidR="002B676B" w:rsidRPr="002B676B">
              <w:rPr>
                <w:rFonts w:asciiTheme="minorHAnsi" w:eastAsiaTheme="minorEastAsia" w:hAnsiTheme="minorHAnsi" w:cstheme="minorBidi"/>
                <w:noProof/>
                <w:szCs w:val="22"/>
                <w:lang w:eastAsia="en-GB"/>
              </w:rPr>
              <w:tab/>
            </w:r>
            <w:r w:rsidR="002B676B" w:rsidRPr="002B676B">
              <w:rPr>
                <w:rStyle w:val="Hyperlink"/>
                <w:noProof/>
              </w:rPr>
              <w:t>Media Interest</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_Toc58920079 \h </w:instrText>
            </w:r>
            <w:r w:rsidR="002B676B" w:rsidRPr="002B676B">
              <w:rPr>
                <w:noProof/>
                <w:webHidden/>
              </w:rPr>
            </w:r>
            <w:r w:rsidR="002B676B" w:rsidRPr="002B676B">
              <w:rPr>
                <w:noProof/>
                <w:webHidden/>
              </w:rPr>
              <w:fldChar w:fldCharType="separate"/>
            </w:r>
            <w:r w:rsidR="0080166C">
              <w:rPr>
                <w:noProof/>
                <w:webHidden/>
              </w:rPr>
              <w:t>21</w:t>
            </w:r>
            <w:r w:rsidR="002B676B" w:rsidRPr="002B676B">
              <w:rPr>
                <w:noProof/>
                <w:webHidden/>
              </w:rPr>
              <w:fldChar w:fldCharType="end"/>
            </w:r>
          </w:hyperlink>
        </w:p>
        <w:p w14:paraId="2C6F11C3" w14:textId="3CF023C1" w:rsidR="002B676B" w:rsidRPr="002B676B" w:rsidRDefault="000E0F47">
          <w:pPr>
            <w:pStyle w:val="TOC2"/>
            <w:rPr>
              <w:rFonts w:asciiTheme="minorHAnsi" w:eastAsiaTheme="minorEastAsia" w:hAnsiTheme="minorHAnsi" w:cstheme="minorBidi"/>
              <w:noProof/>
              <w:szCs w:val="22"/>
              <w:lang w:eastAsia="en-GB"/>
            </w:rPr>
          </w:pPr>
          <w:hyperlink w:anchor="_Toc58920080" w:history="1">
            <w:r w:rsidR="002B676B" w:rsidRPr="002B676B">
              <w:rPr>
                <w:rStyle w:val="Hyperlink"/>
                <w:noProof/>
              </w:rPr>
              <w:t>2.7</w:t>
            </w:r>
            <w:r w:rsidR="002B676B" w:rsidRPr="002B676B">
              <w:rPr>
                <w:rFonts w:asciiTheme="minorHAnsi" w:eastAsiaTheme="minorEastAsia" w:hAnsiTheme="minorHAnsi" w:cstheme="minorBidi"/>
                <w:noProof/>
                <w:szCs w:val="22"/>
                <w:lang w:eastAsia="en-GB"/>
              </w:rPr>
              <w:tab/>
            </w:r>
            <w:r w:rsidR="002B676B" w:rsidRPr="002B676B">
              <w:rPr>
                <w:rStyle w:val="Hyperlink"/>
                <w:noProof/>
              </w:rPr>
              <w:t>Procedure for Handling Unreasonably Persistent Complainants</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_Toc58920080 \h </w:instrText>
            </w:r>
            <w:r w:rsidR="002B676B" w:rsidRPr="002B676B">
              <w:rPr>
                <w:noProof/>
                <w:webHidden/>
              </w:rPr>
            </w:r>
            <w:r w:rsidR="002B676B" w:rsidRPr="002B676B">
              <w:rPr>
                <w:noProof/>
                <w:webHidden/>
              </w:rPr>
              <w:fldChar w:fldCharType="separate"/>
            </w:r>
            <w:r w:rsidR="0080166C">
              <w:rPr>
                <w:noProof/>
                <w:webHidden/>
              </w:rPr>
              <w:t>21</w:t>
            </w:r>
            <w:r w:rsidR="002B676B" w:rsidRPr="002B676B">
              <w:rPr>
                <w:noProof/>
                <w:webHidden/>
              </w:rPr>
              <w:fldChar w:fldCharType="end"/>
            </w:r>
          </w:hyperlink>
        </w:p>
        <w:p w14:paraId="3C092707" w14:textId="6BE76F58" w:rsidR="002B676B" w:rsidRPr="002B676B" w:rsidRDefault="000E0F47">
          <w:pPr>
            <w:pStyle w:val="TOC2"/>
            <w:rPr>
              <w:rFonts w:asciiTheme="minorHAnsi" w:eastAsiaTheme="minorEastAsia" w:hAnsiTheme="minorHAnsi" w:cstheme="minorBidi"/>
              <w:noProof/>
              <w:szCs w:val="22"/>
              <w:lang w:eastAsia="en-GB"/>
            </w:rPr>
          </w:pPr>
          <w:hyperlink w:anchor="_Toc58920081" w:history="1">
            <w:r w:rsidR="002B676B" w:rsidRPr="002B676B">
              <w:rPr>
                <w:rStyle w:val="Hyperlink"/>
                <w:noProof/>
              </w:rPr>
              <w:t>2.7.1</w:t>
            </w:r>
            <w:r w:rsidR="002B676B" w:rsidRPr="002B676B">
              <w:rPr>
                <w:rFonts w:asciiTheme="minorHAnsi" w:eastAsiaTheme="minorEastAsia" w:hAnsiTheme="minorHAnsi" w:cstheme="minorBidi"/>
                <w:noProof/>
                <w:szCs w:val="22"/>
                <w:lang w:eastAsia="en-GB"/>
              </w:rPr>
              <w:tab/>
            </w:r>
            <w:r w:rsidR="002B676B" w:rsidRPr="002B676B">
              <w:rPr>
                <w:rStyle w:val="Hyperlink"/>
                <w:noProof/>
              </w:rPr>
              <w:t>Definition of an Unreasonably Persistent Complainant</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_Toc58920081 \h </w:instrText>
            </w:r>
            <w:r w:rsidR="002B676B" w:rsidRPr="002B676B">
              <w:rPr>
                <w:noProof/>
                <w:webHidden/>
              </w:rPr>
            </w:r>
            <w:r w:rsidR="002B676B" w:rsidRPr="002B676B">
              <w:rPr>
                <w:noProof/>
                <w:webHidden/>
              </w:rPr>
              <w:fldChar w:fldCharType="separate"/>
            </w:r>
            <w:r w:rsidR="0080166C">
              <w:rPr>
                <w:noProof/>
                <w:webHidden/>
              </w:rPr>
              <w:t>21</w:t>
            </w:r>
            <w:r w:rsidR="002B676B" w:rsidRPr="002B676B">
              <w:rPr>
                <w:noProof/>
                <w:webHidden/>
              </w:rPr>
              <w:fldChar w:fldCharType="end"/>
            </w:r>
          </w:hyperlink>
        </w:p>
        <w:p w14:paraId="462B126E" w14:textId="3C7FCAD2" w:rsidR="002B676B" w:rsidRPr="002B676B" w:rsidRDefault="000E0F47">
          <w:pPr>
            <w:pStyle w:val="TOC2"/>
            <w:rPr>
              <w:rFonts w:asciiTheme="minorHAnsi" w:eastAsiaTheme="minorEastAsia" w:hAnsiTheme="minorHAnsi" w:cstheme="minorBidi"/>
              <w:noProof/>
              <w:szCs w:val="22"/>
              <w:lang w:eastAsia="en-GB"/>
            </w:rPr>
          </w:pPr>
          <w:hyperlink w:anchor="_Toc58920082" w:history="1">
            <w:r w:rsidR="002B676B" w:rsidRPr="002B676B">
              <w:rPr>
                <w:rStyle w:val="Hyperlink"/>
                <w:noProof/>
              </w:rPr>
              <w:t xml:space="preserve">2.7.2 </w:t>
            </w:r>
            <w:r w:rsidR="002B676B" w:rsidRPr="002B676B">
              <w:rPr>
                <w:rFonts w:asciiTheme="minorHAnsi" w:eastAsiaTheme="minorEastAsia" w:hAnsiTheme="minorHAnsi" w:cstheme="minorBidi"/>
                <w:noProof/>
                <w:szCs w:val="22"/>
                <w:lang w:eastAsia="en-GB"/>
              </w:rPr>
              <w:tab/>
            </w:r>
            <w:r w:rsidR="002B676B" w:rsidRPr="002B676B">
              <w:rPr>
                <w:rStyle w:val="Hyperlink"/>
                <w:noProof/>
              </w:rPr>
              <w:t>Options for Dealing with Unreasonably Persistent Complaints</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_Toc58920082 \h </w:instrText>
            </w:r>
            <w:r w:rsidR="002B676B" w:rsidRPr="002B676B">
              <w:rPr>
                <w:noProof/>
                <w:webHidden/>
              </w:rPr>
            </w:r>
            <w:r w:rsidR="002B676B" w:rsidRPr="002B676B">
              <w:rPr>
                <w:noProof/>
                <w:webHidden/>
              </w:rPr>
              <w:fldChar w:fldCharType="separate"/>
            </w:r>
            <w:r w:rsidR="0080166C">
              <w:rPr>
                <w:noProof/>
                <w:webHidden/>
              </w:rPr>
              <w:t>22</w:t>
            </w:r>
            <w:r w:rsidR="002B676B" w:rsidRPr="002B676B">
              <w:rPr>
                <w:noProof/>
                <w:webHidden/>
              </w:rPr>
              <w:fldChar w:fldCharType="end"/>
            </w:r>
          </w:hyperlink>
        </w:p>
        <w:p w14:paraId="7D6EEC76" w14:textId="1A372589" w:rsidR="002B676B" w:rsidRPr="002B676B" w:rsidRDefault="000E0F47">
          <w:pPr>
            <w:pStyle w:val="TOC2"/>
            <w:rPr>
              <w:rFonts w:asciiTheme="minorHAnsi" w:eastAsiaTheme="minorEastAsia" w:hAnsiTheme="minorHAnsi" w:cstheme="minorBidi"/>
              <w:noProof/>
              <w:szCs w:val="22"/>
              <w:lang w:eastAsia="en-GB"/>
            </w:rPr>
          </w:pPr>
          <w:hyperlink w:anchor="_Toc58920083" w:history="1">
            <w:r w:rsidR="002B676B" w:rsidRPr="002B676B">
              <w:rPr>
                <w:rStyle w:val="Hyperlink"/>
                <w:noProof/>
              </w:rPr>
              <w:t>2.7.3</w:t>
            </w:r>
            <w:r w:rsidR="002B676B" w:rsidRPr="002B676B">
              <w:rPr>
                <w:rFonts w:asciiTheme="minorHAnsi" w:eastAsiaTheme="minorEastAsia" w:hAnsiTheme="minorHAnsi" w:cstheme="minorBidi"/>
                <w:noProof/>
                <w:szCs w:val="22"/>
                <w:lang w:eastAsia="en-GB"/>
              </w:rPr>
              <w:tab/>
            </w:r>
            <w:r w:rsidR="002B676B" w:rsidRPr="002B676B">
              <w:rPr>
                <w:rStyle w:val="Hyperlink"/>
                <w:noProof/>
              </w:rPr>
              <w:t>Withdrawing ‘Unreasonably Persistent’ Status</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_Toc58920083 \h </w:instrText>
            </w:r>
            <w:r w:rsidR="002B676B" w:rsidRPr="002B676B">
              <w:rPr>
                <w:noProof/>
                <w:webHidden/>
              </w:rPr>
            </w:r>
            <w:r w:rsidR="002B676B" w:rsidRPr="002B676B">
              <w:rPr>
                <w:noProof/>
                <w:webHidden/>
              </w:rPr>
              <w:fldChar w:fldCharType="separate"/>
            </w:r>
            <w:r w:rsidR="0080166C">
              <w:rPr>
                <w:noProof/>
                <w:webHidden/>
              </w:rPr>
              <w:t>23</w:t>
            </w:r>
            <w:r w:rsidR="002B676B" w:rsidRPr="002B676B">
              <w:rPr>
                <w:noProof/>
                <w:webHidden/>
              </w:rPr>
              <w:fldChar w:fldCharType="end"/>
            </w:r>
          </w:hyperlink>
        </w:p>
        <w:p w14:paraId="2372574A" w14:textId="50252968" w:rsidR="002B676B" w:rsidRPr="002B676B" w:rsidRDefault="000E0F47">
          <w:pPr>
            <w:pStyle w:val="TOC1"/>
            <w:rPr>
              <w:rFonts w:asciiTheme="minorHAnsi" w:eastAsiaTheme="minorEastAsia" w:hAnsiTheme="minorHAnsi" w:cstheme="minorBidi"/>
              <w:noProof/>
              <w:szCs w:val="22"/>
              <w:lang w:eastAsia="en-GB"/>
            </w:rPr>
          </w:pPr>
          <w:hyperlink w:anchor="_Toc58920084" w:history="1">
            <w:r w:rsidR="002B676B" w:rsidRPr="002B676B">
              <w:rPr>
                <w:rStyle w:val="Hyperlink"/>
                <w:rFonts w:eastAsiaTheme="majorEastAsia" w:cs="Arial"/>
                <w:bCs/>
                <w:noProof/>
              </w:rPr>
              <w:t>3</w:t>
            </w:r>
            <w:r w:rsidR="002B676B" w:rsidRPr="002B676B">
              <w:rPr>
                <w:rFonts w:asciiTheme="minorHAnsi" w:eastAsiaTheme="minorEastAsia" w:hAnsiTheme="minorHAnsi" w:cstheme="minorBidi"/>
                <w:noProof/>
                <w:szCs w:val="22"/>
                <w:lang w:eastAsia="en-GB"/>
              </w:rPr>
              <w:tab/>
            </w:r>
            <w:r w:rsidR="002B676B" w:rsidRPr="002B676B">
              <w:rPr>
                <w:rStyle w:val="Hyperlink"/>
                <w:rFonts w:eastAsiaTheme="majorEastAsia" w:cs="Arial"/>
                <w:bCs/>
                <w:noProof/>
              </w:rPr>
              <w:t>Monitoring Compliance and Effectiveness of Implementation</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_Toc58920084 \h </w:instrText>
            </w:r>
            <w:r w:rsidR="002B676B" w:rsidRPr="002B676B">
              <w:rPr>
                <w:noProof/>
                <w:webHidden/>
              </w:rPr>
            </w:r>
            <w:r w:rsidR="002B676B" w:rsidRPr="002B676B">
              <w:rPr>
                <w:noProof/>
                <w:webHidden/>
              </w:rPr>
              <w:fldChar w:fldCharType="separate"/>
            </w:r>
            <w:r w:rsidR="0080166C">
              <w:rPr>
                <w:noProof/>
                <w:webHidden/>
              </w:rPr>
              <w:t>24</w:t>
            </w:r>
            <w:r w:rsidR="002B676B" w:rsidRPr="002B676B">
              <w:rPr>
                <w:noProof/>
                <w:webHidden/>
              </w:rPr>
              <w:fldChar w:fldCharType="end"/>
            </w:r>
          </w:hyperlink>
        </w:p>
        <w:p w14:paraId="748B856D" w14:textId="1F76942B" w:rsidR="002B676B" w:rsidRPr="002B676B" w:rsidRDefault="000E0F47">
          <w:pPr>
            <w:pStyle w:val="TOC1"/>
            <w:rPr>
              <w:rFonts w:asciiTheme="minorHAnsi" w:eastAsiaTheme="minorEastAsia" w:hAnsiTheme="minorHAnsi" w:cstheme="minorBidi"/>
              <w:noProof/>
              <w:szCs w:val="22"/>
              <w:lang w:eastAsia="en-GB"/>
            </w:rPr>
          </w:pPr>
          <w:hyperlink w:anchor="_Toc58920085" w:history="1">
            <w:r w:rsidR="002B676B" w:rsidRPr="002B676B">
              <w:rPr>
                <w:rStyle w:val="Hyperlink"/>
                <w:rFonts w:eastAsiaTheme="majorEastAsia" w:cs="Arial"/>
                <w:bCs/>
                <w:noProof/>
              </w:rPr>
              <w:t>4</w:t>
            </w:r>
            <w:r w:rsidR="002B676B" w:rsidRPr="002B676B">
              <w:rPr>
                <w:rFonts w:asciiTheme="minorHAnsi" w:eastAsiaTheme="minorEastAsia" w:hAnsiTheme="minorHAnsi" w:cstheme="minorBidi"/>
                <w:noProof/>
                <w:szCs w:val="22"/>
                <w:lang w:eastAsia="en-GB"/>
              </w:rPr>
              <w:tab/>
            </w:r>
            <w:r w:rsidR="002B676B" w:rsidRPr="002B676B">
              <w:rPr>
                <w:rStyle w:val="Hyperlink"/>
                <w:rFonts w:eastAsiaTheme="majorEastAsia" w:cs="Arial"/>
                <w:bCs/>
                <w:noProof/>
              </w:rPr>
              <w:t xml:space="preserve"> Duties and Responsibilities of Individuals and Groups</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_Toc58920085 \h </w:instrText>
            </w:r>
            <w:r w:rsidR="002B676B" w:rsidRPr="002B676B">
              <w:rPr>
                <w:noProof/>
                <w:webHidden/>
              </w:rPr>
            </w:r>
            <w:r w:rsidR="002B676B" w:rsidRPr="002B676B">
              <w:rPr>
                <w:noProof/>
                <w:webHidden/>
              </w:rPr>
              <w:fldChar w:fldCharType="separate"/>
            </w:r>
            <w:r w:rsidR="0080166C">
              <w:rPr>
                <w:noProof/>
                <w:webHidden/>
              </w:rPr>
              <w:t>25</w:t>
            </w:r>
            <w:r w:rsidR="002B676B" w:rsidRPr="002B676B">
              <w:rPr>
                <w:noProof/>
                <w:webHidden/>
              </w:rPr>
              <w:fldChar w:fldCharType="end"/>
            </w:r>
          </w:hyperlink>
        </w:p>
        <w:p w14:paraId="278A94BE" w14:textId="791419DF" w:rsidR="002B676B" w:rsidRPr="002B676B" w:rsidRDefault="000E0F47">
          <w:pPr>
            <w:pStyle w:val="TOC2"/>
            <w:rPr>
              <w:rFonts w:asciiTheme="minorHAnsi" w:eastAsiaTheme="minorEastAsia" w:hAnsiTheme="minorHAnsi" w:cstheme="minorBidi"/>
              <w:noProof/>
              <w:szCs w:val="22"/>
              <w:lang w:eastAsia="en-GB"/>
            </w:rPr>
          </w:pPr>
          <w:hyperlink w:anchor="_Toc58920086" w:history="1">
            <w:r w:rsidR="002B676B" w:rsidRPr="002B676B">
              <w:rPr>
                <w:rStyle w:val="Hyperlink"/>
                <w:noProof/>
              </w:rPr>
              <w:t>4.1</w:t>
            </w:r>
            <w:r w:rsidR="002B676B" w:rsidRPr="002B676B">
              <w:rPr>
                <w:rFonts w:asciiTheme="minorHAnsi" w:eastAsiaTheme="minorEastAsia" w:hAnsiTheme="minorHAnsi" w:cstheme="minorBidi"/>
                <w:noProof/>
                <w:szCs w:val="22"/>
                <w:lang w:eastAsia="en-GB"/>
              </w:rPr>
              <w:tab/>
            </w:r>
            <w:r w:rsidR="002B676B" w:rsidRPr="002B676B">
              <w:rPr>
                <w:rStyle w:val="Hyperlink"/>
                <w:noProof/>
              </w:rPr>
              <w:t>Chief Executive</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_Toc58920086 \h </w:instrText>
            </w:r>
            <w:r w:rsidR="002B676B" w:rsidRPr="002B676B">
              <w:rPr>
                <w:noProof/>
                <w:webHidden/>
              </w:rPr>
            </w:r>
            <w:r w:rsidR="002B676B" w:rsidRPr="002B676B">
              <w:rPr>
                <w:noProof/>
                <w:webHidden/>
              </w:rPr>
              <w:fldChar w:fldCharType="separate"/>
            </w:r>
            <w:r w:rsidR="0080166C">
              <w:rPr>
                <w:noProof/>
                <w:webHidden/>
              </w:rPr>
              <w:t>25</w:t>
            </w:r>
            <w:r w:rsidR="002B676B" w:rsidRPr="002B676B">
              <w:rPr>
                <w:noProof/>
                <w:webHidden/>
              </w:rPr>
              <w:fldChar w:fldCharType="end"/>
            </w:r>
          </w:hyperlink>
        </w:p>
        <w:p w14:paraId="0A791777" w14:textId="6E835EF7" w:rsidR="002B676B" w:rsidRPr="002B676B" w:rsidRDefault="000E0F47">
          <w:pPr>
            <w:pStyle w:val="TOC2"/>
            <w:rPr>
              <w:rFonts w:asciiTheme="minorHAnsi" w:eastAsiaTheme="minorEastAsia" w:hAnsiTheme="minorHAnsi" w:cstheme="minorBidi"/>
              <w:noProof/>
              <w:szCs w:val="22"/>
              <w:lang w:eastAsia="en-GB"/>
            </w:rPr>
          </w:pPr>
          <w:hyperlink w:anchor="_Toc58920087" w:history="1">
            <w:r w:rsidR="002B676B" w:rsidRPr="002B676B">
              <w:rPr>
                <w:rStyle w:val="Hyperlink"/>
                <w:noProof/>
              </w:rPr>
              <w:t>4.2</w:t>
            </w:r>
            <w:r w:rsidR="002B676B" w:rsidRPr="002B676B">
              <w:rPr>
                <w:rFonts w:asciiTheme="minorHAnsi" w:eastAsiaTheme="minorEastAsia" w:hAnsiTheme="minorHAnsi" w:cstheme="minorBidi"/>
                <w:noProof/>
                <w:szCs w:val="22"/>
                <w:lang w:eastAsia="en-GB"/>
              </w:rPr>
              <w:tab/>
            </w:r>
            <w:r w:rsidR="002B676B" w:rsidRPr="002B676B">
              <w:rPr>
                <w:rStyle w:val="Hyperlink"/>
                <w:noProof/>
              </w:rPr>
              <w:t>Executive Directors</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_Toc58920087 \h </w:instrText>
            </w:r>
            <w:r w:rsidR="002B676B" w:rsidRPr="002B676B">
              <w:rPr>
                <w:noProof/>
                <w:webHidden/>
              </w:rPr>
            </w:r>
            <w:r w:rsidR="002B676B" w:rsidRPr="002B676B">
              <w:rPr>
                <w:noProof/>
                <w:webHidden/>
              </w:rPr>
              <w:fldChar w:fldCharType="separate"/>
            </w:r>
            <w:r w:rsidR="0080166C">
              <w:rPr>
                <w:noProof/>
                <w:webHidden/>
              </w:rPr>
              <w:t>25</w:t>
            </w:r>
            <w:r w:rsidR="002B676B" w:rsidRPr="002B676B">
              <w:rPr>
                <w:noProof/>
                <w:webHidden/>
              </w:rPr>
              <w:fldChar w:fldCharType="end"/>
            </w:r>
          </w:hyperlink>
        </w:p>
        <w:p w14:paraId="6285ECEC" w14:textId="4D191EFB" w:rsidR="002B676B" w:rsidRPr="002B676B" w:rsidRDefault="000E0F47">
          <w:pPr>
            <w:pStyle w:val="TOC2"/>
            <w:rPr>
              <w:rFonts w:asciiTheme="minorHAnsi" w:eastAsiaTheme="minorEastAsia" w:hAnsiTheme="minorHAnsi" w:cstheme="minorBidi"/>
              <w:noProof/>
              <w:szCs w:val="22"/>
              <w:lang w:eastAsia="en-GB"/>
            </w:rPr>
          </w:pPr>
          <w:hyperlink w:anchor="_Toc58920088" w:history="1">
            <w:r w:rsidR="002B676B" w:rsidRPr="002B676B">
              <w:rPr>
                <w:rStyle w:val="Hyperlink"/>
                <w:noProof/>
              </w:rPr>
              <w:t>4.3</w:t>
            </w:r>
            <w:r w:rsidR="002B676B" w:rsidRPr="002B676B">
              <w:rPr>
                <w:rFonts w:asciiTheme="minorHAnsi" w:eastAsiaTheme="minorEastAsia" w:hAnsiTheme="minorHAnsi" w:cstheme="minorBidi"/>
                <w:noProof/>
                <w:szCs w:val="22"/>
                <w:lang w:eastAsia="en-GB"/>
              </w:rPr>
              <w:tab/>
            </w:r>
            <w:r w:rsidR="002B676B" w:rsidRPr="002B676B">
              <w:rPr>
                <w:rStyle w:val="Hyperlink"/>
                <w:noProof/>
              </w:rPr>
              <w:t>The Chairman and Non-Executive Directors</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_Toc58920088 \h </w:instrText>
            </w:r>
            <w:r w:rsidR="002B676B" w:rsidRPr="002B676B">
              <w:rPr>
                <w:noProof/>
                <w:webHidden/>
              </w:rPr>
            </w:r>
            <w:r w:rsidR="002B676B" w:rsidRPr="002B676B">
              <w:rPr>
                <w:noProof/>
                <w:webHidden/>
              </w:rPr>
              <w:fldChar w:fldCharType="separate"/>
            </w:r>
            <w:r w:rsidR="0080166C">
              <w:rPr>
                <w:noProof/>
                <w:webHidden/>
              </w:rPr>
              <w:t>25</w:t>
            </w:r>
            <w:r w:rsidR="002B676B" w:rsidRPr="002B676B">
              <w:rPr>
                <w:noProof/>
                <w:webHidden/>
              </w:rPr>
              <w:fldChar w:fldCharType="end"/>
            </w:r>
          </w:hyperlink>
        </w:p>
        <w:p w14:paraId="46DEF885" w14:textId="70CE96A2" w:rsidR="002B676B" w:rsidRPr="002B676B" w:rsidRDefault="000E0F47">
          <w:pPr>
            <w:pStyle w:val="TOC2"/>
            <w:rPr>
              <w:rFonts w:asciiTheme="minorHAnsi" w:eastAsiaTheme="minorEastAsia" w:hAnsiTheme="minorHAnsi" w:cstheme="minorBidi"/>
              <w:noProof/>
              <w:szCs w:val="22"/>
              <w:lang w:eastAsia="en-GB"/>
            </w:rPr>
          </w:pPr>
          <w:hyperlink w:anchor="_Toc58920089" w:history="1">
            <w:r w:rsidR="002B676B" w:rsidRPr="002B676B">
              <w:rPr>
                <w:rStyle w:val="Hyperlink"/>
                <w:noProof/>
              </w:rPr>
              <w:t>4.4</w:t>
            </w:r>
            <w:r w:rsidR="002B676B" w:rsidRPr="002B676B">
              <w:rPr>
                <w:rFonts w:asciiTheme="minorHAnsi" w:eastAsiaTheme="minorEastAsia" w:hAnsiTheme="minorHAnsi" w:cstheme="minorBidi"/>
                <w:noProof/>
                <w:szCs w:val="22"/>
                <w:lang w:eastAsia="en-GB"/>
              </w:rPr>
              <w:tab/>
            </w:r>
            <w:r w:rsidR="002B676B" w:rsidRPr="002B676B">
              <w:rPr>
                <w:rStyle w:val="Hyperlink"/>
                <w:noProof/>
              </w:rPr>
              <w:t>Governors</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_Toc58920089 \h </w:instrText>
            </w:r>
            <w:r w:rsidR="002B676B" w:rsidRPr="002B676B">
              <w:rPr>
                <w:noProof/>
                <w:webHidden/>
              </w:rPr>
            </w:r>
            <w:r w:rsidR="002B676B" w:rsidRPr="002B676B">
              <w:rPr>
                <w:noProof/>
                <w:webHidden/>
              </w:rPr>
              <w:fldChar w:fldCharType="separate"/>
            </w:r>
            <w:r w:rsidR="0080166C">
              <w:rPr>
                <w:noProof/>
                <w:webHidden/>
              </w:rPr>
              <w:t>25</w:t>
            </w:r>
            <w:r w:rsidR="002B676B" w:rsidRPr="002B676B">
              <w:rPr>
                <w:noProof/>
                <w:webHidden/>
              </w:rPr>
              <w:fldChar w:fldCharType="end"/>
            </w:r>
          </w:hyperlink>
        </w:p>
        <w:p w14:paraId="72F0D789" w14:textId="7E387CBB" w:rsidR="002B676B" w:rsidRPr="002B676B" w:rsidRDefault="000E0F47">
          <w:pPr>
            <w:pStyle w:val="TOC2"/>
            <w:rPr>
              <w:rFonts w:asciiTheme="minorHAnsi" w:eastAsiaTheme="minorEastAsia" w:hAnsiTheme="minorHAnsi" w:cstheme="minorBidi"/>
              <w:noProof/>
              <w:szCs w:val="22"/>
              <w:lang w:eastAsia="en-GB"/>
            </w:rPr>
          </w:pPr>
          <w:hyperlink w:anchor="_Toc58920090" w:history="1">
            <w:r w:rsidR="002B676B" w:rsidRPr="002B676B">
              <w:rPr>
                <w:rStyle w:val="Hyperlink"/>
                <w:noProof/>
              </w:rPr>
              <w:t xml:space="preserve">4.5    </w:t>
            </w:r>
            <w:r w:rsidR="002B676B" w:rsidRPr="002B676B">
              <w:rPr>
                <w:rFonts w:asciiTheme="minorHAnsi" w:eastAsiaTheme="minorEastAsia" w:hAnsiTheme="minorHAnsi" w:cstheme="minorBidi"/>
                <w:noProof/>
                <w:szCs w:val="22"/>
                <w:lang w:eastAsia="en-GB"/>
              </w:rPr>
              <w:tab/>
            </w:r>
            <w:r w:rsidR="002B676B" w:rsidRPr="002B676B">
              <w:rPr>
                <w:rStyle w:val="Hyperlink"/>
                <w:noProof/>
              </w:rPr>
              <w:t>Associate Medical Directors, Divisional Directors, Divisional Directors of Nursing</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_Toc58920090 \h </w:instrText>
            </w:r>
            <w:r w:rsidR="002B676B" w:rsidRPr="002B676B">
              <w:rPr>
                <w:noProof/>
                <w:webHidden/>
              </w:rPr>
            </w:r>
            <w:r w:rsidR="002B676B" w:rsidRPr="002B676B">
              <w:rPr>
                <w:noProof/>
                <w:webHidden/>
              </w:rPr>
              <w:fldChar w:fldCharType="separate"/>
            </w:r>
            <w:r w:rsidR="0080166C">
              <w:rPr>
                <w:noProof/>
                <w:webHidden/>
              </w:rPr>
              <w:t>25</w:t>
            </w:r>
            <w:r w:rsidR="002B676B" w:rsidRPr="002B676B">
              <w:rPr>
                <w:noProof/>
                <w:webHidden/>
              </w:rPr>
              <w:fldChar w:fldCharType="end"/>
            </w:r>
          </w:hyperlink>
        </w:p>
        <w:p w14:paraId="1C899F14" w14:textId="63F32151" w:rsidR="002B676B" w:rsidRPr="002B676B" w:rsidRDefault="000E0F47">
          <w:pPr>
            <w:pStyle w:val="TOC2"/>
            <w:rPr>
              <w:rFonts w:asciiTheme="minorHAnsi" w:eastAsiaTheme="minorEastAsia" w:hAnsiTheme="minorHAnsi" w:cstheme="minorBidi"/>
              <w:noProof/>
              <w:szCs w:val="22"/>
              <w:lang w:eastAsia="en-GB"/>
            </w:rPr>
          </w:pPr>
          <w:hyperlink w:anchor="_Toc58920091" w:history="1">
            <w:r w:rsidR="002B676B" w:rsidRPr="002B676B">
              <w:rPr>
                <w:rStyle w:val="Hyperlink"/>
                <w:noProof/>
              </w:rPr>
              <w:t>4.6</w:t>
            </w:r>
            <w:r w:rsidR="002B676B" w:rsidRPr="002B676B">
              <w:rPr>
                <w:rFonts w:asciiTheme="minorHAnsi" w:eastAsiaTheme="minorEastAsia" w:hAnsiTheme="minorHAnsi" w:cstheme="minorBidi"/>
                <w:noProof/>
                <w:szCs w:val="22"/>
                <w:lang w:eastAsia="en-GB"/>
              </w:rPr>
              <w:tab/>
            </w:r>
            <w:r w:rsidR="002B676B" w:rsidRPr="002B676B">
              <w:rPr>
                <w:rStyle w:val="Hyperlink"/>
                <w:noProof/>
              </w:rPr>
              <w:t>Managers (Matron/ Deputy /Senior Sister/Charge Nurses)</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_Toc58920091 \h </w:instrText>
            </w:r>
            <w:r w:rsidR="002B676B" w:rsidRPr="002B676B">
              <w:rPr>
                <w:noProof/>
                <w:webHidden/>
              </w:rPr>
            </w:r>
            <w:r w:rsidR="002B676B" w:rsidRPr="002B676B">
              <w:rPr>
                <w:noProof/>
                <w:webHidden/>
              </w:rPr>
              <w:fldChar w:fldCharType="separate"/>
            </w:r>
            <w:r w:rsidR="0080166C">
              <w:rPr>
                <w:noProof/>
                <w:webHidden/>
              </w:rPr>
              <w:t>25</w:t>
            </w:r>
            <w:r w:rsidR="002B676B" w:rsidRPr="002B676B">
              <w:rPr>
                <w:noProof/>
                <w:webHidden/>
              </w:rPr>
              <w:fldChar w:fldCharType="end"/>
            </w:r>
          </w:hyperlink>
        </w:p>
        <w:p w14:paraId="66A882ED" w14:textId="434DD99B" w:rsidR="002B676B" w:rsidRPr="002B676B" w:rsidRDefault="000E0F47">
          <w:pPr>
            <w:pStyle w:val="TOC2"/>
            <w:rPr>
              <w:rFonts w:asciiTheme="minorHAnsi" w:eastAsiaTheme="minorEastAsia" w:hAnsiTheme="minorHAnsi" w:cstheme="minorBidi"/>
              <w:noProof/>
              <w:szCs w:val="22"/>
              <w:lang w:eastAsia="en-GB"/>
            </w:rPr>
          </w:pPr>
          <w:hyperlink w:anchor="_Toc58920092" w:history="1">
            <w:r w:rsidR="002B676B" w:rsidRPr="002B676B">
              <w:rPr>
                <w:rStyle w:val="Hyperlink"/>
                <w:noProof/>
              </w:rPr>
              <w:t>4.7</w:t>
            </w:r>
            <w:r w:rsidR="002B676B" w:rsidRPr="002B676B">
              <w:rPr>
                <w:rFonts w:asciiTheme="minorHAnsi" w:eastAsiaTheme="minorEastAsia" w:hAnsiTheme="minorHAnsi" w:cstheme="minorBidi"/>
                <w:noProof/>
                <w:szCs w:val="22"/>
                <w:lang w:eastAsia="en-GB"/>
              </w:rPr>
              <w:tab/>
            </w:r>
            <w:r w:rsidR="002B676B" w:rsidRPr="002B676B">
              <w:rPr>
                <w:rStyle w:val="Hyperlink"/>
                <w:noProof/>
              </w:rPr>
              <w:t>PALS and Complaints Team</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_Toc58920092 \h </w:instrText>
            </w:r>
            <w:r w:rsidR="002B676B" w:rsidRPr="002B676B">
              <w:rPr>
                <w:noProof/>
                <w:webHidden/>
              </w:rPr>
            </w:r>
            <w:r w:rsidR="002B676B" w:rsidRPr="002B676B">
              <w:rPr>
                <w:noProof/>
                <w:webHidden/>
              </w:rPr>
              <w:fldChar w:fldCharType="separate"/>
            </w:r>
            <w:r w:rsidR="0080166C">
              <w:rPr>
                <w:noProof/>
                <w:webHidden/>
              </w:rPr>
              <w:t>25</w:t>
            </w:r>
            <w:r w:rsidR="002B676B" w:rsidRPr="002B676B">
              <w:rPr>
                <w:noProof/>
                <w:webHidden/>
              </w:rPr>
              <w:fldChar w:fldCharType="end"/>
            </w:r>
          </w:hyperlink>
        </w:p>
        <w:p w14:paraId="69B3B4EF" w14:textId="090D245E" w:rsidR="002B676B" w:rsidRPr="002B676B" w:rsidRDefault="000E0F47">
          <w:pPr>
            <w:pStyle w:val="TOC2"/>
            <w:rPr>
              <w:rFonts w:asciiTheme="minorHAnsi" w:eastAsiaTheme="minorEastAsia" w:hAnsiTheme="minorHAnsi" w:cstheme="minorBidi"/>
              <w:noProof/>
              <w:szCs w:val="22"/>
              <w:lang w:eastAsia="en-GB"/>
            </w:rPr>
          </w:pPr>
          <w:hyperlink w:anchor="_Toc58920093" w:history="1">
            <w:r w:rsidR="002B676B" w:rsidRPr="002B676B">
              <w:rPr>
                <w:rStyle w:val="Hyperlink"/>
                <w:noProof/>
              </w:rPr>
              <w:t>4.8</w:t>
            </w:r>
            <w:r w:rsidR="002B676B" w:rsidRPr="002B676B">
              <w:rPr>
                <w:rFonts w:asciiTheme="minorHAnsi" w:eastAsiaTheme="minorEastAsia" w:hAnsiTheme="minorHAnsi" w:cstheme="minorBidi"/>
                <w:noProof/>
                <w:szCs w:val="22"/>
                <w:lang w:eastAsia="en-GB"/>
              </w:rPr>
              <w:tab/>
            </w:r>
            <w:r w:rsidR="002B676B" w:rsidRPr="002B676B">
              <w:rPr>
                <w:rStyle w:val="Hyperlink"/>
                <w:noProof/>
              </w:rPr>
              <w:t>All Staff</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_Toc58920093 \h </w:instrText>
            </w:r>
            <w:r w:rsidR="002B676B" w:rsidRPr="002B676B">
              <w:rPr>
                <w:noProof/>
                <w:webHidden/>
              </w:rPr>
            </w:r>
            <w:r w:rsidR="002B676B" w:rsidRPr="002B676B">
              <w:rPr>
                <w:noProof/>
                <w:webHidden/>
              </w:rPr>
              <w:fldChar w:fldCharType="separate"/>
            </w:r>
            <w:r w:rsidR="0080166C">
              <w:rPr>
                <w:noProof/>
                <w:webHidden/>
              </w:rPr>
              <w:t>26</w:t>
            </w:r>
            <w:r w:rsidR="002B676B" w:rsidRPr="002B676B">
              <w:rPr>
                <w:noProof/>
                <w:webHidden/>
              </w:rPr>
              <w:fldChar w:fldCharType="end"/>
            </w:r>
          </w:hyperlink>
        </w:p>
        <w:p w14:paraId="2E3111D0" w14:textId="1B07F8DD" w:rsidR="002B676B" w:rsidRPr="002B676B" w:rsidRDefault="000E0F47">
          <w:pPr>
            <w:pStyle w:val="TOC2"/>
            <w:rPr>
              <w:rFonts w:asciiTheme="minorHAnsi" w:eastAsiaTheme="minorEastAsia" w:hAnsiTheme="minorHAnsi" w:cstheme="minorBidi"/>
              <w:noProof/>
              <w:szCs w:val="22"/>
              <w:lang w:eastAsia="en-GB"/>
            </w:rPr>
          </w:pPr>
          <w:hyperlink w:anchor="_Toc58920094" w:history="1">
            <w:r w:rsidR="002B676B" w:rsidRPr="002B676B">
              <w:rPr>
                <w:rStyle w:val="Hyperlink"/>
                <w:noProof/>
              </w:rPr>
              <w:t>4.9</w:t>
            </w:r>
            <w:r w:rsidR="002B676B" w:rsidRPr="002B676B">
              <w:rPr>
                <w:rFonts w:asciiTheme="minorHAnsi" w:eastAsiaTheme="minorEastAsia" w:hAnsiTheme="minorHAnsi" w:cstheme="minorBidi"/>
                <w:noProof/>
                <w:szCs w:val="22"/>
                <w:lang w:eastAsia="en-GB"/>
              </w:rPr>
              <w:tab/>
            </w:r>
            <w:r w:rsidR="002B676B" w:rsidRPr="002B676B">
              <w:rPr>
                <w:rStyle w:val="Hyperlink"/>
                <w:noProof/>
              </w:rPr>
              <w:t>Ward Managers, Matrons and Heads of Service for Non Clinical Services</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_Toc58920094 \h </w:instrText>
            </w:r>
            <w:r w:rsidR="002B676B" w:rsidRPr="002B676B">
              <w:rPr>
                <w:noProof/>
                <w:webHidden/>
              </w:rPr>
            </w:r>
            <w:r w:rsidR="002B676B" w:rsidRPr="002B676B">
              <w:rPr>
                <w:noProof/>
                <w:webHidden/>
              </w:rPr>
              <w:fldChar w:fldCharType="separate"/>
            </w:r>
            <w:r w:rsidR="0080166C">
              <w:rPr>
                <w:noProof/>
                <w:webHidden/>
              </w:rPr>
              <w:t>26</w:t>
            </w:r>
            <w:r w:rsidR="002B676B" w:rsidRPr="002B676B">
              <w:rPr>
                <w:noProof/>
                <w:webHidden/>
              </w:rPr>
              <w:fldChar w:fldCharType="end"/>
            </w:r>
          </w:hyperlink>
        </w:p>
        <w:p w14:paraId="2B851C00" w14:textId="6FB23B85" w:rsidR="002B676B" w:rsidRPr="002B676B" w:rsidRDefault="000E0F47">
          <w:pPr>
            <w:pStyle w:val="TOC2"/>
            <w:rPr>
              <w:rFonts w:asciiTheme="minorHAnsi" w:eastAsiaTheme="minorEastAsia" w:hAnsiTheme="minorHAnsi" w:cstheme="minorBidi"/>
              <w:noProof/>
              <w:szCs w:val="22"/>
              <w:lang w:eastAsia="en-GB"/>
            </w:rPr>
          </w:pPr>
          <w:hyperlink w:anchor="_Toc58920095" w:history="1">
            <w:r w:rsidR="002B676B" w:rsidRPr="002B676B">
              <w:rPr>
                <w:rStyle w:val="Hyperlink"/>
                <w:noProof/>
              </w:rPr>
              <w:t>4.10</w:t>
            </w:r>
            <w:r w:rsidR="002B676B" w:rsidRPr="002B676B">
              <w:rPr>
                <w:rFonts w:asciiTheme="minorHAnsi" w:eastAsiaTheme="minorEastAsia" w:hAnsiTheme="minorHAnsi" w:cstheme="minorBidi"/>
                <w:noProof/>
                <w:szCs w:val="22"/>
                <w:lang w:eastAsia="en-GB"/>
              </w:rPr>
              <w:tab/>
            </w:r>
            <w:r w:rsidR="002B676B" w:rsidRPr="002B676B">
              <w:rPr>
                <w:rStyle w:val="Hyperlink"/>
                <w:noProof/>
              </w:rPr>
              <w:t>Document Author and Document Implementation Lead</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_Toc58920095 \h </w:instrText>
            </w:r>
            <w:r w:rsidR="002B676B" w:rsidRPr="002B676B">
              <w:rPr>
                <w:noProof/>
                <w:webHidden/>
              </w:rPr>
            </w:r>
            <w:r w:rsidR="002B676B" w:rsidRPr="002B676B">
              <w:rPr>
                <w:noProof/>
                <w:webHidden/>
              </w:rPr>
              <w:fldChar w:fldCharType="separate"/>
            </w:r>
            <w:r w:rsidR="0080166C">
              <w:rPr>
                <w:noProof/>
                <w:webHidden/>
              </w:rPr>
              <w:t>26</w:t>
            </w:r>
            <w:r w:rsidR="002B676B" w:rsidRPr="002B676B">
              <w:rPr>
                <w:noProof/>
                <w:webHidden/>
              </w:rPr>
              <w:fldChar w:fldCharType="end"/>
            </w:r>
          </w:hyperlink>
        </w:p>
        <w:p w14:paraId="2C8FF1C2" w14:textId="25CB15FF" w:rsidR="002B676B" w:rsidRPr="002B676B" w:rsidRDefault="000E0F47">
          <w:pPr>
            <w:pStyle w:val="TOC2"/>
            <w:rPr>
              <w:rFonts w:asciiTheme="minorHAnsi" w:eastAsiaTheme="minorEastAsia" w:hAnsiTheme="minorHAnsi" w:cstheme="minorBidi"/>
              <w:noProof/>
              <w:szCs w:val="22"/>
              <w:lang w:eastAsia="en-GB"/>
            </w:rPr>
          </w:pPr>
          <w:hyperlink w:anchor="_Toc58920096" w:history="1">
            <w:r w:rsidR="002B676B" w:rsidRPr="002B676B">
              <w:rPr>
                <w:rStyle w:val="Hyperlink"/>
                <w:noProof/>
              </w:rPr>
              <w:t>4.11</w:t>
            </w:r>
            <w:r w:rsidR="002B676B" w:rsidRPr="002B676B">
              <w:rPr>
                <w:rFonts w:asciiTheme="minorHAnsi" w:eastAsiaTheme="minorEastAsia" w:hAnsiTheme="minorHAnsi" w:cstheme="minorBidi"/>
                <w:noProof/>
                <w:szCs w:val="22"/>
                <w:lang w:eastAsia="en-GB"/>
              </w:rPr>
              <w:tab/>
            </w:r>
            <w:r w:rsidR="002B676B" w:rsidRPr="002B676B">
              <w:rPr>
                <w:rStyle w:val="Hyperlink"/>
                <w:noProof/>
              </w:rPr>
              <w:t>Target Audience – As indicated on the Cover Page of this Document</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_Toc58920096 \h </w:instrText>
            </w:r>
            <w:r w:rsidR="002B676B" w:rsidRPr="002B676B">
              <w:rPr>
                <w:noProof/>
                <w:webHidden/>
              </w:rPr>
            </w:r>
            <w:r w:rsidR="002B676B" w:rsidRPr="002B676B">
              <w:rPr>
                <w:noProof/>
                <w:webHidden/>
              </w:rPr>
              <w:fldChar w:fldCharType="separate"/>
            </w:r>
            <w:r w:rsidR="0080166C">
              <w:rPr>
                <w:noProof/>
                <w:webHidden/>
              </w:rPr>
              <w:t>26</w:t>
            </w:r>
            <w:r w:rsidR="002B676B" w:rsidRPr="002B676B">
              <w:rPr>
                <w:noProof/>
                <w:webHidden/>
              </w:rPr>
              <w:fldChar w:fldCharType="end"/>
            </w:r>
          </w:hyperlink>
        </w:p>
        <w:p w14:paraId="293A7D70" w14:textId="567F0CD0" w:rsidR="002B676B" w:rsidRPr="002B676B" w:rsidRDefault="000E0F47">
          <w:pPr>
            <w:pStyle w:val="TOC1"/>
            <w:rPr>
              <w:rFonts w:asciiTheme="minorHAnsi" w:eastAsiaTheme="minorEastAsia" w:hAnsiTheme="minorHAnsi" w:cstheme="minorBidi"/>
              <w:noProof/>
              <w:szCs w:val="22"/>
              <w:lang w:eastAsia="en-GB"/>
            </w:rPr>
          </w:pPr>
          <w:hyperlink w:anchor="_Toc58920097" w:history="1">
            <w:r w:rsidR="002B676B" w:rsidRPr="002B676B">
              <w:rPr>
                <w:rStyle w:val="Hyperlink"/>
                <w:rFonts w:eastAsiaTheme="majorEastAsia" w:cs="Arial"/>
                <w:bCs/>
                <w:noProof/>
              </w:rPr>
              <w:t>5</w:t>
            </w:r>
            <w:r w:rsidR="002B676B" w:rsidRPr="002B676B">
              <w:rPr>
                <w:rFonts w:asciiTheme="minorHAnsi" w:eastAsiaTheme="minorEastAsia" w:hAnsiTheme="minorHAnsi" w:cstheme="minorBidi"/>
                <w:noProof/>
                <w:szCs w:val="22"/>
                <w:lang w:eastAsia="en-GB"/>
              </w:rPr>
              <w:tab/>
            </w:r>
            <w:r w:rsidR="002B676B" w:rsidRPr="002B676B">
              <w:rPr>
                <w:rStyle w:val="Hyperlink"/>
                <w:rFonts w:eastAsiaTheme="majorEastAsia" w:cs="Arial"/>
                <w:bCs/>
                <w:noProof/>
              </w:rPr>
              <w:t>Further Reading, Consultation and Glossary</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_Toc58920097 \h </w:instrText>
            </w:r>
            <w:r w:rsidR="002B676B" w:rsidRPr="002B676B">
              <w:rPr>
                <w:noProof/>
                <w:webHidden/>
              </w:rPr>
            </w:r>
            <w:r w:rsidR="002B676B" w:rsidRPr="002B676B">
              <w:rPr>
                <w:noProof/>
                <w:webHidden/>
              </w:rPr>
              <w:fldChar w:fldCharType="separate"/>
            </w:r>
            <w:r w:rsidR="0080166C">
              <w:rPr>
                <w:noProof/>
                <w:webHidden/>
              </w:rPr>
              <w:t>27</w:t>
            </w:r>
            <w:r w:rsidR="002B676B" w:rsidRPr="002B676B">
              <w:rPr>
                <w:noProof/>
                <w:webHidden/>
              </w:rPr>
              <w:fldChar w:fldCharType="end"/>
            </w:r>
          </w:hyperlink>
        </w:p>
        <w:p w14:paraId="43EB02FC" w14:textId="2B71C9BB" w:rsidR="002B676B" w:rsidRPr="002B676B" w:rsidRDefault="000E0F47">
          <w:pPr>
            <w:pStyle w:val="TOC2"/>
            <w:rPr>
              <w:rFonts w:asciiTheme="minorHAnsi" w:eastAsiaTheme="minorEastAsia" w:hAnsiTheme="minorHAnsi" w:cstheme="minorBidi"/>
              <w:noProof/>
              <w:szCs w:val="22"/>
              <w:lang w:eastAsia="en-GB"/>
            </w:rPr>
          </w:pPr>
          <w:hyperlink w:anchor="_Toc58920098" w:history="1">
            <w:r w:rsidR="002B676B" w:rsidRPr="002B676B">
              <w:rPr>
                <w:rStyle w:val="Hyperlink"/>
                <w:rFonts w:eastAsiaTheme="majorEastAsia" w:cs="Arial"/>
                <w:bCs/>
                <w:noProof/>
              </w:rPr>
              <w:t>5.1</w:t>
            </w:r>
            <w:r w:rsidR="002B676B" w:rsidRPr="002B676B">
              <w:rPr>
                <w:rFonts w:asciiTheme="minorHAnsi" w:eastAsiaTheme="minorEastAsia" w:hAnsiTheme="minorHAnsi" w:cstheme="minorBidi"/>
                <w:noProof/>
                <w:szCs w:val="22"/>
                <w:lang w:eastAsia="en-GB"/>
              </w:rPr>
              <w:tab/>
            </w:r>
            <w:r w:rsidR="002B676B" w:rsidRPr="002B676B">
              <w:rPr>
                <w:rStyle w:val="Hyperlink"/>
                <w:rFonts w:eastAsiaTheme="majorEastAsia" w:cs="Arial"/>
                <w:bCs/>
                <w:noProof/>
              </w:rPr>
              <w:t>References, Further Reading and Links to Other Policies</w:t>
            </w:r>
            <w:r w:rsidR="002B676B" w:rsidRPr="002B676B">
              <w:rPr>
                <w:noProof/>
                <w:webHidden/>
              </w:rPr>
              <w:tab/>
            </w:r>
            <w:r w:rsidR="002B676B" w:rsidRPr="002B676B">
              <w:rPr>
                <w:noProof/>
                <w:webHidden/>
              </w:rPr>
              <w:fldChar w:fldCharType="begin"/>
            </w:r>
            <w:r w:rsidR="002B676B" w:rsidRPr="002B676B">
              <w:rPr>
                <w:noProof/>
                <w:webHidden/>
              </w:rPr>
              <w:instrText xml:space="preserve"> PAGEREF _Toc58920098 \h </w:instrText>
            </w:r>
            <w:r w:rsidR="002B676B" w:rsidRPr="002B676B">
              <w:rPr>
                <w:noProof/>
                <w:webHidden/>
              </w:rPr>
            </w:r>
            <w:r w:rsidR="002B676B" w:rsidRPr="002B676B">
              <w:rPr>
                <w:noProof/>
                <w:webHidden/>
              </w:rPr>
              <w:fldChar w:fldCharType="separate"/>
            </w:r>
            <w:r w:rsidR="0080166C">
              <w:rPr>
                <w:noProof/>
                <w:webHidden/>
              </w:rPr>
              <w:t>27</w:t>
            </w:r>
            <w:r w:rsidR="002B676B" w:rsidRPr="002B676B">
              <w:rPr>
                <w:noProof/>
                <w:webHidden/>
              </w:rPr>
              <w:fldChar w:fldCharType="end"/>
            </w:r>
          </w:hyperlink>
        </w:p>
        <w:p w14:paraId="29DE5A76" w14:textId="1CDF685E" w:rsidR="002B676B" w:rsidRDefault="000E0F47">
          <w:pPr>
            <w:pStyle w:val="TOC2"/>
            <w:rPr>
              <w:rFonts w:asciiTheme="minorHAnsi" w:eastAsiaTheme="minorEastAsia" w:hAnsiTheme="minorHAnsi" w:cstheme="minorBidi"/>
              <w:noProof/>
              <w:szCs w:val="22"/>
              <w:lang w:eastAsia="en-GB"/>
            </w:rPr>
          </w:pPr>
          <w:hyperlink w:anchor="_Toc58920099" w:history="1">
            <w:r w:rsidR="002B676B" w:rsidRPr="00FF1CCA">
              <w:rPr>
                <w:rStyle w:val="Hyperlink"/>
                <w:noProof/>
              </w:rPr>
              <w:t>5.2</w:t>
            </w:r>
            <w:r w:rsidR="002B676B">
              <w:rPr>
                <w:rFonts w:asciiTheme="minorHAnsi" w:eastAsiaTheme="minorEastAsia" w:hAnsiTheme="minorHAnsi" w:cstheme="minorBidi"/>
                <w:noProof/>
                <w:szCs w:val="22"/>
                <w:lang w:eastAsia="en-GB"/>
              </w:rPr>
              <w:tab/>
            </w:r>
            <w:r w:rsidR="002B676B" w:rsidRPr="00FF1CCA">
              <w:rPr>
                <w:rStyle w:val="Hyperlink"/>
                <w:noProof/>
              </w:rPr>
              <w:t>Consultation Process</w:t>
            </w:r>
            <w:r w:rsidR="002B676B">
              <w:rPr>
                <w:noProof/>
                <w:webHidden/>
              </w:rPr>
              <w:tab/>
            </w:r>
            <w:r w:rsidR="002B676B">
              <w:rPr>
                <w:noProof/>
                <w:webHidden/>
              </w:rPr>
              <w:fldChar w:fldCharType="begin"/>
            </w:r>
            <w:r w:rsidR="002B676B">
              <w:rPr>
                <w:noProof/>
                <w:webHidden/>
              </w:rPr>
              <w:instrText xml:space="preserve"> PAGEREF _Toc58920099 \h </w:instrText>
            </w:r>
            <w:r w:rsidR="002B676B">
              <w:rPr>
                <w:noProof/>
                <w:webHidden/>
              </w:rPr>
            </w:r>
            <w:r w:rsidR="002B676B">
              <w:rPr>
                <w:noProof/>
                <w:webHidden/>
              </w:rPr>
              <w:fldChar w:fldCharType="separate"/>
            </w:r>
            <w:r w:rsidR="0080166C">
              <w:rPr>
                <w:noProof/>
                <w:webHidden/>
              </w:rPr>
              <w:t>28</w:t>
            </w:r>
            <w:r w:rsidR="002B676B">
              <w:rPr>
                <w:noProof/>
                <w:webHidden/>
              </w:rPr>
              <w:fldChar w:fldCharType="end"/>
            </w:r>
          </w:hyperlink>
        </w:p>
        <w:p w14:paraId="52411D55" w14:textId="204B3FC8" w:rsidR="002B676B" w:rsidRDefault="000E0F47">
          <w:pPr>
            <w:pStyle w:val="TOC1"/>
            <w:rPr>
              <w:rFonts w:asciiTheme="minorHAnsi" w:eastAsiaTheme="minorEastAsia" w:hAnsiTheme="minorHAnsi" w:cstheme="minorBidi"/>
              <w:noProof/>
              <w:szCs w:val="22"/>
              <w:lang w:eastAsia="en-GB"/>
            </w:rPr>
          </w:pPr>
          <w:hyperlink w:anchor="_Toc58920100" w:history="1">
            <w:r w:rsidR="002B676B" w:rsidRPr="00FF1CCA">
              <w:rPr>
                <w:rStyle w:val="Hyperlink"/>
                <w:rFonts w:cs="Arial"/>
                <w:noProof/>
              </w:rPr>
              <w:t>6</w:t>
            </w:r>
            <w:r w:rsidR="002B676B">
              <w:rPr>
                <w:rFonts w:asciiTheme="minorHAnsi" w:eastAsiaTheme="minorEastAsia" w:hAnsiTheme="minorHAnsi" w:cstheme="minorBidi"/>
                <w:noProof/>
                <w:szCs w:val="22"/>
                <w:lang w:eastAsia="en-GB"/>
              </w:rPr>
              <w:tab/>
            </w:r>
            <w:r w:rsidR="002B676B" w:rsidRPr="00FF1CCA">
              <w:rPr>
                <w:rStyle w:val="Hyperlink"/>
                <w:rFonts w:cs="Arial"/>
                <w:noProof/>
              </w:rPr>
              <w:t>Equality Impact Assessment</w:t>
            </w:r>
            <w:r w:rsidR="002B676B">
              <w:rPr>
                <w:noProof/>
                <w:webHidden/>
              </w:rPr>
              <w:tab/>
            </w:r>
            <w:r w:rsidR="002B676B">
              <w:rPr>
                <w:noProof/>
                <w:webHidden/>
              </w:rPr>
              <w:fldChar w:fldCharType="begin"/>
            </w:r>
            <w:r w:rsidR="002B676B">
              <w:rPr>
                <w:noProof/>
                <w:webHidden/>
              </w:rPr>
              <w:instrText xml:space="preserve"> PAGEREF _Toc58920100 \h </w:instrText>
            </w:r>
            <w:r w:rsidR="002B676B">
              <w:rPr>
                <w:noProof/>
                <w:webHidden/>
              </w:rPr>
            </w:r>
            <w:r w:rsidR="002B676B">
              <w:rPr>
                <w:noProof/>
                <w:webHidden/>
              </w:rPr>
              <w:fldChar w:fldCharType="separate"/>
            </w:r>
            <w:r w:rsidR="0080166C">
              <w:rPr>
                <w:noProof/>
                <w:webHidden/>
              </w:rPr>
              <w:t>29</w:t>
            </w:r>
            <w:r w:rsidR="002B676B">
              <w:rPr>
                <w:noProof/>
                <w:webHidden/>
              </w:rPr>
              <w:fldChar w:fldCharType="end"/>
            </w:r>
          </w:hyperlink>
        </w:p>
        <w:p w14:paraId="270F3620" w14:textId="3D3B28C7" w:rsidR="002B676B" w:rsidRDefault="000E0F47">
          <w:pPr>
            <w:pStyle w:val="TOC1"/>
            <w:rPr>
              <w:rFonts w:asciiTheme="minorHAnsi" w:eastAsiaTheme="minorEastAsia" w:hAnsiTheme="minorHAnsi" w:cstheme="minorBidi"/>
              <w:noProof/>
              <w:szCs w:val="22"/>
              <w:lang w:eastAsia="en-GB"/>
            </w:rPr>
          </w:pPr>
          <w:hyperlink w:anchor="_Toc58920101" w:history="1">
            <w:r w:rsidR="002B676B" w:rsidRPr="00FF1CCA">
              <w:rPr>
                <w:rStyle w:val="Hyperlink"/>
                <w:rFonts w:cs="Arial"/>
                <w:noProof/>
              </w:rPr>
              <w:t>Appendix A - STAGE 1:  Initial Screening For Equality Impact Assessment</w:t>
            </w:r>
            <w:r w:rsidR="002B676B">
              <w:rPr>
                <w:noProof/>
                <w:webHidden/>
              </w:rPr>
              <w:tab/>
            </w:r>
            <w:r w:rsidR="002B676B">
              <w:rPr>
                <w:noProof/>
                <w:webHidden/>
              </w:rPr>
              <w:fldChar w:fldCharType="begin"/>
            </w:r>
            <w:r w:rsidR="002B676B">
              <w:rPr>
                <w:noProof/>
                <w:webHidden/>
              </w:rPr>
              <w:instrText xml:space="preserve"> PAGEREF _Toc58920101 \h </w:instrText>
            </w:r>
            <w:r w:rsidR="002B676B">
              <w:rPr>
                <w:noProof/>
                <w:webHidden/>
              </w:rPr>
            </w:r>
            <w:r w:rsidR="002B676B">
              <w:rPr>
                <w:noProof/>
                <w:webHidden/>
              </w:rPr>
              <w:fldChar w:fldCharType="separate"/>
            </w:r>
            <w:r w:rsidR="0080166C">
              <w:rPr>
                <w:noProof/>
                <w:webHidden/>
              </w:rPr>
              <w:t>29</w:t>
            </w:r>
            <w:r w:rsidR="002B676B">
              <w:rPr>
                <w:noProof/>
                <w:webHidden/>
              </w:rPr>
              <w:fldChar w:fldCharType="end"/>
            </w:r>
          </w:hyperlink>
        </w:p>
        <w:p w14:paraId="0D9C20DA" w14:textId="64B9402F" w:rsidR="002B676B" w:rsidRDefault="000E0F47">
          <w:pPr>
            <w:pStyle w:val="TOC1"/>
            <w:rPr>
              <w:rFonts w:asciiTheme="minorHAnsi" w:eastAsiaTheme="minorEastAsia" w:hAnsiTheme="minorHAnsi" w:cstheme="minorBidi"/>
              <w:noProof/>
              <w:szCs w:val="22"/>
              <w:lang w:eastAsia="en-GB"/>
            </w:rPr>
          </w:pPr>
          <w:hyperlink w:anchor="_Toc58920102" w:history="1">
            <w:r w:rsidR="002B676B" w:rsidRPr="00FF1CCA">
              <w:rPr>
                <w:rStyle w:val="Hyperlink"/>
                <w:rFonts w:cs="Arial"/>
                <w:noProof/>
              </w:rPr>
              <w:t>Appendix B - Employee Guidance (Leaflet)</w:t>
            </w:r>
            <w:r w:rsidR="002B676B">
              <w:rPr>
                <w:noProof/>
                <w:webHidden/>
              </w:rPr>
              <w:tab/>
            </w:r>
            <w:r w:rsidR="002B676B">
              <w:rPr>
                <w:noProof/>
                <w:webHidden/>
              </w:rPr>
              <w:fldChar w:fldCharType="begin"/>
            </w:r>
            <w:r w:rsidR="002B676B">
              <w:rPr>
                <w:noProof/>
                <w:webHidden/>
              </w:rPr>
              <w:instrText xml:space="preserve"> PAGEREF _Toc58920102 \h </w:instrText>
            </w:r>
            <w:r w:rsidR="002B676B">
              <w:rPr>
                <w:noProof/>
                <w:webHidden/>
              </w:rPr>
            </w:r>
            <w:r w:rsidR="002B676B">
              <w:rPr>
                <w:noProof/>
                <w:webHidden/>
              </w:rPr>
              <w:fldChar w:fldCharType="separate"/>
            </w:r>
            <w:r w:rsidR="0080166C">
              <w:rPr>
                <w:noProof/>
                <w:webHidden/>
              </w:rPr>
              <w:t>30</w:t>
            </w:r>
            <w:r w:rsidR="002B676B">
              <w:rPr>
                <w:noProof/>
                <w:webHidden/>
              </w:rPr>
              <w:fldChar w:fldCharType="end"/>
            </w:r>
          </w:hyperlink>
        </w:p>
        <w:p w14:paraId="39A4F9A7" w14:textId="00BE021F" w:rsidR="002B676B" w:rsidRDefault="000E0F47">
          <w:pPr>
            <w:pStyle w:val="TOC1"/>
            <w:rPr>
              <w:rFonts w:asciiTheme="minorHAnsi" w:eastAsiaTheme="minorEastAsia" w:hAnsiTheme="minorHAnsi" w:cstheme="minorBidi"/>
              <w:noProof/>
              <w:szCs w:val="22"/>
              <w:lang w:eastAsia="en-GB"/>
            </w:rPr>
          </w:pPr>
          <w:hyperlink w:anchor="_Toc58920103" w:history="1">
            <w:r w:rsidR="002B676B" w:rsidRPr="00FF1CCA">
              <w:rPr>
                <w:rStyle w:val="Hyperlink"/>
                <w:rFonts w:cs="Arial"/>
                <w:noProof/>
              </w:rPr>
              <w:t>Appendix C – Employee Guidance for Resolving ‘On the Spot’ Issues</w:t>
            </w:r>
            <w:r w:rsidR="002B676B">
              <w:rPr>
                <w:noProof/>
                <w:webHidden/>
              </w:rPr>
              <w:tab/>
            </w:r>
            <w:r w:rsidR="002B676B">
              <w:rPr>
                <w:noProof/>
                <w:webHidden/>
              </w:rPr>
              <w:fldChar w:fldCharType="begin"/>
            </w:r>
            <w:r w:rsidR="002B676B">
              <w:rPr>
                <w:noProof/>
                <w:webHidden/>
              </w:rPr>
              <w:instrText xml:space="preserve"> PAGEREF _Toc58920103 \h </w:instrText>
            </w:r>
            <w:r w:rsidR="002B676B">
              <w:rPr>
                <w:noProof/>
                <w:webHidden/>
              </w:rPr>
            </w:r>
            <w:r w:rsidR="002B676B">
              <w:rPr>
                <w:noProof/>
                <w:webHidden/>
              </w:rPr>
              <w:fldChar w:fldCharType="separate"/>
            </w:r>
            <w:r w:rsidR="0080166C">
              <w:rPr>
                <w:noProof/>
                <w:webHidden/>
              </w:rPr>
              <w:t>32</w:t>
            </w:r>
            <w:r w:rsidR="002B676B">
              <w:rPr>
                <w:noProof/>
                <w:webHidden/>
              </w:rPr>
              <w:fldChar w:fldCharType="end"/>
            </w:r>
          </w:hyperlink>
        </w:p>
        <w:p w14:paraId="090A46D3" w14:textId="5DA89469" w:rsidR="002B676B" w:rsidRDefault="000E0F47">
          <w:pPr>
            <w:pStyle w:val="TOC1"/>
            <w:rPr>
              <w:rFonts w:asciiTheme="minorHAnsi" w:eastAsiaTheme="minorEastAsia" w:hAnsiTheme="minorHAnsi" w:cstheme="minorBidi"/>
              <w:noProof/>
              <w:szCs w:val="22"/>
              <w:lang w:eastAsia="en-GB"/>
            </w:rPr>
          </w:pPr>
          <w:hyperlink w:anchor="_Toc58920104" w:history="1">
            <w:r w:rsidR="002B676B" w:rsidRPr="00FF1CCA">
              <w:rPr>
                <w:rStyle w:val="Hyperlink"/>
                <w:rFonts w:cs="Arial"/>
                <w:noProof/>
              </w:rPr>
              <w:t>Appendix D – Full Process Concerns Process – Managed by the PALS Team</w:t>
            </w:r>
            <w:r w:rsidR="002B676B">
              <w:rPr>
                <w:noProof/>
                <w:webHidden/>
              </w:rPr>
              <w:tab/>
            </w:r>
            <w:r w:rsidR="002B676B">
              <w:rPr>
                <w:noProof/>
                <w:webHidden/>
              </w:rPr>
              <w:fldChar w:fldCharType="begin"/>
            </w:r>
            <w:r w:rsidR="002B676B">
              <w:rPr>
                <w:noProof/>
                <w:webHidden/>
              </w:rPr>
              <w:instrText xml:space="preserve"> PAGEREF _Toc58920104 \h </w:instrText>
            </w:r>
            <w:r w:rsidR="002B676B">
              <w:rPr>
                <w:noProof/>
                <w:webHidden/>
              </w:rPr>
            </w:r>
            <w:r w:rsidR="002B676B">
              <w:rPr>
                <w:noProof/>
                <w:webHidden/>
              </w:rPr>
              <w:fldChar w:fldCharType="separate"/>
            </w:r>
            <w:r w:rsidR="0080166C">
              <w:rPr>
                <w:noProof/>
                <w:webHidden/>
              </w:rPr>
              <w:t>33</w:t>
            </w:r>
            <w:r w:rsidR="002B676B">
              <w:rPr>
                <w:noProof/>
                <w:webHidden/>
              </w:rPr>
              <w:fldChar w:fldCharType="end"/>
            </w:r>
          </w:hyperlink>
        </w:p>
        <w:p w14:paraId="6A4BC73E" w14:textId="1F42C3E0" w:rsidR="002B676B" w:rsidRDefault="000E0F47">
          <w:pPr>
            <w:pStyle w:val="TOC1"/>
            <w:rPr>
              <w:rFonts w:asciiTheme="minorHAnsi" w:eastAsiaTheme="minorEastAsia" w:hAnsiTheme="minorHAnsi" w:cstheme="minorBidi"/>
              <w:noProof/>
              <w:szCs w:val="22"/>
              <w:lang w:eastAsia="en-GB"/>
            </w:rPr>
          </w:pPr>
          <w:hyperlink w:anchor="_Toc58920105" w:history="1">
            <w:r w:rsidR="002B676B" w:rsidRPr="00FF1CCA">
              <w:rPr>
                <w:rStyle w:val="Hyperlink"/>
                <w:rFonts w:cs="Arial"/>
                <w:noProof/>
              </w:rPr>
              <w:t>Appendix E – Employee Guidance</w:t>
            </w:r>
            <w:r w:rsidR="002B676B">
              <w:rPr>
                <w:noProof/>
                <w:webHidden/>
              </w:rPr>
              <w:tab/>
            </w:r>
            <w:r w:rsidR="002B676B">
              <w:rPr>
                <w:noProof/>
                <w:webHidden/>
              </w:rPr>
              <w:fldChar w:fldCharType="begin"/>
            </w:r>
            <w:r w:rsidR="002B676B">
              <w:rPr>
                <w:noProof/>
                <w:webHidden/>
              </w:rPr>
              <w:instrText xml:space="preserve"> PAGEREF _Toc58920105 \h </w:instrText>
            </w:r>
            <w:r w:rsidR="002B676B">
              <w:rPr>
                <w:noProof/>
                <w:webHidden/>
              </w:rPr>
            </w:r>
            <w:r w:rsidR="002B676B">
              <w:rPr>
                <w:noProof/>
                <w:webHidden/>
              </w:rPr>
              <w:fldChar w:fldCharType="separate"/>
            </w:r>
            <w:r w:rsidR="0080166C">
              <w:rPr>
                <w:noProof/>
                <w:webHidden/>
              </w:rPr>
              <w:t>37</w:t>
            </w:r>
            <w:r w:rsidR="002B676B">
              <w:rPr>
                <w:noProof/>
                <w:webHidden/>
              </w:rPr>
              <w:fldChar w:fldCharType="end"/>
            </w:r>
          </w:hyperlink>
        </w:p>
        <w:p w14:paraId="7827975F" w14:textId="2D92B38E" w:rsidR="002B676B" w:rsidRDefault="000E0F47">
          <w:pPr>
            <w:pStyle w:val="TOC1"/>
            <w:rPr>
              <w:rFonts w:asciiTheme="minorHAnsi" w:eastAsiaTheme="minorEastAsia" w:hAnsiTheme="minorHAnsi" w:cstheme="minorBidi"/>
              <w:noProof/>
              <w:szCs w:val="22"/>
              <w:lang w:eastAsia="en-GB"/>
            </w:rPr>
          </w:pPr>
          <w:hyperlink w:anchor="_Toc58920106" w:history="1">
            <w:r w:rsidR="002B676B" w:rsidRPr="00FF1CCA">
              <w:rPr>
                <w:rStyle w:val="Hyperlink"/>
                <w:rFonts w:cs="Arial"/>
                <w:noProof/>
              </w:rPr>
              <w:t>Appendix F – Advice for the Public (Leaflet)</w:t>
            </w:r>
            <w:r w:rsidR="002B676B">
              <w:rPr>
                <w:noProof/>
                <w:webHidden/>
              </w:rPr>
              <w:tab/>
            </w:r>
            <w:r w:rsidR="002B676B">
              <w:rPr>
                <w:noProof/>
                <w:webHidden/>
              </w:rPr>
              <w:fldChar w:fldCharType="begin"/>
            </w:r>
            <w:r w:rsidR="002B676B">
              <w:rPr>
                <w:noProof/>
                <w:webHidden/>
              </w:rPr>
              <w:instrText xml:space="preserve"> PAGEREF _Toc58920106 \h </w:instrText>
            </w:r>
            <w:r w:rsidR="002B676B">
              <w:rPr>
                <w:noProof/>
                <w:webHidden/>
              </w:rPr>
            </w:r>
            <w:r w:rsidR="002B676B">
              <w:rPr>
                <w:noProof/>
                <w:webHidden/>
              </w:rPr>
              <w:fldChar w:fldCharType="separate"/>
            </w:r>
            <w:r w:rsidR="0080166C">
              <w:rPr>
                <w:noProof/>
                <w:webHidden/>
              </w:rPr>
              <w:t>39</w:t>
            </w:r>
            <w:r w:rsidR="002B676B">
              <w:rPr>
                <w:noProof/>
                <w:webHidden/>
              </w:rPr>
              <w:fldChar w:fldCharType="end"/>
            </w:r>
          </w:hyperlink>
        </w:p>
        <w:p w14:paraId="21E70F66" w14:textId="298DFCFB" w:rsidR="002B676B" w:rsidRDefault="000E0F47">
          <w:pPr>
            <w:pStyle w:val="TOC1"/>
            <w:rPr>
              <w:rFonts w:asciiTheme="minorHAnsi" w:eastAsiaTheme="minorEastAsia" w:hAnsiTheme="minorHAnsi" w:cstheme="minorBidi"/>
              <w:noProof/>
              <w:szCs w:val="22"/>
              <w:lang w:eastAsia="en-GB"/>
            </w:rPr>
          </w:pPr>
          <w:hyperlink w:anchor="_Toc58920107" w:history="1">
            <w:r w:rsidR="002B676B" w:rsidRPr="00FF1CCA">
              <w:rPr>
                <w:rStyle w:val="Hyperlink"/>
                <w:rFonts w:cs="Arial"/>
                <w:noProof/>
              </w:rPr>
              <w:t>Appendix G – Seriousness Matrix, from the DH guide ‘Listening, Responding Improving’</w:t>
            </w:r>
            <w:r w:rsidR="002B676B">
              <w:rPr>
                <w:noProof/>
                <w:webHidden/>
              </w:rPr>
              <w:tab/>
            </w:r>
            <w:r w:rsidR="002B676B">
              <w:rPr>
                <w:noProof/>
                <w:webHidden/>
              </w:rPr>
              <w:fldChar w:fldCharType="begin"/>
            </w:r>
            <w:r w:rsidR="002B676B">
              <w:rPr>
                <w:noProof/>
                <w:webHidden/>
              </w:rPr>
              <w:instrText xml:space="preserve"> PAGEREF _Toc58920107 \h </w:instrText>
            </w:r>
            <w:r w:rsidR="002B676B">
              <w:rPr>
                <w:noProof/>
                <w:webHidden/>
              </w:rPr>
            </w:r>
            <w:r w:rsidR="002B676B">
              <w:rPr>
                <w:noProof/>
                <w:webHidden/>
              </w:rPr>
              <w:fldChar w:fldCharType="separate"/>
            </w:r>
            <w:r w:rsidR="0080166C">
              <w:rPr>
                <w:noProof/>
                <w:webHidden/>
              </w:rPr>
              <w:t>41</w:t>
            </w:r>
            <w:r w:rsidR="002B676B">
              <w:rPr>
                <w:noProof/>
                <w:webHidden/>
              </w:rPr>
              <w:fldChar w:fldCharType="end"/>
            </w:r>
          </w:hyperlink>
        </w:p>
        <w:p w14:paraId="38468782" w14:textId="6DFBF83C" w:rsidR="002B676B" w:rsidRDefault="000E0F47">
          <w:pPr>
            <w:pStyle w:val="TOC1"/>
            <w:rPr>
              <w:rFonts w:asciiTheme="minorHAnsi" w:eastAsiaTheme="minorEastAsia" w:hAnsiTheme="minorHAnsi" w:cstheme="minorBidi"/>
              <w:noProof/>
              <w:szCs w:val="22"/>
              <w:lang w:eastAsia="en-GB"/>
            </w:rPr>
          </w:pPr>
          <w:hyperlink w:anchor="_Toc58920108" w:history="1">
            <w:r w:rsidR="002B676B" w:rsidRPr="00FF1CCA">
              <w:rPr>
                <w:rStyle w:val="Hyperlink"/>
                <w:rFonts w:cs="Arial"/>
                <w:noProof/>
              </w:rPr>
              <w:t>Appendix I – CQC Case Handling Process</w:t>
            </w:r>
            <w:r w:rsidR="002B676B">
              <w:rPr>
                <w:noProof/>
                <w:webHidden/>
              </w:rPr>
              <w:tab/>
            </w:r>
            <w:r w:rsidR="002B676B">
              <w:rPr>
                <w:noProof/>
                <w:webHidden/>
              </w:rPr>
              <w:fldChar w:fldCharType="begin"/>
            </w:r>
            <w:r w:rsidR="002B676B">
              <w:rPr>
                <w:noProof/>
                <w:webHidden/>
              </w:rPr>
              <w:instrText xml:space="preserve"> PAGEREF _Toc58920108 \h </w:instrText>
            </w:r>
            <w:r w:rsidR="002B676B">
              <w:rPr>
                <w:noProof/>
                <w:webHidden/>
              </w:rPr>
            </w:r>
            <w:r w:rsidR="002B676B">
              <w:rPr>
                <w:noProof/>
                <w:webHidden/>
              </w:rPr>
              <w:fldChar w:fldCharType="separate"/>
            </w:r>
            <w:r w:rsidR="0080166C">
              <w:rPr>
                <w:noProof/>
                <w:webHidden/>
              </w:rPr>
              <w:t>43</w:t>
            </w:r>
            <w:r w:rsidR="002B676B">
              <w:rPr>
                <w:noProof/>
                <w:webHidden/>
              </w:rPr>
              <w:fldChar w:fldCharType="end"/>
            </w:r>
          </w:hyperlink>
        </w:p>
        <w:p w14:paraId="04C95CB3" w14:textId="77777777" w:rsidR="000D0132" w:rsidRDefault="00B63AA6" w:rsidP="00607896">
          <w:pPr>
            <w:sectPr w:rsidR="000D0132" w:rsidSect="009238B9">
              <w:headerReference w:type="default" r:id="rId8"/>
              <w:footerReference w:type="default" r:id="rId9"/>
              <w:headerReference w:type="first" r:id="rId10"/>
              <w:footerReference w:type="first" r:id="rId11"/>
              <w:pgSz w:w="11906" w:h="16838"/>
              <w:pgMar w:top="992" w:right="992" w:bottom="992" w:left="992" w:header="709" w:footer="10" w:gutter="0"/>
              <w:pgNumType w:start="0"/>
              <w:cols w:space="708"/>
              <w:titlePg/>
              <w:docGrid w:linePitch="360"/>
            </w:sectPr>
          </w:pPr>
          <w:r>
            <w:rPr>
              <w:b/>
              <w:bCs/>
              <w:noProof/>
            </w:rPr>
            <w:fldChar w:fldCharType="end"/>
          </w:r>
        </w:p>
      </w:sdtContent>
    </w:sdt>
    <w:p w14:paraId="3BF5E3AB" w14:textId="77777777" w:rsidR="00607896" w:rsidRPr="008D5431" w:rsidRDefault="00607896" w:rsidP="008D5431">
      <w:pPr>
        <w:pStyle w:val="Heading1"/>
        <w:tabs>
          <w:tab w:val="left" w:pos="1134"/>
        </w:tabs>
        <w:rPr>
          <w:rFonts w:ascii="Arial" w:hAnsi="Arial" w:cs="Arial"/>
        </w:rPr>
      </w:pPr>
      <w:bookmarkStart w:id="0" w:name="_Toc379448622"/>
      <w:bookmarkStart w:id="1" w:name="_Toc427155036"/>
      <w:bookmarkStart w:id="2" w:name="_Toc522191568"/>
      <w:bookmarkStart w:id="3" w:name="_Toc522194963"/>
      <w:bookmarkStart w:id="4" w:name="_Toc522265717"/>
      <w:bookmarkStart w:id="5" w:name="_Toc523221610"/>
      <w:bookmarkStart w:id="6" w:name="_Toc523223508"/>
      <w:bookmarkStart w:id="7" w:name="_Toc58920026"/>
      <w:bookmarkStart w:id="8" w:name="_Toc398565051"/>
      <w:bookmarkStart w:id="9" w:name="_Toc427155055"/>
      <w:r w:rsidRPr="00BB7DEA">
        <w:rPr>
          <w:rFonts w:ascii="Arial" w:hAnsi="Arial" w:cs="Arial"/>
          <w:color w:val="000000" w:themeColor="text1"/>
        </w:rPr>
        <w:lastRenderedPageBreak/>
        <w:t>1</w:t>
      </w:r>
      <w:r w:rsidRPr="00BB7DEA">
        <w:rPr>
          <w:rFonts w:ascii="Arial" w:hAnsi="Arial" w:cs="Arial"/>
          <w:color w:val="000000" w:themeColor="text1"/>
        </w:rPr>
        <w:tab/>
      </w:r>
      <w:bookmarkEnd w:id="0"/>
      <w:bookmarkEnd w:id="1"/>
      <w:r w:rsidRPr="0080792A">
        <w:rPr>
          <w:rFonts w:ascii="Arial" w:hAnsi="Arial" w:cs="Arial"/>
          <w:color w:val="000000" w:themeColor="text1"/>
        </w:rPr>
        <w:t>Introduction &amp; Purpose</w:t>
      </w:r>
      <w:bookmarkEnd w:id="2"/>
      <w:bookmarkEnd w:id="3"/>
      <w:bookmarkEnd w:id="4"/>
      <w:bookmarkEnd w:id="5"/>
      <w:bookmarkEnd w:id="6"/>
      <w:bookmarkEnd w:id="7"/>
    </w:p>
    <w:p w14:paraId="632BEA24" w14:textId="77777777" w:rsidR="008D5431" w:rsidRPr="008D5431" w:rsidRDefault="008D5431" w:rsidP="00E96B51">
      <w:pPr>
        <w:pStyle w:val="Heading2"/>
        <w:spacing w:after="120"/>
        <w:ind w:left="1134" w:hanging="1134"/>
      </w:pPr>
      <w:bookmarkStart w:id="10" w:name="_Toc58920027"/>
      <w:r>
        <w:t>1.1</w:t>
      </w:r>
      <w:r>
        <w:tab/>
      </w:r>
      <w:r w:rsidRPr="008D5431">
        <w:t xml:space="preserve">Introduction </w:t>
      </w:r>
      <w:r>
        <w:t>&amp;</w:t>
      </w:r>
      <w:r w:rsidRPr="008D5431">
        <w:t xml:space="preserve"> Purpose</w:t>
      </w:r>
      <w:bookmarkEnd w:id="10"/>
    </w:p>
    <w:p w14:paraId="26C24ACF" w14:textId="77777777" w:rsidR="0055023B" w:rsidRPr="0055023B" w:rsidRDefault="0055023B" w:rsidP="0055023B">
      <w:bookmarkStart w:id="11" w:name="_Toc522191581"/>
      <w:bookmarkStart w:id="12" w:name="_Toc522194977"/>
      <w:bookmarkStart w:id="13" w:name="_Toc522265731"/>
      <w:bookmarkStart w:id="14" w:name="_Toc523221611"/>
      <w:bookmarkStart w:id="15" w:name="_Toc523223509"/>
      <w:r w:rsidRPr="0055023B">
        <w:t>Great Western Hospitals NHS Foundation Trust (the Trust) is committed to listening to the views of all stakeholders.  By listening, the Trust can understand how the services it offers are received and can continue to develop and improve.</w:t>
      </w:r>
    </w:p>
    <w:p w14:paraId="06BCB7FA" w14:textId="77777777" w:rsidR="0055023B" w:rsidRPr="0055023B" w:rsidRDefault="0055023B" w:rsidP="0055023B"/>
    <w:p w14:paraId="10EA9DF5" w14:textId="77777777" w:rsidR="0055023B" w:rsidRPr="0055023B" w:rsidRDefault="0055023B" w:rsidP="0055023B">
      <w:r w:rsidRPr="0055023B">
        <w:t>T</w:t>
      </w:r>
      <w:r w:rsidRPr="0055023B">
        <w:rPr>
          <w:rFonts w:cs="Arial"/>
          <w:szCs w:val="24"/>
          <w:lang w:eastAsia="en-GB"/>
        </w:rPr>
        <w:t>he Trust recognises that sometimes things go wrong, and that there is a need for a formal process through which stakeholders can raise concerns.  This gives the Trust the opportunity to put matters right if needs be, and learn from past experience.</w:t>
      </w:r>
      <w:r w:rsidRPr="0055023B">
        <w:t xml:space="preserve">  Under the National Health Service (NHS) Constitution (</w:t>
      </w:r>
      <w:r w:rsidRPr="005562D3">
        <w:t>Ref 29),</w:t>
      </w:r>
      <w:r w:rsidRPr="0055023B">
        <w:t xml:space="preserve"> people have the right to have their complaint dealt with efficiently.</w:t>
      </w:r>
    </w:p>
    <w:p w14:paraId="13BA72F5" w14:textId="77777777" w:rsidR="0055023B" w:rsidRPr="0055023B" w:rsidRDefault="0055023B" w:rsidP="0055023B"/>
    <w:p w14:paraId="72D8E842" w14:textId="77777777" w:rsidR="0055023B" w:rsidRPr="0055023B" w:rsidRDefault="0055023B" w:rsidP="0055023B">
      <w:r w:rsidRPr="0055023B">
        <w:t>The complaints function of the Trust is managed by</w:t>
      </w:r>
      <w:r w:rsidR="00C535A6">
        <w:t xml:space="preserve"> two teams</w:t>
      </w:r>
      <w:r w:rsidRPr="0055023B">
        <w:t xml:space="preserve"> the Patient Advice and Liaison </w:t>
      </w:r>
      <w:r w:rsidR="00C535A6">
        <w:t>Service</w:t>
      </w:r>
      <w:r w:rsidRPr="0055023B">
        <w:t xml:space="preserve"> (PALS)</w:t>
      </w:r>
      <w:r w:rsidR="00C535A6">
        <w:t xml:space="preserve"> and the Complaints team</w:t>
      </w:r>
      <w:r w:rsidRPr="0055023B">
        <w:t xml:space="preserve">.  </w:t>
      </w:r>
      <w:r w:rsidR="00C535A6">
        <w:t xml:space="preserve">Both </w:t>
      </w:r>
      <w:r w:rsidRPr="0055023B">
        <w:t>team</w:t>
      </w:r>
      <w:r w:rsidR="00C535A6">
        <w:t>s</w:t>
      </w:r>
      <w:r w:rsidRPr="0055023B">
        <w:t xml:space="preserve"> </w:t>
      </w:r>
      <w:r w:rsidR="00C535A6">
        <w:t>are</w:t>
      </w:r>
      <w:r w:rsidRPr="0055023B">
        <w:t xml:space="preserve"> led by the Head of PALS </w:t>
      </w:r>
      <w:r>
        <w:t xml:space="preserve">and Complaints </w:t>
      </w:r>
      <w:r w:rsidRPr="0055023B">
        <w:t xml:space="preserve">and responsible to the </w:t>
      </w:r>
      <w:r>
        <w:t>Associate Director of Quality.</w:t>
      </w:r>
    </w:p>
    <w:p w14:paraId="06532238" w14:textId="77777777" w:rsidR="0055023B" w:rsidRPr="0055023B" w:rsidRDefault="0055023B" w:rsidP="0055023B"/>
    <w:p w14:paraId="3E5463BC" w14:textId="77777777" w:rsidR="0055023B" w:rsidRPr="0055023B" w:rsidRDefault="0055023B" w:rsidP="0055023B">
      <w:r w:rsidRPr="0055023B">
        <w:t xml:space="preserve">The PALS </w:t>
      </w:r>
      <w:r>
        <w:t xml:space="preserve">and Complaints </w:t>
      </w:r>
      <w:r w:rsidRPr="0055023B">
        <w:t xml:space="preserve">team actively seeks the views of patients and the public about the quality of the Trust’s services.  The team works with other departments to ensure appropriate action is taken to improve services as a result of feedback.  </w:t>
      </w:r>
    </w:p>
    <w:p w14:paraId="4682EF46" w14:textId="77777777" w:rsidR="0055023B" w:rsidRPr="0055023B" w:rsidRDefault="0055023B" w:rsidP="0055023B"/>
    <w:p w14:paraId="28223150" w14:textId="77777777" w:rsidR="0055023B" w:rsidRPr="0055023B" w:rsidRDefault="0055023B" w:rsidP="0055023B">
      <w:r w:rsidRPr="0055023B">
        <w:t xml:space="preserve">Compliments, Comments, Complaints and Suggestions from patients are encouraged and welcomed.  Should patients be dissatisfied with the care provided they have a right to be heard and for their concerns to be dealt with promptly, </w:t>
      </w:r>
      <w:proofErr w:type="gramStart"/>
      <w:r w:rsidRPr="0055023B">
        <w:t>efficiently</w:t>
      </w:r>
      <w:proofErr w:type="gramEnd"/>
      <w:r w:rsidRPr="0055023B">
        <w:t xml:space="preserve"> and courteously. Under no circumstances should patients be treated any differently as a result of making a Complaint or raising a Concern.</w:t>
      </w:r>
    </w:p>
    <w:p w14:paraId="42CA9E95" w14:textId="77777777" w:rsidR="0055023B" w:rsidRPr="0055023B" w:rsidRDefault="0055023B" w:rsidP="0055023B"/>
    <w:p w14:paraId="72328FC5" w14:textId="77777777" w:rsidR="0055023B" w:rsidRPr="0055023B" w:rsidRDefault="0055023B" w:rsidP="0055023B">
      <w:pPr>
        <w:rPr>
          <w:szCs w:val="22"/>
        </w:rPr>
      </w:pPr>
      <w:r w:rsidRPr="0055023B">
        <w:rPr>
          <w:szCs w:val="22"/>
        </w:rPr>
        <w:t xml:space="preserve">This document is the Trust-wide policy on how individuals can make, and how the Trust will manage complaints and other forms of feedback. </w:t>
      </w:r>
    </w:p>
    <w:p w14:paraId="18C26A03" w14:textId="77777777" w:rsidR="0055023B" w:rsidRPr="0055023B" w:rsidRDefault="0055023B" w:rsidP="0055023B">
      <w:pPr>
        <w:rPr>
          <w:szCs w:val="22"/>
        </w:rPr>
      </w:pPr>
    </w:p>
    <w:p w14:paraId="7569A8DD" w14:textId="77777777" w:rsidR="0055023B" w:rsidRPr="0055023B" w:rsidRDefault="0055023B" w:rsidP="0055023B">
      <w:pPr>
        <w:rPr>
          <w:rFonts w:cs="Arial"/>
          <w:szCs w:val="22"/>
        </w:rPr>
      </w:pPr>
      <w:r w:rsidRPr="0055023B">
        <w:rPr>
          <w:rFonts w:cs="Arial"/>
          <w:szCs w:val="22"/>
        </w:rPr>
        <w:t>The purpose of the Complaints Policy is to explain how the Trust acknowledges and implements the National Health Service Complaints Regulations (</w:t>
      </w:r>
      <w:r w:rsidRPr="005562D3">
        <w:rPr>
          <w:rFonts w:cs="Arial"/>
          <w:szCs w:val="22"/>
        </w:rPr>
        <w:t>Ref 1)</w:t>
      </w:r>
      <w:r w:rsidRPr="0055023B">
        <w:rPr>
          <w:rFonts w:cs="Arial"/>
          <w:szCs w:val="22"/>
        </w:rPr>
        <w:t xml:space="preserve"> along with demonstrating how it listens to the views of its patients. </w:t>
      </w:r>
    </w:p>
    <w:p w14:paraId="718013D4" w14:textId="77777777" w:rsidR="0055023B" w:rsidRPr="0055023B" w:rsidRDefault="0055023B" w:rsidP="0055023B">
      <w:pPr>
        <w:rPr>
          <w:rFonts w:cs="Arial"/>
          <w:szCs w:val="22"/>
        </w:rPr>
      </w:pPr>
    </w:p>
    <w:p w14:paraId="59859B6F" w14:textId="77777777" w:rsidR="0055023B" w:rsidRPr="0055023B" w:rsidRDefault="0055023B" w:rsidP="0055023B">
      <w:pPr>
        <w:rPr>
          <w:rFonts w:cs="Arial"/>
          <w:szCs w:val="22"/>
        </w:rPr>
      </w:pPr>
      <w:r w:rsidRPr="0055023B">
        <w:rPr>
          <w:rFonts w:cs="Arial"/>
          <w:szCs w:val="22"/>
        </w:rPr>
        <w:t>The aims of this policy are to:</w:t>
      </w:r>
    </w:p>
    <w:p w14:paraId="75A8CF0E" w14:textId="77777777" w:rsidR="0055023B" w:rsidRPr="0055023B" w:rsidRDefault="0055023B" w:rsidP="0055023B">
      <w:pPr>
        <w:rPr>
          <w:rFonts w:cs="Arial"/>
          <w:szCs w:val="22"/>
        </w:rPr>
      </w:pPr>
    </w:p>
    <w:p w14:paraId="681C5534" w14:textId="77777777" w:rsidR="0055023B" w:rsidRPr="0055023B" w:rsidRDefault="0055023B" w:rsidP="0055023B">
      <w:pPr>
        <w:numPr>
          <w:ilvl w:val="0"/>
          <w:numId w:val="33"/>
        </w:numPr>
        <w:spacing w:after="120"/>
        <w:rPr>
          <w:rFonts w:cs="Arial"/>
          <w:szCs w:val="22"/>
        </w:rPr>
      </w:pPr>
      <w:r w:rsidRPr="0055023B">
        <w:rPr>
          <w:rFonts w:cs="Arial"/>
          <w:szCs w:val="22"/>
        </w:rPr>
        <w:t>Ensure that the Trust’s commitment to listen to, and learn from, patient feedback is documented.</w:t>
      </w:r>
    </w:p>
    <w:p w14:paraId="21FD9551" w14:textId="77777777" w:rsidR="0055023B" w:rsidRPr="0055023B" w:rsidRDefault="0055023B" w:rsidP="0055023B">
      <w:pPr>
        <w:numPr>
          <w:ilvl w:val="0"/>
          <w:numId w:val="33"/>
        </w:numPr>
        <w:spacing w:after="120"/>
        <w:rPr>
          <w:rFonts w:cs="Arial"/>
          <w:szCs w:val="22"/>
        </w:rPr>
      </w:pPr>
      <w:r w:rsidRPr="0055023B">
        <w:rPr>
          <w:rFonts w:cs="Arial"/>
          <w:szCs w:val="22"/>
        </w:rPr>
        <w:t xml:space="preserve">Fulfil the need to implement a complaints management procedure that is easy to understand and simple to use, whilst giving the Trust a robust assurance, that complaints are effectively managed and lessons can be learnt. </w:t>
      </w:r>
    </w:p>
    <w:p w14:paraId="18560DB5" w14:textId="77777777" w:rsidR="0055023B" w:rsidRPr="0055023B" w:rsidRDefault="0055023B" w:rsidP="0055023B">
      <w:pPr>
        <w:numPr>
          <w:ilvl w:val="0"/>
          <w:numId w:val="33"/>
        </w:numPr>
        <w:spacing w:after="120"/>
        <w:rPr>
          <w:rFonts w:cs="Arial"/>
          <w:szCs w:val="22"/>
        </w:rPr>
      </w:pPr>
      <w:r w:rsidRPr="0055023B">
        <w:rPr>
          <w:rFonts w:cs="Arial"/>
          <w:szCs w:val="22"/>
        </w:rPr>
        <w:t>Support Trust employees to conduct investigations which are thorough, fair, responsive, and open.</w:t>
      </w:r>
    </w:p>
    <w:p w14:paraId="3858A4F5" w14:textId="77777777" w:rsidR="0055023B" w:rsidRPr="0055023B" w:rsidRDefault="0055023B" w:rsidP="0055023B">
      <w:pPr>
        <w:numPr>
          <w:ilvl w:val="0"/>
          <w:numId w:val="33"/>
        </w:numPr>
        <w:spacing w:after="120"/>
        <w:rPr>
          <w:rFonts w:cs="Arial"/>
          <w:szCs w:val="22"/>
        </w:rPr>
      </w:pPr>
      <w:r w:rsidRPr="0055023B">
        <w:rPr>
          <w:rFonts w:cs="Arial"/>
          <w:szCs w:val="22"/>
        </w:rPr>
        <w:t xml:space="preserve">Demonstrate that the Trust will learn from complaints and use them to improve the services for </w:t>
      </w:r>
      <w:r>
        <w:rPr>
          <w:rFonts w:cs="Arial"/>
          <w:szCs w:val="22"/>
        </w:rPr>
        <w:t>service users</w:t>
      </w:r>
      <w:r w:rsidRPr="0055023B">
        <w:rPr>
          <w:rFonts w:cs="Arial"/>
          <w:szCs w:val="22"/>
        </w:rPr>
        <w:t>.</w:t>
      </w:r>
    </w:p>
    <w:p w14:paraId="3BBD1A6E" w14:textId="77777777" w:rsidR="0055023B" w:rsidRPr="0055023B" w:rsidRDefault="0055023B" w:rsidP="0055023B">
      <w:pPr>
        <w:numPr>
          <w:ilvl w:val="0"/>
          <w:numId w:val="33"/>
        </w:numPr>
        <w:spacing w:after="120"/>
        <w:rPr>
          <w:rFonts w:cs="Arial"/>
          <w:szCs w:val="22"/>
        </w:rPr>
      </w:pPr>
      <w:r w:rsidRPr="0055023B">
        <w:rPr>
          <w:rFonts w:cs="Arial"/>
          <w:szCs w:val="22"/>
        </w:rPr>
        <w:t>Ensure that the Trust’s service is accessible to everyone.</w:t>
      </w:r>
    </w:p>
    <w:p w14:paraId="60ABB61D" w14:textId="77777777" w:rsidR="0055023B" w:rsidRPr="0055023B" w:rsidRDefault="0055023B" w:rsidP="0055023B">
      <w:pPr>
        <w:numPr>
          <w:ilvl w:val="0"/>
          <w:numId w:val="33"/>
        </w:numPr>
        <w:spacing w:after="120"/>
        <w:rPr>
          <w:rFonts w:cs="Arial"/>
          <w:szCs w:val="22"/>
        </w:rPr>
      </w:pPr>
      <w:r w:rsidRPr="0055023B">
        <w:rPr>
          <w:rFonts w:cs="Arial"/>
          <w:szCs w:val="22"/>
        </w:rPr>
        <w:t>Show the Trust will respect individuals’ rights to confidentiality.</w:t>
      </w:r>
    </w:p>
    <w:p w14:paraId="367673AB" w14:textId="77777777" w:rsidR="0055023B" w:rsidRPr="0055023B" w:rsidRDefault="0055023B" w:rsidP="0055023B">
      <w:pPr>
        <w:numPr>
          <w:ilvl w:val="0"/>
          <w:numId w:val="33"/>
        </w:numPr>
        <w:spacing w:after="120"/>
        <w:rPr>
          <w:rFonts w:cs="Arial"/>
          <w:szCs w:val="22"/>
        </w:rPr>
      </w:pPr>
      <w:r w:rsidRPr="0055023B">
        <w:rPr>
          <w:rFonts w:cs="Arial"/>
          <w:szCs w:val="22"/>
        </w:rPr>
        <w:t>Ensure the Trust Board</w:t>
      </w:r>
      <w:r>
        <w:rPr>
          <w:rFonts w:cs="Arial"/>
          <w:szCs w:val="22"/>
        </w:rPr>
        <w:t xml:space="preserve"> is</w:t>
      </w:r>
      <w:r w:rsidRPr="0055023B">
        <w:rPr>
          <w:rFonts w:cs="Arial"/>
          <w:szCs w:val="22"/>
        </w:rPr>
        <w:t xml:space="preserve"> accountable for improving the quality of services.</w:t>
      </w:r>
    </w:p>
    <w:p w14:paraId="794027A2" w14:textId="77777777" w:rsidR="0055023B" w:rsidRPr="0055023B" w:rsidRDefault="0055023B" w:rsidP="0055023B">
      <w:pPr>
        <w:numPr>
          <w:ilvl w:val="0"/>
          <w:numId w:val="33"/>
        </w:numPr>
        <w:spacing w:after="120"/>
        <w:rPr>
          <w:rFonts w:cs="Arial"/>
          <w:szCs w:val="22"/>
        </w:rPr>
      </w:pPr>
      <w:r w:rsidRPr="0055023B">
        <w:rPr>
          <w:rFonts w:cs="Arial"/>
          <w:szCs w:val="22"/>
        </w:rPr>
        <w:lastRenderedPageBreak/>
        <w:t>Satisfy the complainant by conducting a thorough investigation and providing a full explanation</w:t>
      </w:r>
      <w:r>
        <w:rPr>
          <w:rFonts w:cs="Arial"/>
          <w:szCs w:val="22"/>
        </w:rPr>
        <w:t>, addressing all issues raised in a detailed complaint response</w:t>
      </w:r>
      <w:r w:rsidR="004324F9">
        <w:rPr>
          <w:rFonts w:cs="Arial"/>
          <w:szCs w:val="22"/>
        </w:rPr>
        <w:t>. Lessons are learnt and actions are in place to ensure learning has taken place.</w:t>
      </w:r>
    </w:p>
    <w:p w14:paraId="2D3D5AC1" w14:textId="77777777" w:rsidR="0055023B" w:rsidRPr="0055023B" w:rsidRDefault="0055023B" w:rsidP="0055023B">
      <w:pPr>
        <w:numPr>
          <w:ilvl w:val="0"/>
          <w:numId w:val="33"/>
        </w:numPr>
        <w:spacing w:after="120"/>
        <w:rPr>
          <w:rFonts w:cs="Arial"/>
          <w:szCs w:val="22"/>
        </w:rPr>
      </w:pPr>
      <w:r w:rsidRPr="0055023B">
        <w:rPr>
          <w:rFonts w:cs="Arial"/>
          <w:szCs w:val="22"/>
        </w:rPr>
        <w:t xml:space="preserve">Ensure that </w:t>
      </w:r>
      <w:r>
        <w:rPr>
          <w:rFonts w:cs="Arial"/>
          <w:szCs w:val="22"/>
        </w:rPr>
        <w:t>service users</w:t>
      </w:r>
      <w:r w:rsidRPr="0055023B">
        <w:rPr>
          <w:rFonts w:cs="Arial"/>
          <w:szCs w:val="22"/>
        </w:rPr>
        <w:t xml:space="preserve"> are not treated differently as a result of making a complaint and ensure that </w:t>
      </w:r>
      <w:r>
        <w:rPr>
          <w:rFonts w:cs="Arial"/>
          <w:szCs w:val="22"/>
        </w:rPr>
        <w:t xml:space="preserve">everyone is </w:t>
      </w:r>
      <w:r w:rsidRPr="0055023B">
        <w:rPr>
          <w:rFonts w:cs="Arial"/>
          <w:szCs w:val="22"/>
        </w:rPr>
        <w:t>treated with compassion and understanding of their circumstances.</w:t>
      </w:r>
    </w:p>
    <w:p w14:paraId="25CF5CFB" w14:textId="77777777" w:rsidR="0055023B" w:rsidRDefault="0055023B" w:rsidP="0055023B">
      <w:pPr>
        <w:numPr>
          <w:ilvl w:val="0"/>
          <w:numId w:val="34"/>
        </w:numPr>
        <w:spacing w:after="120"/>
        <w:rPr>
          <w:rFonts w:cs="Arial"/>
          <w:szCs w:val="22"/>
        </w:rPr>
      </w:pPr>
      <w:r w:rsidRPr="0055023B">
        <w:rPr>
          <w:rFonts w:cs="Arial"/>
          <w:szCs w:val="22"/>
        </w:rPr>
        <w:t xml:space="preserve">Reinforce positive behaviour by celebrating Compliments. </w:t>
      </w:r>
    </w:p>
    <w:p w14:paraId="1F2ECBDF" w14:textId="77777777" w:rsidR="00857699" w:rsidRDefault="00857699" w:rsidP="00517FA2">
      <w:pPr>
        <w:spacing w:after="120"/>
        <w:rPr>
          <w:rFonts w:cs="Arial"/>
          <w:szCs w:val="22"/>
        </w:rPr>
      </w:pPr>
    </w:p>
    <w:p w14:paraId="614FF6D0" w14:textId="77777777" w:rsidR="00517FA2" w:rsidRDefault="00517FA2" w:rsidP="00517FA2">
      <w:pPr>
        <w:spacing w:after="120"/>
        <w:rPr>
          <w:rFonts w:cs="Arial"/>
          <w:szCs w:val="22"/>
        </w:rPr>
      </w:pPr>
      <w:r>
        <w:rPr>
          <w:rFonts w:cs="Arial"/>
          <w:szCs w:val="22"/>
        </w:rPr>
        <w:t xml:space="preserve">The Trust will follow the principles for </w:t>
      </w:r>
      <w:r w:rsidR="00497F32">
        <w:rPr>
          <w:rFonts w:cs="Arial"/>
          <w:szCs w:val="22"/>
        </w:rPr>
        <w:t>“G</w:t>
      </w:r>
      <w:r>
        <w:rPr>
          <w:rFonts w:cs="Arial"/>
          <w:szCs w:val="22"/>
        </w:rPr>
        <w:t xml:space="preserve">ood </w:t>
      </w:r>
      <w:r w:rsidR="00497F32">
        <w:rPr>
          <w:rFonts w:cs="Arial"/>
          <w:szCs w:val="22"/>
        </w:rPr>
        <w:t>C</w:t>
      </w:r>
      <w:r>
        <w:rPr>
          <w:rFonts w:cs="Arial"/>
          <w:szCs w:val="22"/>
        </w:rPr>
        <w:t xml:space="preserve">omplaint </w:t>
      </w:r>
      <w:r w:rsidR="00497F32">
        <w:rPr>
          <w:rFonts w:cs="Arial"/>
          <w:szCs w:val="22"/>
        </w:rPr>
        <w:t>H</w:t>
      </w:r>
      <w:r>
        <w:rPr>
          <w:rFonts w:cs="Arial"/>
          <w:szCs w:val="22"/>
        </w:rPr>
        <w:t>andling</w:t>
      </w:r>
      <w:r w:rsidR="00497F32">
        <w:rPr>
          <w:rFonts w:cs="Arial"/>
          <w:szCs w:val="22"/>
        </w:rPr>
        <w:t>”</w:t>
      </w:r>
      <w:r>
        <w:rPr>
          <w:rFonts w:cs="Arial"/>
          <w:szCs w:val="22"/>
        </w:rPr>
        <w:t xml:space="preserve"> as identified by the Parliamentary Health Service Ombudsman (PHSO)</w:t>
      </w:r>
      <w:r w:rsidR="004324F9">
        <w:rPr>
          <w:rFonts w:cs="Arial"/>
          <w:szCs w:val="22"/>
        </w:rPr>
        <w:t>.</w:t>
      </w:r>
    </w:p>
    <w:p w14:paraId="53BC6A5E" w14:textId="77777777" w:rsidR="005D485E" w:rsidRDefault="005D485E" w:rsidP="00517FA2">
      <w:pPr>
        <w:spacing w:after="120"/>
        <w:rPr>
          <w:rFonts w:cs="Arial"/>
          <w:szCs w:val="22"/>
        </w:rPr>
      </w:pPr>
      <w:r>
        <w:rPr>
          <w:rFonts w:cs="Arial"/>
          <w:szCs w:val="22"/>
        </w:rPr>
        <w:t xml:space="preserve">The PHSO principles for Good Complaint Handling (Ref </w:t>
      </w:r>
      <w:r w:rsidR="005562D3">
        <w:rPr>
          <w:rFonts w:cs="Arial"/>
          <w:szCs w:val="22"/>
        </w:rPr>
        <w:t>8</w:t>
      </w:r>
      <w:r w:rsidR="00253461">
        <w:rPr>
          <w:rFonts w:cs="Arial"/>
          <w:szCs w:val="22"/>
        </w:rPr>
        <w:t>) is</w:t>
      </w:r>
      <w:r>
        <w:rPr>
          <w:rFonts w:cs="Arial"/>
          <w:szCs w:val="22"/>
        </w:rPr>
        <w:t>:</w:t>
      </w:r>
    </w:p>
    <w:p w14:paraId="7E498C0F" w14:textId="77777777" w:rsidR="00517FA2" w:rsidRDefault="00517FA2" w:rsidP="00517FA2">
      <w:pPr>
        <w:pStyle w:val="ListParagraph"/>
        <w:numPr>
          <w:ilvl w:val="0"/>
          <w:numId w:val="35"/>
        </w:numPr>
        <w:spacing w:after="120"/>
        <w:rPr>
          <w:rFonts w:cs="Arial"/>
          <w:szCs w:val="22"/>
        </w:rPr>
      </w:pPr>
      <w:r>
        <w:rPr>
          <w:rFonts w:cs="Arial"/>
          <w:szCs w:val="22"/>
        </w:rPr>
        <w:t>Getting it right</w:t>
      </w:r>
    </w:p>
    <w:p w14:paraId="668F1B93" w14:textId="77777777" w:rsidR="00517FA2" w:rsidRDefault="00517FA2" w:rsidP="00517FA2">
      <w:pPr>
        <w:pStyle w:val="ListParagraph"/>
        <w:numPr>
          <w:ilvl w:val="0"/>
          <w:numId w:val="35"/>
        </w:numPr>
        <w:spacing w:after="120"/>
        <w:rPr>
          <w:rFonts w:cs="Arial"/>
          <w:szCs w:val="22"/>
        </w:rPr>
      </w:pPr>
      <w:r>
        <w:rPr>
          <w:rFonts w:cs="Arial"/>
          <w:szCs w:val="22"/>
        </w:rPr>
        <w:t>Being Customer Focused</w:t>
      </w:r>
    </w:p>
    <w:p w14:paraId="1B21C79F" w14:textId="77777777" w:rsidR="00517FA2" w:rsidRDefault="00517FA2" w:rsidP="00517FA2">
      <w:pPr>
        <w:pStyle w:val="ListParagraph"/>
        <w:numPr>
          <w:ilvl w:val="0"/>
          <w:numId w:val="35"/>
        </w:numPr>
        <w:spacing w:after="120"/>
        <w:rPr>
          <w:rFonts w:cs="Arial"/>
          <w:szCs w:val="22"/>
        </w:rPr>
      </w:pPr>
      <w:r>
        <w:rPr>
          <w:rFonts w:cs="Arial"/>
          <w:szCs w:val="22"/>
        </w:rPr>
        <w:t>Being Open and Accountable</w:t>
      </w:r>
    </w:p>
    <w:p w14:paraId="79F3E3D8" w14:textId="77777777" w:rsidR="00517FA2" w:rsidRDefault="00517FA2" w:rsidP="00517FA2">
      <w:pPr>
        <w:pStyle w:val="ListParagraph"/>
        <w:numPr>
          <w:ilvl w:val="0"/>
          <w:numId w:val="35"/>
        </w:numPr>
        <w:spacing w:after="120"/>
        <w:rPr>
          <w:rFonts w:cs="Arial"/>
          <w:szCs w:val="22"/>
        </w:rPr>
      </w:pPr>
      <w:r>
        <w:rPr>
          <w:rFonts w:cs="Arial"/>
          <w:szCs w:val="22"/>
        </w:rPr>
        <w:t>Acting fairly and proportionately</w:t>
      </w:r>
    </w:p>
    <w:p w14:paraId="1C78C171" w14:textId="77777777" w:rsidR="00517FA2" w:rsidRDefault="00517FA2" w:rsidP="00517FA2">
      <w:pPr>
        <w:pStyle w:val="ListParagraph"/>
        <w:numPr>
          <w:ilvl w:val="0"/>
          <w:numId w:val="35"/>
        </w:numPr>
        <w:spacing w:after="120"/>
        <w:rPr>
          <w:rFonts w:cs="Arial"/>
          <w:szCs w:val="22"/>
        </w:rPr>
      </w:pPr>
      <w:r>
        <w:rPr>
          <w:rFonts w:cs="Arial"/>
          <w:szCs w:val="22"/>
        </w:rPr>
        <w:t>Putting things right</w:t>
      </w:r>
    </w:p>
    <w:p w14:paraId="5FA1DC26" w14:textId="77777777" w:rsidR="00517FA2" w:rsidRPr="00517FA2" w:rsidRDefault="00517FA2" w:rsidP="00517FA2">
      <w:pPr>
        <w:pStyle w:val="ListParagraph"/>
        <w:numPr>
          <w:ilvl w:val="0"/>
          <w:numId w:val="35"/>
        </w:numPr>
        <w:spacing w:after="120"/>
        <w:rPr>
          <w:rFonts w:cs="Arial"/>
          <w:szCs w:val="22"/>
        </w:rPr>
      </w:pPr>
      <w:r>
        <w:rPr>
          <w:rFonts w:cs="Arial"/>
          <w:szCs w:val="22"/>
        </w:rPr>
        <w:t>Seeking continuous improvement</w:t>
      </w:r>
    </w:p>
    <w:p w14:paraId="5F877E50" w14:textId="77777777" w:rsidR="00607896" w:rsidRPr="00552106" w:rsidRDefault="00607896" w:rsidP="002517A5">
      <w:pPr>
        <w:pStyle w:val="Heading2"/>
        <w:keepLines w:val="0"/>
        <w:numPr>
          <w:ilvl w:val="1"/>
          <w:numId w:val="4"/>
        </w:numPr>
        <w:spacing w:before="360" w:after="120"/>
        <w:ind w:left="1134" w:hanging="1134"/>
        <w:jc w:val="left"/>
      </w:pPr>
      <w:bookmarkStart w:id="16" w:name="_Toc58920028"/>
      <w:r w:rsidRPr="00552106">
        <w:t>Glossary/Definitions</w:t>
      </w:r>
      <w:bookmarkEnd w:id="11"/>
      <w:bookmarkEnd w:id="12"/>
      <w:bookmarkEnd w:id="13"/>
      <w:bookmarkEnd w:id="14"/>
      <w:bookmarkEnd w:id="15"/>
      <w:bookmarkEnd w:id="16"/>
    </w:p>
    <w:p w14:paraId="6C059B1A" w14:textId="77777777" w:rsidR="00607896" w:rsidRDefault="00607896" w:rsidP="00607896">
      <w:pPr>
        <w:rPr>
          <w:i/>
          <w:color w:val="4F81BD"/>
          <w:szCs w:val="22"/>
        </w:rPr>
      </w:pPr>
    </w:p>
    <w:p w14:paraId="2E1C1EB2" w14:textId="77777777" w:rsidR="00607896" w:rsidRDefault="00607896" w:rsidP="00607896">
      <w:pPr>
        <w:rPr>
          <w:szCs w:val="22"/>
        </w:rPr>
      </w:pPr>
      <w:r w:rsidRPr="002E3089">
        <w:rPr>
          <w:szCs w:val="22"/>
        </w:rPr>
        <w:t>The following terms and acronyms are used within the document:</w:t>
      </w:r>
    </w:p>
    <w:p w14:paraId="07D25C06" w14:textId="77777777" w:rsidR="00607896" w:rsidRDefault="00607896" w:rsidP="00607896">
      <w:pPr>
        <w:rPr>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43"/>
        <w:gridCol w:w="7195"/>
      </w:tblGrid>
      <w:tr w:rsidR="001159A6" w:rsidRPr="005D08D3" w14:paraId="06CC3584" w14:textId="77777777" w:rsidTr="00DE1B70">
        <w:trPr>
          <w:trHeight w:val="63"/>
        </w:trPr>
        <w:tc>
          <w:tcPr>
            <w:tcW w:w="2943" w:type="dxa"/>
          </w:tcPr>
          <w:p w14:paraId="2C20FEFD" w14:textId="77777777" w:rsidR="001159A6" w:rsidRDefault="001159A6" w:rsidP="009D2C41">
            <w:pPr>
              <w:rPr>
                <w:b/>
                <w:szCs w:val="22"/>
              </w:rPr>
            </w:pPr>
            <w:r>
              <w:rPr>
                <w:b/>
                <w:szCs w:val="22"/>
              </w:rPr>
              <w:t>CCG</w:t>
            </w:r>
          </w:p>
        </w:tc>
        <w:tc>
          <w:tcPr>
            <w:tcW w:w="7195" w:type="dxa"/>
          </w:tcPr>
          <w:p w14:paraId="08E2FB37" w14:textId="77777777" w:rsidR="001159A6" w:rsidRDefault="001159A6" w:rsidP="00DE1B70">
            <w:pPr>
              <w:jc w:val="left"/>
              <w:rPr>
                <w:szCs w:val="22"/>
              </w:rPr>
            </w:pPr>
            <w:r>
              <w:rPr>
                <w:szCs w:val="22"/>
              </w:rPr>
              <w:t>Clinical Commissioning Group</w:t>
            </w:r>
          </w:p>
        </w:tc>
      </w:tr>
      <w:tr w:rsidR="001159A6" w:rsidRPr="005D08D3" w14:paraId="4CB84EDD" w14:textId="77777777" w:rsidTr="00DE1B70">
        <w:trPr>
          <w:trHeight w:val="63"/>
        </w:trPr>
        <w:tc>
          <w:tcPr>
            <w:tcW w:w="2943" w:type="dxa"/>
          </w:tcPr>
          <w:p w14:paraId="632DB5D5" w14:textId="77777777" w:rsidR="001159A6" w:rsidRPr="005D08D3" w:rsidRDefault="001159A6" w:rsidP="009D2C41">
            <w:pPr>
              <w:rPr>
                <w:b/>
                <w:szCs w:val="22"/>
              </w:rPr>
            </w:pPr>
            <w:r w:rsidRPr="005D08D3">
              <w:rPr>
                <w:b/>
                <w:szCs w:val="22"/>
              </w:rPr>
              <w:t>Complaints</w:t>
            </w:r>
          </w:p>
        </w:tc>
        <w:tc>
          <w:tcPr>
            <w:tcW w:w="7195" w:type="dxa"/>
          </w:tcPr>
          <w:p w14:paraId="6BA5A503" w14:textId="77777777" w:rsidR="001159A6" w:rsidRPr="005D08D3" w:rsidRDefault="001159A6" w:rsidP="00DE1B70">
            <w:pPr>
              <w:jc w:val="left"/>
              <w:rPr>
                <w:szCs w:val="22"/>
              </w:rPr>
            </w:pPr>
            <w:r w:rsidRPr="005D08D3">
              <w:rPr>
                <w:szCs w:val="22"/>
              </w:rPr>
              <w:t xml:space="preserve">Facilitators of the complaint </w:t>
            </w:r>
            <w:r>
              <w:rPr>
                <w:szCs w:val="22"/>
              </w:rPr>
              <w:t xml:space="preserve">handling </w:t>
            </w:r>
            <w:r w:rsidRPr="005D08D3">
              <w:rPr>
                <w:szCs w:val="22"/>
              </w:rPr>
              <w:t>process.</w:t>
            </w:r>
          </w:p>
        </w:tc>
      </w:tr>
      <w:tr w:rsidR="001159A6" w14:paraId="50F798F7" w14:textId="77777777" w:rsidTr="00DE1B70">
        <w:trPr>
          <w:trHeight w:val="229"/>
        </w:trPr>
        <w:tc>
          <w:tcPr>
            <w:tcW w:w="2943" w:type="dxa"/>
          </w:tcPr>
          <w:p w14:paraId="55B647FB" w14:textId="77777777" w:rsidR="001159A6" w:rsidRPr="00F815AA" w:rsidRDefault="001159A6" w:rsidP="009D2C41">
            <w:pPr>
              <w:rPr>
                <w:b/>
                <w:szCs w:val="22"/>
              </w:rPr>
            </w:pPr>
            <w:r w:rsidRPr="00F815AA">
              <w:rPr>
                <w:b/>
                <w:szCs w:val="22"/>
              </w:rPr>
              <w:t>CQC</w:t>
            </w:r>
          </w:p>
        </w:tc>
        <w:tc>
          <w:tcPr>
            <w:tcW w:w="7195" w:type="dxa"/>
          </w:tcPr>
          <w:p w14:paraId="4CF43DE7" w14:textId="77777777" w:rsidR="001159A6" w:rsidRPr="00F815AA" w:rsidRDefault="001159A6" w:rsidP="00DE1B70">
            <w:pPr>
              <w:jc w:val="left"/>
              <w:rPr>
                <w:szCs w:val="22"/>
              </w:rPr>
            </w:pPr>
            <w:r w:rsidRPr="00F815AA">
              <w:rPr>
                <w:szCs w:val="22"/>
              </w:rPr>
              <w:t xml:space="preserve">Care Quality Commission </w:t>
            </w:r>
          </w:p>
        </w:tc>
      </w:tr>
      <w:tr w:rsidR="001159A6" w:rsidRPr="005D08D3" w14:paraId="21805A4E" w14:textId="77777777" w:rsidTr="00DE1B70">
        <w:trPr>
          <w:trHeight w:val="63"/>
        </w:trPr>
        <w:tc>
          <w:tcPr>
            <w:tcW w:w="2943" w:type="dxa"/>
          </w:tcPr>
          <w:p w14:paraId="45B41199" w14:textId="77777777" w:rsidR="001159A6" w:rsidRDefault="001159A6" w:rsidP="009D2C41">
            <w:pPr>
              <w:rPr>
                <w:b/>
                <w:szCs w:val="22"/>
              </w:rPr>
            </w:pPr>
            <w:r>
              <w:rPr>
                <w:b/>
                <w:szCs w:val="22"/>
              </w:rPr>
              <w:t>DD</w:t>
            </w:r>
          </w:p>
        </w:tc>
        <w:tc>
          <w:tcPr>
            <w:tcW w:w="7195" w:type="dxa"/>
          </w:tcPr>
          <w:p w14:paraId="2813FA91" w14:textId="77777777" w:rsidR="001159A6" w:rsidRDefault="001159A6" w:rsidP="00DE1B70">
            <w:pPr>
              <w:jc w:val="left"/>
              <w:rPr>
                <w:szCs w:val="22"/>
              </w:rPr>
            </w:pPr>
            <w:r>
              <w:rPr>
                <w:szCs w:val="22"/>
              </w:rPr>
              <w:t>Divisional Director</w:t>
            </w:r>
          </w:p>
        </w:tc>
      </w:tr>
      <w:tr w:rsidR="001159A6" w:rsidRPr="005D08D3" w14:paraId="62FB4B20" w14:textId="77777777" w:rsidTr="00DE1B70">
        <w:trPr>
          <w:trHeight w:val="63"/>
        </w:trPr>
        <w:tc>
          <w:tcPr>
            <w:tcW w:w="2943" w:type="dxa"/>
          </w:tcPr>
          <w:p w14:paraId="54151CB4" w14:textId="77777777" w:rsidR="001159A6" w:rsidRDefault="001159A6" w:rsidP="009D2C41">
            <w:pPr>
              <w:rPr>
                <w:b/>
                <w:szCs w:val="22"/>
              </w:rPr>
            </w:pPr>
            <w:r>
              <w:rPr>
                <w:b/>
                <w:szCs w:val="22"/>
              </w:rPr>
              <w:t>DDON</w:t>
            </w:r>
          </w:p>
        </w:tc>
        <w:tc>
          <w:tcPr>
            <w:tcW w:w="7195" w:type="dxa"/>
          </w:tcPr>
          <w:p w14:paraId="48FB1256" w14:textId="77777777" w:rsidR="001159A6" w:rsidRDefault="001159A6" w:rsidP="00DE1B70">
            <w:pPr>
              <w:jc w:val="left"/>
              <w:rPr>
                <w:szCs w:val="22"/>
              </w:rPr>
            </w:pPr>
            <w:r>
              <w:rPr>
                <w:szCs w:val="22"/>
              </w:rPr>
              <w:t>Divisional Director of Nursing</w:t>
            </w:r>
          </w:p>
        </w:tc>
      </w:tr>
      <w:tr w:rsidR="001159A6" w14:paraId="5905F1F5" w14:textId="77777777" w:rsidTr="00DE1B70">
        <w:trPr>
          <w:trHeight w:val="216"/>
        </w:trPr>
        <w:tc>
          <w:tcPr>
            <w:tcW w:w="2943" w:type="dxa"/>
          </w:tcPr>
          <w:p w14:paraId="5D7DFB51" w14:textId="77777777" w:rsidR="001159A6" w:rsidRPr="003810D1" w:rsidRDefault="001159A6" w:rsidP="009D2C41">
            <w:pPr>
              <w:rPr>
                <w:b/>
                <w:szCs w:val="22"/>
              </w:rPr>
            </w:pPr>
            <w:r w:rsidRPr="003810D1">
              <w:rPr>
                <w:b/>
                <w:szCs w:val="22"/>
              </w:rPr>
              <w:t>EIA</w:t>
            </w:r>
          </w:p>
        </w:tc>
        <w:tc>
          <w:tcPr>
            <w:tcW w:w="7195" w:type="dxa"/>
          </w:tcPr>
          <w:p w14:paraId="451F3375" w14:textId="77777777" w:rsidR="001159A6" w:rsidRPr="00F815AA" w:rsidRDefault="001159A6" w:rsidP="00DE1B70">
            <w:pPr>
              <w:jc w:val="left"/>
              <w:rPr>
                <w:szCs w:val="22"/>
              </w:rPr>
            </w:pPr>
            <w:r>
              <w:rPr>
                <w:szCs w:val="22"/>
              </w:rPr>
              <w:t xml:space="preserve">Equality Impact Assessment </w:t>
            </w:r>
          </w:p>
        </w:tc>
      </w:tr>
      <w:tr w:rsidR="001159A6" w14:paraId="206791A4" w14:textId="77777777" w:rsidTr="00DE1B70">
        <w:trPr>
          <w:trHeight w:val="229"/>
        </w:trPr>
        <w:tc>
          <w:tcPr>
            <w:tcW w:w="2943" w:type="dxa"/>
          </w:tcPr>
          <w:p w14:paraId="542037C4" w14:textId="77777777" w:rsidR="001159A6" w:rsidRPr="00F815AA" w:rsidRDefault="001159A6" w:rsidP="009D2C41">
            <w:pPr>
              <w:rPr>
                <w:b/>
                <w:szCs w:val="22"/>
              </w:rPr>
            </w:pPr>
            <w:r w:rsidRPr="00F815AA">
              <w:rPr>
                <w:b/>
                <w:szCs w:val="22"/>
              </w:rPr>
              <w:t>IP&amp;C</w:t>
            </w:r>
          </w:p>
        </w:tc>
        <w:tc>
          <w:tcPr>
            <w:tcW w:w="7195" w:type="dxa"/>
          </w:tcPr>
          <w:p w14:paraId="73084C64" w14:textId="77777777" w:rsidR="001159A6" w:rsidRPr="00F815AA" w:rsidRDefault="001159A6" w:rsidP="00DE1B70">
            <w:pPr>
              <w:jc w:val="left"/>
              <w:rPr>
                <w:szCs w:val="22"/>
              </w:rPr>
            </w:pPr>
            <w:r w:rsidRPr="00F815AA">
              <w:rPr>
                <w:szCs w:val="22"/>
              </w:rPr>
              <w:t>Infection Prevention and Control</w:t>
            </w:r>
          </w:p>
        </w:tc>
      </w:tr>
      <w:tr w:rsidR="001159A6" w14:paraId="3E4F0D7E" w14:textId="77777777" w:rsidTr="00DE1B70">
        <w:trPr>
          <w:trHeight w:val="216"/>
        </w:trPr>
        <w:tc>
          <w:tcPr>
            <w:tcW w:w="2943" w:type="dxa"/>
          </w:tcPr>
          <w:p w14:paraId="404AF70D" w14:textId="77777777" w:rsidR="001159A6" w:rsidRPr="00F815AA" w:rsidRDefault="001159A6" w:rsidP="009D2C41">
            <w:pPr>
              <w:rPr>
                <w:b/>
                <w:szCs w:val="22"/>
              </w:rPr>
            </w:pPr>
            <w:r w:rsidRPr="00F815AA">
              <w:rPr>
                <w:b/>
                <w:szCs w:val="22"/>
              </w:rPr>
              <w:t>NHS</w:t>
            </w:r>
          </w:p>
        </w:tc>
        <w:tc>
          <w:tcPr>
            <w:tcW w:w="7195" w:type="dxa"/>
          </w:tcPr>
          <w:p w14:paraId="16F48996" w14:textId="77777777" w:rsidR="001159A6" w:rsidRPr="00F815AA" w:rsidRDefault="001159A6" w:rsidP="00DE1B70">
            <w:pPr>
              <w:jc w:val="left"/>
              <w:rPr>
                <w:szCs w:val="22"/>
              </w:rPr>
            </w:pPr>
            <w:r w:rsidRPr="00F815AA">
              <w:rPr>
                <w:szCs w:val="22"/>
              </w:rPr>
              <w:t>National Health Service</w:t>
            </w:r>
          </w:p>
        </w:tc>
      </w:tr>
      <w:tr w:rsidR="001159A6" w:rsidRPr="005D08D3" w14:paraId="2D78A24D" w14:textId="77777777" w:rsidTr="00DE1B70">
        <w:trPr>
          <w:trHeight w:val="216"/>
        </w:trPr>
        <w:tc>
          <w:tcPr>
            <w:tcW w:w="2943" w:type="dxa"/>
          </w:tcPr>
          <w:p w14:paraId="79C577FB" w14:textId="77777777" w:rsidR="001159A6" w:rsidRPr="005D08D3" w:rsidRDefault="001159A6" w:rsidP="009D2C41">
            <w:pPr>
              <w:rPr>
                <w:b/>
                <w:szCs w:val="22"/>
              </w:rPr>
            </w:pPr>
            <w:r w:rsidRPr="005D08D3">
              <w:rPr>
                <w:b/>
                <w:szCs w:val="22"/>
              </w:rPr>
              <w:t xml:space="preserve">PALS </w:t>
            </w:r>
          </w:p>
        </w:tc>
        <w:tc>
          <w:tcPr>
            <w:tcW w:w="7195" w:type="dxa"/>
          </w:tcPr>
          <w:p w14:paraId="2798D6E4" w14:textId="77777777" w:rsidR="001159A6" w:rsidRPr="005D08D3" w:rsidRDefault="001159A6" w:rsidP="00DE1B70">
            <w:pPr>
              <w:jc w:val="left"/>
              <w:rPr>
                <w:szCs w:val="22"/>
              </w:rPr>
            </w:pPr>
            <w:r>
              <w:rPr>
                <w:szCs w:val="22"/>
              </w:rPr>
              <w:t>PALS front door service (Concerns, Compliments, Queries, Interpreting)</w:t>
            </w:r>
          </w:p>
        </w:tc>
      </w:tr>
      <w:tr w:rsidR="001159A6" w:rsidRPr="005D08D3" w14:paraId="77C84958" w14:textId="77777777" w:rsidTr="00DE1B70">
        <w:trPr>
          <w:trHeight w:val="216"/>
        </w:trPr>
        <w:tc>
          <w:tcPr>
            <w:tcW w:w="2943" w:type="dxa"/>
          </w:tcPr>
          <w:p w14:paraId="07F723AA" w14:textId="77777777" w:rsidR="001159A6" w:rsidRPr="005D08D3" w:rsidRDefault="001159A6" w:rsidP="00DE1B70">
            <w:pPr>
              <w:jc w:val="left"/>
              <w:rPr>
                <w:b/>
                <w:szCs w:val="22"/>
              </w:rPr>
            </w:pPr>
            <w:r w:rsidRPr="005D08D3">
              <w:rPr>
                <w:b/>
                <w:szCs w:val="22"/>
              </w:rPr>
              <w:t>PALS &amp; Complaints Team</w:t>
            </w:r>
          </w:p>
        </w:tc>
        <w:tc>
          <w:tcPr>
            <w:tcW w:w="7195" w:type="dxa"/>
          </w:tcPr>
          <w:p w14:paraId="2F1FF35F" w14:textId="77777777" w:rsidR="001159A6" w:rsidRPr="005D08D3" w:rsidRDefault="001159A6" w:rsidP="00DE1B70">
            <w:pPr>
              <w:jc w:val="left"/>
              <w:rPr>
                <w:szCs w:val="22"/>
              </w:rPr>
            </w:pPr>
            <w:r w:rsidRPr="005D08D3">
              <w:rPr>
                <w:szCs w:val="22"/>
              </w:rPr>
              <w:t>Joint teams PALS and Complaints</w:t>
            </w:r>
          </w:p>
        </w:tc>
      </w:tr>
      <w:tr w:rsidR="001159A6" w:rsidRPr="005D08D3" w14:paraId="6E9E9816" w14:textId="77777777" w:rsidTr="00DE1B70">
        <w:trPr>
          <w:trHeight w:val="63"/>
        </w:trPr>
        <w:tc>
          <w:tcPr>
            <w:tcW w:w="2943" w:type="dxa"/>
          </w:tcPr>
          <w:p w14:paraId="59B299E5" w14:textId="77777777" w:rsidR="001159A6" w:rsidRPr="005D08D3" w:rsidRDefault="001159A6" w:rsidP="009D2C41">
            <w:pPr>
              <w:rPr>
                <w:b/>
                <w:szCs w:val="22"/>
              </w:rPr>
            </w:pPr>
            <w:r>
              <w:rPr>
                <w:b/>
                <w:szCs w:val="22"/>
              </w:rPr>
              <w:t>PHSO</w:t>
            </w:r>
          </w:p>
        </w:tc>
        <w:tc>
          <w:tcPr>
            <w:tcW w:w="7195" w:type="dxa"/>
          </w:tcPr>
          <w:p w14:paraId="33C6D9CF" w14:textId="77777777" w:rsidR="001159A6" w:rsidRPr="005D08D3" w:rsidRDefault="001159A6" w:rsidP="00DE1B70">
            <w:pPr>
              <w:jc w:val="left"/>
              <w:rPr>
                <w:szCs w:val="22"/>
              </w:rPr>
            </w:pPr>
            <w:r>
              <w:rPr>
                <w:szCs w:val="22"/>
              </w:rPr>
              <w:t>Parliamentary Health Service Ombudsman</w:t>
            </w:r>
          </w:p>
        </w:tc>
      </w:tr>
    </w:tbl>
    <w:p w14:paraId="553D858B" w14:textId="77777777" w:rsidR="00607896" w:rsidRPr="001159A6" w:rsidRDefault="00607896" w:rsidP="00607896">
      <w:pPr>
        <w:pStyle w:val="Heading1"/>
        <w:numPr>
          <w:ilvl w:val="0"/>
          <w:numId w:val="4"/>
        </w:numPr>
        <w:tabs>
          <w:tab w:val="left" w:pos="1134"/>
        </w:tabs>
        <w:ind w:left="1134" w:hanging="1134"/>
        <w:rPr>
          <w:rFonts w:ascii="Arial" w:hAnsi="Arial" w:cs="Arial"/>
          <w:color w:val="000000" w:themeColor="text1"/>
        </w:rPr>
      </w:pPr>
      <w:bookmarkStart w:id="17" w:name="_Toc522191569"/>
      <w:bookmarkStart w:id="18" w:name="_Toc522194964"/>
      <w:bookmarkStart w:id="19" w:name="_Toc522265718"/>
      <w:bookmarkStart w:id="20" w:name="_Toc523221612"/>
      <w:bookmarkStart w:id="21" w:name="_Toc523223510"/>
      <w:bookmarkStart w:id="22" w:name="_Toc58920029"/>
      <w:r w:rsidRPr="003B1196">
        <w:rPr>
          <w:rFonts w:ascii="Arial" w:hAnsi="Arial" w:cs="Arial"/>
          <w:color w:val="000000" w:themeColor="text1"/>
        </w:rPr>
        <w:t>Main Document Requirements</w:t>
      </w:r>
      <w:bookmarkEnd w:id="17"/>
      <w:bookmarkEnd w:id="18"/>
      <w:bookmarkEnd w:id="19"/>
      <w:bookmarkEnd w:id="20"/>
      <w:bookmarkEnd w:id="21"/>
      <w:bookmarkEnd w:id="22"/>
    </w:p>
    <w:p w14:paraId="34390196" w14:textId="77777777" w:rsidR="002C13DF" w:rsidRPr="002C13DF" w:rsidRDefault="00D1048A" w:rsidP="001159A6">
      <w:pPr>
        <w:pStyle w:val="Heading2"/>
        <w:spacing w:after="120"/>
        <w:ind w:left="1134" w:hanging="1134"/>
      </w:pPr>
      <w:bookmarkStart w:id="23" w:name="_Toc377114146"/>
      <w:bookmarkStart w:id="24" w:name="_Toc378065422"/>
      <w:bookmarkStart w:id="25" w:name="_Toc378069015"/>
      <w:bookmarkStart w:id="26" w:name="_Toc380561918"/>
      <w:bookmarkStart w:id="27" w:name="_Toc381342736"/>
      <w:bookmarkStart w:id="28" w:name="_Toc429649388"/>
      <w:bookmarkStart w:id="29" w:name="_Toc463505590"/>
      <w:bookmarkStart w:id="30" w:name="_Toc471799614"/>
      <w:bookmarkStart w:id="31" w:name="_Toc476661079"/>
      <w:bookmarkStart w:id="32" w:name="_Toc58920030"/>
      <w:r>
        <w:t>2.1</w:t>
      </w:r>
      <w:r w:rsidR="001159A6">
        <w:tab/>
      </w:r>
      <w:r w:rsidR="002C13DF" w:rsidRPr="002C13DF">
        <w:t>Overview</w:t>
      </w:r>
      <w:bookmarkEnd w:id="23"/>
      <w:bookmarkEnd w:id="24"/>
      <w:bookmarkEnd w:id="25"/>
      <w:bookmarkEnd w:id="26"/>
      <w:bookmarkEnd w:id="27"/>
      <w:bookmarkEnd w:id="28"/>
      <w:bookmarkEnd w:id="29"/>
      <w:bookmarkEnd w:id="30"/>
      <w:bookmarkEnd w:id="31"/>
      <w:bookmarkEnd w:id="32"/>
    </w:p>
    <w:p w14:paraId="09FE940A" w14:textId="77777777" w:rsidR="002C13DF" w:rsidRPr="002C13DF" w:rsidRDefault="002C13DF" w:rsidP="002C13DF">
      <w:pPr>
        <w:rPr>
          <w:rFonts w:cs="Arial"/>
          <w:szCs w:val="22"/>
        </w:rPr>
      </w:pPr>
      <w:r w:rsidRPr="002C13DF">
        <w:rPr>
          <w:rFonts w:cs="Arial"/>
          <w:szCs w:val="22"/>
        </w:rPr>
        <w:t xml:space="preserve">This policy is mainly concerned with the management of Concerns and Complaints, however the Trust recognises that all types of feedback (which include Complaints, Compliments, Suggestions </w:t>
      </w:r>
      <w:r w:rsidR="00253461" w:rsidRPr="002C13DF">
        <w:rPr>
          <w:rFonts w:cs="Arial"/>
          <w:szCs w:val="22"/>
        </w:rPr>
        <w:t>etc.</w:t>
      </w:r>
      <w:r w:rsidRPr="002C13DF">
        <w:rPr>
          <w:rFonts w:cs="Arial"/>
          <w:szCs w:val="22"/>
        </w:rPr>
        <w:t xml:space="preserve">) must be managed appropriately and listened to in order to develop services. </w:t>
      </w:r>
    </w:p>
    <w:p w14:paraId="0681EE1F" w14:textId="77777777" w:rsidR="002C13DF" w:rsidRPr="002C13DF" w:rsidRDefault="002C13DF" w:rsidP="002C13DF">
      <w:pPr>
        <w:ind w:firstLine="720"/>
        <w:rPr>
          <w:rFonts w:cs="Arial"/>
          <w:szCs w:val="22"/>
        </w:rPr>
      </w:pPr>
    </w:p>
    <w:p w14:paraId="4198CE5D" w14:textId="77777777" w:rsidR="002C13DF" w:rsidRPr="002C13DF" w:rsidRDefault="002C13DF" w:rsidP="002C13DF">
      <w:pPr>
        <w:rPr>
          <w:rFonts w:cs="Arial"/>
          <w:szCs w:val="22"/>
        </w:rPr>
      </w:pPr>
      <w:r w:rsidRPr="002C13DF">
        <w:rPr>
          <w:rFonts w:cs="Arial"/>
          <w:szCs w:val="22"/>
        </w:rPr>
        <w:t>Although in everyday language, terms such as ‘complaint’ and ‘concern’ may be interchangeable, in this policy:</w:t>
      </w:r>
    </w:p>
    <w:p w14:paraId="1E319AFB" w14:textId="77777777" w:rsidR="00BE3D22" w:rsidRPr="002C13DF" w:rsidRDefault="00BE3D22" w:rsidP="002C13DF">
      <w:pPr>
        <w:rPr>
          <w:rFonts w:cs="Arial"/>
          <w:szCs w:val="22"/>
        </w:rPr>
      </w:pPr>
    </w:p>
    <w:p w14:paraId="701356D0" w14:textId="77777777" w:rsidR="002C13DF" w:rsidRPr="002C13DF" w:rsidRDefault="002C13DF" w:rsidP="00C67145">
      <w:pPr>
        <w:numPr>
          <w:ilvl w:val="0"/>
          <w:numId w:val="17"/>
        </w:numPr>
        <w:rPr>
          <w:rFonts w:cs="Arial"/>
          <w:szCs w:val="22"/>
        </w:rPr>
      </w:pPr>
      <w:r w:rsidRPr="002C13DF">
        <w:rPr>
          <w:rFonts w:cs="Arial"/>
          <w:szCs w:val="22"/>
        </w:rPr>
        <w:t xml:space="preserve">A </w:t>
      </w:r>
      <w:r w:rsidRPr="002C13DF">
        <w:rPr>
          <w:rFonts w:cs="Arial"/>
          <w:b/>
          <w:i/>
          <w:szCs w:val="22"/>
        </w:rPr>
        <w:t>Concern</w:t>
      </w:r>
      <w:r w:rsidRPr="002C13DF">
        <w:rPr>
          <w:rFonts w:cs="Arial"/>
          <w:b/>
          <w:szCs w:val="22"/>
        </w:rPr>
        <w:t xml:space="preserve"> </w:t>
      </w:r>
      <w:r w:rsidR="00C67145" w:rsidRPr="00C67145">
        <w:rPr>
          <w:rFonts w:cs="Arial"/>
          <w:szCs w:val="22"/>
        </w:rPr>
        <w:t>is an expression of dissatisfaction that can usually be resolved in one working day</w:t>
      </w:r>
      <w:r w:rsidR="006625DD">
        <w:rPr>
          <w:rFonts w:cs="Arial"/>
          <w:szCs w:val="22"/>
        </w:rPr>
        <w:t>.</w:t>
      </w:r>
      <w:r w:rsidR="00C67145" w:rsidRPr="00C67145">
        <w:rPr>
          <w:rFonts w:cs="Arial"/>
          <w:szCs w:val="22"/>
        </w:rPr>
        <w:t xml:space="preserve"> </w:t>
      </w:r>
      <w:r w:rsidR="006625DD">
        <w:rPr>
          <w:rFonts w:cs="Arial"/>
          <w:szCs w:val="22"/>
        </w:rPr>
        <w:t>O</w:t>
      </w:r>
      <w:r w:rsidR="00C67145" w:rsidRPr="00C67145">
        <w:rPr>
          <w:rFonts w:cs="Arial"/>
          <w:szCs w:val="22"/>
        </w:rPr>
        <w:t>n certain occasions it may require a longer timeframe to be resolved successfully</w:t>
      </w:r>
      <w:r w:rsidR="006625DD">
        <w:rPr>
          <w:rFonts w:cs="Arial"/>
          <w:szCs w:val="22"/>
        </w:rPr>
        <w:t xml:space="preserve"> and a</w:t>
      </w:r>
      <w:r w:rsidR="00F86954">
        <w:rPr>
          <w:rFonts w:cs="Arial"/>
          <w:szCs w:val="22"/>
        </w:rPr>
        <w:t>n</w:t>
      </w:r>
      <w:r w:rsidR="006625DD">
        <w:rPr>
          <w:rFonts w:cs="Arial"/>
          <w:szCs w:val="22"/>
        </w:rPr>
        <w:t xml:space="preserve"> </w:t>
      </w:r>
      <w:r w:rsidR="006625DD">
        <w:rPr>
          <w:rFonts w:cs="Arial"/>
          <w:szCs w:val="22"/>
        </w:rPr>
        <w:lastRenderedPageBreak/>
        <w:t xml:space="preserve">extension of up to a maximum of 7 working days can be </w:t>
      </w:r>
      <w:r w:rsidR="00F86954">
        <w:rPr>
          <w:rFonts w:cs="Arial"/>
          <w:szCs w:val="22"/>
        </w:rPr>
        <w:t xml:space="preserve">agree </w:t>
      </w:r>
      <w:r w:rsidR="006625DD">
        <w:rPr>
          <w:rFonts w:cs="Arial"/>
          <w:szCs w:val="22"/>
        </w:rPr>
        <w:t>before the case is escalated to a complaint.</w:t>
      </w:r>
    </w:p>
    <w:p w14:paraId="30F65C47" w14:textId="77777777" w:rsidR="002C13DF" w:rsidRPr="002C13DF" w:rsidRDefault="002C13DF" w:rsidP="002C13DF">
      <w:pPr>
        <w:rPr>
          <w:rFonts w:cs="Arial"/>
          <w:szCs w:val="22"/>
        </w:rPr>
      </w:pPr>
    </w:p>
    <w:p w14:paraId="763EED3A" w14:textId="77777777" w:rsidR="002C13DF" w:rsidRPr="002C13DF" w:rsidRDefault="002C13DF" w:rsidP="002517A5">
      <w:pPr>
        <w:numPr>
          <w:ilvl w:val="0"/>
          <w:numId w:val="17"/>
        </w:numPr>
        <w:rPr>
          <w:rFonts w:cs="Arial"/>
          <w:szCs w:val="22"/>
        </w:rPr>
      </w:pPr>
      <w:r w:rsidRPr="002C13DF">
        <w:rPr>
          <w:rFonts w:cs="Arial"/>
          <w:szCs w:val="22"/>
        </w:rPr>
        <w:t xml:space="preserve">A </w:t>
      </w:r>
      <w:r w:rsidRPr="002C13DF">
        <w:rPr>
          <w:rFonts w:cs="Arial"/>
          <w:b/>
          <w:i/>
          <w:szCs w:val="22"/>
        </w:rPr>
        <w:t>Complaint</w:t>
      </w:r>
      <w:r w:rsidRPr="002C13DF">
        <w:rPr>
          <w:rFonts w:cs="Arial"/>
          <w:b/>
          <w:szCs w:val="22"/>
        </w:rPr>
        <w:t xml:space="preserve"> </w:t>
      </w:r>
      <w:r w:rsidRPr="002C13DF">
        <w:rPr>
          <w:rFonts w:cs="Arial"/>
          <w:szCs w:val="22"/>
        </w:rPr>
        <w:t xml:space="preserve">is an </w:t>
      </w:r>
      <w:r w:rsidR="00C67145" w:rsidRPr="00C67145">
        <w:t>expression of dissatisfaction requiring a formal investigation and a written response or a meeting.</w:t>
      </w:r>
    </w:p>
    <w:p w14:paraId="671FB750" w14:textId="77777777" w:rsidR="002C13DF" w:rsidRPr="002C13DF" w:rsidRDefault="002C13DF" w:rsidP="002C13DF">
      <w:pPr>
        <w:rPr>
          <w:rFonts w:cs="Arial"/>
          <w:szCs w:val="22"/>
        </w:rPr>
      </w:pPr>
    </w:p>
    <w:p w14:paraId="46C871F9" w14:textId="77777777" w:rsidR="002C13DF" w:rsidRPr="002C13DF" w:rsidRDefault="002C13DF" w:rsidP="002517A5">
      <w:pPr>
        <w:numPr>
          <w:ilvl w:val="0"/>
          <w:numId w:val="17"/>
        </w:numPr>
        <w:rPr>
          <w:rFonts w:cs="Arial"/>
          <w:szCs w:val="22"/>
        </w:rPr>
      </w:pPr>
      <w:r w:rsidRPr="002C13DF">
        <w:rPr>
          <w:rFonts w:cs="Arial"/>
          <w:szCs w:val="22"/>
        </w:rPr>
        <w:t xml:space="preserve">A </w:t>
      </w:r>
      <w:r w:rsidRPr="002C13DF">
        <w:rPr>
          <w:rFonts w:cs="Arial"/>
          <w:b/>
          <w:i/>
          <w:szCs w:val="22"/>
        </w:rPr>
        <w:t>Comment</w:t>
      </w:r>
      <w:r w:rsidRPr="002C13DF">
        <w:rPr>
          <w:rFonts w:cs="Arial"/>
          <w:szCs w:val="22"/>
        </w:rPr>
        <w:t xml:space="preserve"> is an expression </w:t>
      </w:r>
      <w:r w:rsidR="00581D19">
        <w:rPr>
          <w:rFonts w:cs="Arial"/>
          <w:szCs w:val="22"/>
        </w:rPr>
        <w:t>of</w:t>
      </w:r>
      <w:r w:rsidR="00581D19" w:rsidRPr="002C13DF">
        <w:rPr>
          <w:rFonts w:cs="Arial"/>
          <w:szCs w:val="22"/>
        </w:rPr>
        <w:t xml:space="preserve"> </w:t>
      </w:r>
      <w:r w:rsidRPr="002C13DF">
        <w:rPr>
          <w:rFonts w:cs="Arial"/>
          <w:szCs w:val="22"/>
        </w:rPr>
        <w:t>views which may or may not require a response.</w:t>
      </w:r>
    </w:p>
    <w:p w14:paraId="12C9253E" w14:textId="77777777" w:rsidR="002C13DF" w:rsidRPr="002C13DF" w:rsidRDefault="002C13DF" w:rsidP="002C13DF">
      <w:pPr>
        <w:rPr>
          <w:rFonts w:cs="Arial"/>
          <w:szCs w:val="22"/>
        </w:rPr>
      </w:pPr>
    </w:p>
    <w:p w14:paraId="49A66F73" w14:textId="77777777" w:rsidR="002C13DF" w:rsidRPr="002C13DF" w:rsidRDefault="002C13DF" w:rsidP="002517A5">
      <w:pPr>
        <w:numPr>
          <w:ilvl w:val="0"/>
          <w:numId w:val="17"/>
        </w:numPr>
        <w:rPr>
          <w:rFonts w:cs="Arial"/>
          <w:szCs w:val="22"/>
        </w:rPr>
      </w:pPr>
      <w:r w:rsidRPr="002C13DF">
        <w:rPr>
          <w:rFonts w:cs="Arial"/>
          <w:szCs w:val="22"/>
        </w:rPr>
        <w:t xml:space="preserve">A </w:t>
      </w:r>
      <w:r w:rsidRPr="002C13DF">
        <w:rPr>
          <w:rFonts w:cs="Arial"/>
          <w:b/>
          <w:i/>
          <w:szCs w:val="22"/>
        </w:rPr>
        <w:t>Compliment</w:t>
      </w:r>
      <w:r w:rsidRPr="002C13DF">
        <w:rPr>
          <w:rFonts w:cs="Arial"/>
          <w:szCs w:val="22"/>
        </w:rPr>
        <w:t xml:space="preserve"> is an expression of appreciation and/or recognition.</w:t>
      </w:r>
    </w:p>
    <w:p w14:paraId="110E63E6" w14:textId="77777777" w:rsidR="002C13DF" w:rsidRPr="002C13DF" w:rsidRDefault="002C13DF" w:rsidP="002C13DF">
      <w:pPr>
        <w:rPr>
          <w:rFonts w:cs="Arial"/>
          <w:szCs w:val="22"/>
        </w:rPr>
      </w:pPr>
    </w:p>
    <w:p w14:paraId="701B2F37" w14:textId="77777777" w:rsidR="002C13DF" w:rsidRPr="002C13DF" w:rsidRDefault="002C13DF" w:rsidP="002517A5">
      <w:pPr>
        <w:numPr>
          <w:ilvl w:val="0"/>
          <w:numId w:val="17"/>
        </w:numPr>
        <w:rPr>
          <w:rFonts w:cs="Arial"/>
          <w:szCs w:val="22"/>
        </w:rPr>
      </w:pPr>
      <w:r w:rsidRPr="002C13DF">
        <w:rPr>
          <w:rFonts w:cs="Arial"/>
          <w:szCs w:val="22"/>
        </w:rPr>
        <w:t xml:space="preserve">A </w:t>
      </w:r>
      <w:r w:rsidRPr="002C13DF">
        <w:rPr>
          <w:rFonts w:cs="Arial"/>
          <w:b/>
          <w:szCs w:val="22"/>
        </w:rPr>
        <w:t>Suggestion</w:t>
      </w:r>
      <w:r w:rsidRPr="002C13DF">
        <w:rPr>
          <w:rFonts w:cs="Arial"/>
          <w:szCs w:val="22"/>
        </w:rPr>
        <w:t xml:space="preserve"> is an idea for service development, and may or may not require a response.</w:t>
      </w:r>
    </w:p>
    <w:p w14:paraId="5DEF47D1" w14:textId="77777777" w:rsidR="002C13DF" w:rsidRPr="002C13DF" w:rsidRDefault="002C13DF" w:rsidP="002C13DF">
      <w:pPr>
        <w:rPr>
          <w:rFonts w:cs="Arial"/>
          <w:szCs w:val="22"/>
        </w:rPr>
      </w:pPr>
    </w:p>
    <w:p w14:paraId="3FA2FA10" w14:textId="77777777" w:rsidR="002C13DF" w:rsidRPr="002C13DF" w:rsidRDefault="002C13DF" w:rsidP="002C13DF">
      <w:pPr>
        <w:rPr>
          <w:rFonts w:cs="Arial"/>
          <w:szCs w:val="22"/>
        </w:rPr>
      </w:pPr>
      <w:r w:rsidRPr="002C13DF">
        <w:rPr>
          <w:rFonts w:cs="Arial"/>
          <w:szCs w:val="22"/>
        </w:rPr>
        <w:t>Under the Government’s guidance on the implementation of the NHS Complaints Procedure (Ref 1) there are two stages for dealing with complaints:</w:t>
      </w:r>
    </w:p>
    <w:p w14:paraId="6A60092F" w14:textId="77777777" w:rsidR="002C13DF" w:rsidRPr="002C13DF" w:rsidRDefault="002C13DF" w:rsidP="002C13DF">
      <w:pPr>
        <w:rPr>
          <w:rFonts w:cs="Arial"/>
          <w:szCs w:val="22"/>
        </w:rPr>
      </w:pPr>
    </w:p>
    <w:p w14:paraId="014D33F5" w14:textId="77777777" w:rsidR="002C13DF" w:rsidRPr="002C13DF" w:rsidRDefault="002C13DF" w:rsidP="002517A5">
      <w:pPr>
        <w:numPr>
          <w:ilvl w:val="0"/>
          <w:numId w:val="9"/>
        </w:numPr>
        <w:rPr>
          <w:rFonts w:cs="Arial"/>
          <w:szCs w:val="22"/>
        </w:rPr>
      </w:pPr>
      <w:r w:rsidRPr="002C13DF">
        <w:rPr>
          <w:rFonts w:cs="Arial"/>
          <w:szCs w:val="22"/>
        </w:rPr>
        <w:t>Stage 1 - Local Resolution.</w:t>
      </w:r>
    </w:p>
    <w:p w14:paraId="09CEF65B" w14:textId="77777777" w:rsidR="002C13DF" w:rsidRPr="002C13DF" w:rsidRDefault="002C13DF" w:rsidP="002517A5">
      <w:pPr>
        <w:numPr>
          <w:ilvl w:val="0"/>
          <w:numId w:val="9"/>
        </w:numPr>
        <w:rPr>
          <w:rFonts w:cs="Arial"/>
          <w:szCs w:val="22"/>
        </w:rPr>
      </w:pPr>
      <w:r w:rsidRPr="002C13DF">
        <w:rPr>
          <w:rFonts w:cs="Arial"/>
          <w:szCs w:val="22"/>
        </w:rPr>
        <w:t>Stage 2 - Parliamenta</w:t>
      </w:r>
      <w:r w:rsidR="00857699">
        <w:rPr>
          <w:rFonts w:cs="Arial"/>
          <w:szCs w:val="22"/>
        </w:rPr>
        <w:t>ry and Health Service Ombudsman.</w:t>
      </w:r>
    </w:p>
    <w:p w14:paraId="63CDA4F3" w14:textId="77777777" w:rsidR="002C13DF" w:rsidRPr="002C13DF" w:rsidRDefault="002C13DF" w:rsidP="002C13DF">
      <w:pPr>
        <w:ind w:left="720"/>
        <w:rPr>
          <w:rFonts w:cs="Arial"/>
          <w:szCs w:val="22"/>
        </w:rPr>
      </w:pPr>
    </w:p>
    <w:p w14:paraId="633DE3D7" w14:textId="77777777" w:rsidR="002C13DF" w:rsidRPr="002C13DF" w:rsidRDefault="002C13DF" w:rsidP="002C13DF">
      <w:pPr>
        <w:spacing w:line="276" w:lineRule="auto"/>
      </w:pPr>
      <w:bookmarkStart w:id="33" w:name="_Toc315165511"/>
      <w:bookmarkStart w:id="34" w:name="_Toc315177789"/>
      <w:bookmarkStart w:id="35" w:name="_Toc315178337"/>
      <w:r w:rsidRPr="002C13DF">
        <w:t>Complaints may be made about any matter reasonably connected with the exercise of the functions of the Trust, including any matter reasonably connected with:</w:t>
      </w:r>
      <w:bookmarkEnd w:id="33"/>
      <w:bookmarkEnd w:id="34"/>
      <w:bookmarkEnd w:id="35"/>
    </w:p>
    <w:p w14:paraId="585AA44B" w14:textId="77777777" w:rsidR="002C13DF" w:rsidRPr="002C13DF" w:rsidRDefault="002C13DF" w:rsidP="002C13DF">
      <w:pPr>
        <w:spacing w:line="276" w:lineRule="auto"/>
      </w:pPr>
    </w:p>
    <w:p w14:paraId="285DAE62" w14:textId="77777777" w:rsidR="002C13DF" w:rsidRPr="002C13DF" w:rsidRDefault="002C13DF" w:rsidP="002517A5">
      <w:pPr>
        <w:numPr>
          <w:ilvl w:val="0"/>
          <w:numId w:val="10"/>
        </w:numPr>
        <w:spacing w:after="120"/>
        <w:rPr>
          <w:rFonts w:cs="Arial"/>
          <w:color w:val="000000"/>
          <w:szCs w:val="22"/>
          <w:lang w:val="en-US"/>
        </w:rPr>
      </w:pPr>
      <w:r w:rsidRPr="002C13DF">
        <w:rPr>
          <w:rFonts w:cs="Arial"/>
          <w:color w:val="000000"/>
          <w:szCs w:val="22"/>
          <w:lang w:val="en-US"/>
        </w:rPr>
        <w:t>Its provision of health care or any other services.</w:t>
      </w:r>
    </w:p>
    <w:p w14:paraId="2CF7B6FA" w14:textId="77777777" w:rsidR="002C13DF" w:rsidRPr="002C13DF" w:rsidRDefault="002C13DF" w:rsidP="002517A5">
      <w:pPr>
        <w:numPr>
          <w:ilvl w:val="0"/>
          <w:numId w:val="10"/>
        </w:numPr>
        <w:spacing w:after="120"/>
        <w:rPr>
          <w:rFonts w:cs="Arial"/>
          <w:color w:val="000000"/>
          <w:szCs w:val="22"/>
          <w:lang w:val="en-US"/>
        </w:rPr>
      </w:pPr>
      <w:r w:rsidRPr="002C13DF">
        <w:rPr>
          <w:rFonts w:cs="Arial"/>
          <w:color w:val="000000"/>
          <w:szCs w:val="22"/>
          <w:lang w:val="en-US"/>
        </w:rPr>
        <w:t>The function of commissioning health care or other services under an NHS contract or making arrangements for the provision of such care or other services with an independent provider or an NHS Foundation Trust</w:t>
      </w:r>
      <w:bookmarkStart w:id="36" w:name="_Toc315165512"/>
      <w:bookmarkStart w:id="37" w:name="_Toc315177790"/>
      <w:bookmarkStart w:id="38" w:name="_Toc315178338"/>
      <w:r w:rsidRPr="002C13DF">
        <w:rPr>
          <w:rFonts w:cs="Arial"/>
          <w:color w:val="000000"/>
          <w:szCs w:val="22"/>
          <w:lang w:val="en-US"/>
        </w:rPr>
        <w:t>.</w:t>
      </w:r>
    </w:p>
    <w:p w14:paraId="36335256" w14:textId="77777777" w:rsidR="002C13DF" w:rsidRPr="002C13DF" w:rsidRDefault="002C13DF" w:rsidP="002C13DF">
      <w:r w:rsidRPr="002C13DF">
        <w:t>Matters excluded from consideration under the arrangements are:</w:t>
      </w:r>
      <w:bookmarkEnd w:id="36"/>
      <w:bookmarkEnd w:id="37"/>
      <w:bookmarkEnd w:id="38"/>
    </w:p>
    <w:p w14:paraId="69EA8BF3" w14:textId="77777777" w:rsidR="002C13DF" w:rsidRPr="002C13DF" w:rsidRDefault="002C13DF" w:rsidP="002C13DF"/>
    <w:p w14:paraId="6607D9E4" w14:textId="77777777" w:rsidR="002C13DF" w:rsidRPr="002C13DF" w:rsidRDefault="002C13DF" w:rsidP="002517A5">
      <w:pPr>
        <w:numPr>
          <w:ilvl w:val="0"/>
          <w:numId w:val="16"/>
        </w:numPr>
        <w:spacing w:after="120"/>
        <w:rPr>
          <w:rFonts w:cs="Arial"/>
          <w:color w:val="000000"/>
          <w:szCs w:val="22"/>
          <w:lang w:val="en-US"/>
        </w:rPr>
      </w:pPr>
      <w:r w:rsidRPr="002C13DF">
        <w:rPr>
          <w:rFonts w:cs="Arial"/>
          <w:color w:val="000000"/>
          <w:szCs w:val="22"/>
          <w:lang w:val="en-US"/>
        </w:rPr>
        <w:t>A complaint made by an NHS body, which relates to the exercise of its functions by the Trust.</w:t>
      </w:r>
    </w:p>
    <w:p w14:paraId="563F0041" w14:textId="77777777" w:rsidR="002C13DF" w:rsidRPr="002C13DF" w:rsidRDefault="002C13DF" w:rsidP="002517A5">
      <w:pPr>
        <w:numPr>
          <w:ilvl w:val="0"/>
          <w:numId w:val="16"/>
        </w:numPr>
        <w:spacing w:after="120"/>
        <w:rPr>
          <w:rFonts w:cs="Arial"/>
          <w:color w:val="000000"/>
          <w:szCs w:val="22"/>
          <w:lang w:val="en-US"/>
        </w:rPr>
      </w:pPr>
      <w:r w:rsidRPr="002C13DF">
        <w:rPr>
          <w:rFonts w:cs="Arial"/>
          <w:color w:val="000000"/>
          <w:szCs w:val="22"/>
          <w:lang w:val="en-US"/>
        </w:rPr>
        <w:t>A complaint made by an independent provider or an NHS foundation trust about any matter relating to arrangements made by the Trust with that independent provider or NHS foundation trust.</w:t>
      </w:r>
    </w:p>
    <w:p w14:paraId="49F9A431" w14:textId="77777777" w:rsidR="002C13DF" w:rsidRPr="002C13DF" w:rsidRDefault="002C13DF" w:rsidP="002517A5">
      <w:pPr>
        <w:numPr>
          <w:ilvl w:val="0"/>
          <w:numId w:val="16"/>
        </w:numPr>
        <w:spacing w:after="120"/>
        <w:rPr>
          <w:rFonts w:cs="Arial"/>
          <w:color w:val="000000"/>
          <w:szCs w:val="22"/>
          <w:lang w:val="en-US"/>
        </w:rPr>
      </w:pPr>
      <w:r w:rsidRPr="002C13DF">
        <w:rPr>
          <w:rFonts w:cs="Arial"/>
          <w:color w:val="000000"/>
          <w:szCs w:val="22"/>
          <w:lang w:val="en-US"/>
        </w:rPr>
        <w:t>A complaint made by an employee of the Trust about any matter relating to his or her contract of employment.</w:t>
      </w:r>
    </w:p>
    <w:p w14:paraId="091CB8D5" w14:textId="77777777" w:rsidR="002C13DF" w:rsidRPr="002C13DF" w:rsidRDefault="002C13DF" w:rsidP="002517A5">
      <w:pPr>
        <w:numPr>
          <w:ilvl w:val="0"/>
          <w:numId w:val="16"/>
        </w:numPr>
        <w:spacing w:after="120"/>
        <w:rPr>
          <w:rFonts w:cs="Arial"/>
          <w:color w:val="000000"/>
          <w:szCs w:val="22"/>
          <w:lang w:val="en-US"/>
        </w:rPr>
      </w:pPr>
      <w:r w:rsidRPr="002C13DF">
        <w:rPr>
          <w:rFonts w:cs="Arial"/>
          <w:color w:val="000000"/>
          <w:szCs w:val="22"/>
          <w:lang w:val="en-US"/>
        </w:rPr>
        <w:t xml:space="preserve">A complaint which is being or has been investigated by the </w:t>
      </w:r>
      <w:r w:rsidR="00C535A6">
        <w:rPr>
          <w:rFonts w:cs="Arial"/>
          <w:color w:val="000000"/>
          <w:szCs w:val="22"/>
          <w:lang w:val="en-US"/>
        </w:rPr>
        <w:t xml:space="preserve">Parliamentary Health Service </w:t>
      </w:r>
      <w:r w:rsidRPr="002C13DF">
        <w:rPr>
          <w:rFonts w:cs="Arial"/>
          <w:color w:val="000000"/>
          <w:szCs w:val="22"/>
          <w:lang w:val="en-US"/>
        </w:rPr>
        <w:t>Ombudsman.</w:t>
      </w:r>
    </w:p>
    <w:p w14:paraId="2DEB6C5E" w14:textId="77777777" w:rsidR="002C13DF" w:rsidRPr="002C13DF" w:rsidRDefault="002C13DF" w:rsidP="002517A5">
      <w:pPr>
        <w:numPr>
          <w:ilvl w:val="0"/>
          <w:numId w:val="16"/>
        </w:numPr>
        <w:spacing w:after="120"/>
        <w:rPr>
          <w:rFonts w:cs="Arial"/>
          <w:szCs w:val="22"/>
          <w:lang w:val="en-US"/>
        </w:rPr>
      </w:pPr>
      <w:r w:rsidRPr="002C13DF">
        <w:rPr>
          <w:rFonts w:cs="Arial"/>
          <w:color w:val="000000"/>
          <w:szCs w:val="22"/>
          <w:lang w:val="en-US"/>
        </w:rPr>
        <w:t xml:space="preserve">A </w:t>
      </w:r>
      <w:r w:rsidRPr="002C13DF">
        <w:rPr>
          <w:rFonts w:cs="Arial"/>
          <w:szCs w:val="22"/>
          <w:lang w:val="en-US"/>
        </w:rPr>
        <w:t xml:space="preserve">complaint arising out of the Trust's alleged failure to comply with a data subject </w:t>
      </w:r>
      <w:r w:rsidR="000221F4">
        <w:rPr>
          <w:rFonts w:cs="Arial"/>
          <w:szCs w:val="22"/>
          <w:lang w:val="en-US"/>
        </w:rPr>
        <w:t xml:space="preserve">access </w:t>
      </w:r>
      <w:r w:rsidRPr="002C13DF">
        <w:rPr>
          <w:rFonts w:cs="Arial"/>
          <w:szCs w:val="22"/>
          <w:lang w:val="en-US"/>
        </w:rPr>
        <w:t xml:space="preserve">request under the </w:t>
      </w:r>
      <w:r w:rsidR="000221F4">
        <w:rPr>
          <w:rFonts w:cs="Arial"/>
          <w:szCs w:val="22"/>
          <w:lang w:val="en-US"/>
        </w:rPr>
        <w:t>GDPR/</w:t>
      </w:r>
      <w:r w:rsidRPr="002C13DF">
        <w:rPr>
          <w:rFonts w:cs="Arial"/>
          <w:szCs w:val="22"/>
          <w:lang w:val="en-US"/>
        </w:rPr>
        <w:t xml:space="preserve">Data Protection Act </w:t>
      </w:r>
      <w:r w:rsidR="000221F4">
        <w:rPr>
          <w:rFonts w:cs="Arial"/>
          <w:szCs w:val="22"/>
          <w:lang w:val="en-US"/>
        </w:rPr>
        <w:t>2018</w:t>
      </w:r>
      <w:r w:rsidRPr="002C13DF">
        <w:rPr>
          <w:rFonts w:cs="Arial"/>
          <w:szCs w:val="22"/>
          <w:lang w:val="en-US"/>
        </w:rPr>
        <w:t xml:space="preserve"> (Ref </w:t>
      </w:r>
      <w:r w:rsidR="005562D3">
        <w:rPr>
          <w:rFonts w:cs="Arial"/>
          <w:szCs w:val="22"/>
          <w:lang w:val="en-US"/>
        </w:rPr>
        <w:t>28</w:t>
      </w:r>
      <w:r w:rsidRPr="002C13DF">
        <w:rPr>
          <w:rFonts w:cs="Arial"/>
          <w:szCs w:val="22"/>
          <w:lang w:val="en-US"/>
        </w:rPr>
        <w:t xml:space="preserve">) or a request for information under the Freedom of Information Act 2000 (Ref </w:t>
      </w:r>
      <w:r w:rsidR="005562D3">
        <w:rPr>
          <w:rFonts w:cs="Arial"/>
          <w:szCs w:val="22"/>
          <w:lang w:val="en-US"/>
        </w:rPr>
        <w:t>29</w:t>
      </w:r>
      <w:r w:rsidRPr="002C13DF">
        <w:rPr>
          <w:rFonts w:cs="Arial"/>
          <w:szCs w:val="22"/>
          <w:lang w:val="en-US"/>
        </w:rPr>
        <w:t>).</w:t>
      </w:r>
    </w:p>
    <w:p w14:paraId="3BA91356" w14:textId="77777777" w:rsidR="002C13DF" w:rsidRPr="002C13DF" w:rsidRDefault="00883DCC" w:rsidP="002517A5">
      <w:pPr>
        <w:numPr>
          <w:ilvl w:val="0"/>
          <w:numId w:val="16"/>
        </w:numPr>
        <w:tabs>
          <w:tab w:val="left" w:pos="567"/>
        </w:tabs>
        <w:spacing w:after="120"/>
        <w:rPr>
          <w:rFonts w:cs="Arial"/>
          <w:szCs w:val="22"/>
          <w:lang w:val="en-US"/>
        </w:rPr>
      </w:pPr>
      <w:r>
        <w:rPr>
          <w:rFonts w:cs="Arial"/>
          <w:szCs w:val="22"/>
          <w:lang w:val="en-US"/>
        </w:rPr>
        <w:t xml:space="preserve">   </w:t>
      </w:r>
      <w:r w:rsidR="002C13DF" w:rsidRPr="002C13DF">
        <w:rPr>
          <w:rFonts w:cs="Arial"/>
          <w:szCs w:val="22"/>
          <w:lang w:val="en-US"/>
        </w:rPr>
        <w:t>A complaint about which the Trust is taking or is proposing to take disciplinary proceedings in relation to the substance of the complaint against a person who is the subject of the complaint.</w:t>
      </w:r>
    </w:p>
    <w:p w14:paraId="6057A521" w14:textId="77777777" w:rsidR="002C13DF" w:rsidRPr="002C13DF" w:rsidRDefault="001159A6" w:rsidP="001159A6">
      <w:pPr>
        <w:pStyle w:val="Heading2"/>
        <w:spacing w:after="120"/>
        <w:ind w:left="1134" w:hanging="1134"/>
      </w:pPr>
      <w:bookmarkStart w:id="39" w:name="_Toc377114147"/>
      <w:bookmarkStart w:id="40" w:name="_Toc378065423"/>
      <w:bookmarkStart w:id="41" w:name="_Toc378069016"/>
      <w:bookmarkStart w:id="42" w:name="_Toc380561919"/>
      <w:bookmarkStart w:id="43" w:name="_Toc381342737"/>
      <w:bookmarkStart w:id="44" w:name="_Toc429649389"/>
      <w:bookmarkStart w:id="45" w:name="_Toc463505591"/>
      <w:bookmarkStart w:id="46" w:name="_Toc471799615"/>
      <w:bookmarkStart w:id="47" w:name="_Toc476661080"/>
      <w:bookmarkStart w:id="48" w:name="_Toc58920031"/>
      <w:r>
        <w:t>2.2</w:t>
      </w:r>
      <w:r>
        <w:tab/>
      </w:r>
      <w:r w:rsidR="002C13DF" w:rsidRPr="002C13DF">
        <w:t>Who can Provide Feedback?</w:t>
      </w:r>
      <w:bookmarkEnd w:id="39"/>
      <w:bookmarkEnd w:id="40"/>
      <w:bookmarkEnd w:id="41"/>
      <w:bookmarkEnd w:id="42"/>
      <w:bookmarkEnd w:id="43"/>
      <w:bookmarkEnd w:id="44"/>
      <w:bookmarkEnd w:id="45"/>
      <w:bookmarkEnd w:id="46"/>
      <w:bookmarkEnd w:id="47"/>
      <w:bookmarkEnd w:id="48"/>
    </w:p>
    <w:p w14:paraId="1D66C97E" w14:textId="77777777" w:rsidR="002C13DF" w:rsidRPr="002C13DF" w:rsidRDefault="002C13DF" w:rsidP="002C13DF">
      <w:bookmarkStart w:id="49" w:name="_Toc315165514"/>
      <w:bookmarkStart w:id="50" w:name="_Toc315177792"/>
      <w:bookmarkStart w:id="51" w:name="_Toc315178340"/>
      <w:r w:rsidRPr="002C13DF">
        <w:t>Complaints may be made by:</w:t>
      </w:r>
      <w:bookmarkEnd w:id="49"/>
      <w:bookmarkEnd w:id="50"/>
      <w:bookmarkEnd w:id="51"/>
    </w:p>
    <w:p w14:paraId="0B4CACD6" w14:textId="77777777" w:rsidR="002C13DF" w:rsidRPr="002C13DF" w:rsidRDefault="002C13DF" w:rsidP="002C13DF"/>
    <w:p w14:paraId="178F3ADA" w14:textId="77777777" w:rsidR="002C13DF" w:rsidRPr="002C13DF" w:rsidRDefault="002C13DF" w:rsidP="002517A5">
      <w:pPr>
        <w:numPr>
          <w:ilvl w:val="0"/>
          <w:numId w:val="6"/>
        </w:numPr>
        <w:overflowPunct/>
        <w:autoSpaceDE/>
        <w:autoSpaceDN/>
        <w:adjustRightInd/>
        <w:spacing w:after="120"/>
        <w:ind w:left="851" w:hanging="284"/>
        <w:textAlignment w:val="auto"/>
        <w:rPr>
          <w:rFonts w:cs="Arial"/>
          <w:szCs w:val="22"/>
        </w:rPr>
      </w:pPr>
      <w:r w:rsidRPr="002C13DF">
        <w:rPr>
          <w:rFonts w:cs="Arial"/>
          <w:szCs w:val="22"/>
        </w:rPr>
        <w:t xml:space="preserve">A </w:t>
      </w:r>
      <w:r w:rsidR="004F69D7">
        <w:rPr>
          <w:rFonts w:cs="Arial"/>
          <w:szCs w:val="22"/>
        </w:rPr>
        <w:t>P</w:t>
      </w:r>
      <w:r w:rsidRPr="002C13DF">
        <w:rPr>
          <w:rFonts w:cs="Arial"/>
          <w:szCs w:val="22"/>
        </w:rPr>
        <w:t xml:space="preserve">atient or </w:t>
      </w:r>
      <w:r w:rsidR="004F69D7">
        <w:rPr>
          <w:rFonts w:cs="Arial"/>
          <w:szCs w:val="22"/>
        </w:rPr>
        <w:t>S</w:t>
      </w:r>
      <w:r w:rsidRPr="002C13DF">
        <w:rPr>
          <w:rFonts w:cs="Arial"/>
          <w:szCs w:val="22"/>
        </w:rPr>
        <w:t xml:space="preserve">ervice </w:t>
      </w:r>
      <w:r w:rsidR="004F69D7">
        <w:rPr>
          <w:rFonts w:cs="Arial"/>
          <w:szCs w:val="22"/>
        </w:rPr>
        <w:t>U</w:t>
      </w:r>
      <w:r w:rsidRPr="002C13DF">
        <w:rPr>
          <w:rFonts w:cs="Arial"/>
          <w:szCs w:val="22"/>
        </w:rPr>
        <w:t>ser.</w:t>
      </w:r>
    </w:p>
    <w:p w14:paraId="6CD17E02" w14:textId="77777777" w:rsidR="002C13DF" w:rsidRPr="002C13DF" w:rsidRDefault="002C13DF" w:rsidP="002517A5">
      <w:pPr>
        <w:numPr>
          <w:ilvl w:val="0"/>
          <w:numId w:val="6"/>
        </w:numPr>
        <w:overflowPunct/>
        <w:autoSpaceDE/>
        <w:autoSpaceDN/>
        <w:adjustRightInd/>
        <w:spacing w:after="120"/>
        <w:ind w:left="851" w:hanging="284"/>
        <w:textAlignment w:val="auto"/>
        <w:rPr>
          <w:rFonts w:cs="Arial"/>
          <w:szCs w:val="22"/>
        </w:rPr>
      </w:pPr>
      <w:r w:rsidRPr="002C13DF">
        <w:rPr>
          <w:rFonts w:cs="Arial"/>
          <w:szCs w:val="22"/>
          <w:lang w:val="en-US"/>
        </w:rPr>
        <w:t xml:space="preserve">The </w:t>
      </w:r>
      <w:r w:rsidR="004F69D7">
        <w:rPr>
          <w:rFonts w:cs="Arial"/>
          <w:szCs w:val="22"/>
          <w:lang w:val="en-US"/>
        </w:rPr>
        <w:t>C</w:t>
      </w:r>
      <w:r w:rsidRPr="002C13DF">
        <w:rPr>
          <w:rFonts w:cs="Arial"/>
          <w:szCs w:val="22"/>
          <w:lang w:val="en-US"/>
        </w:rPr>
        <w:t xml:space="preserve">arer of a </w:t>
      </w:r>
      <w:r w:rsidR="004F69D7">
        <w:rPr>
          <w:rFonts w:cs="Arial"/>
          <w:szCs w:val="22"/>
          <w:lang w:val="en-US"/>
        </w:rPr>
        <w:t>P</w:t>
      </w:r>
      <w:r w:rsidRPr="002C13DF">
        <w:rPr>
          <w:rFonts w:cs="Arial"/>
          <w:szCs w:val="22"/>
          <w:lang w:val="en-US"/>
        </w:rPr>
        <w:t xml:space="preserve">atient, with the </w:t>
      </w:r>
      <w:r w:rsidR="004F69D7">
        <w:rPr>
          <w:rFonts w:cs="Arial"/>
          <w:szCs w:val="22"/>
          <w:lang w:val="en-US"/>
        </w:rPr>
        <w:t>P</w:t>
      </w:r>
      <w:r w:rsidRPr="002C13DF">
        <w:rPr>
          <w:rFonts w:cs="Arial"/>
          <w:szCs w:val="22"/>
          <w:lang w:val="en-US"/>
        </w:rPr>
        <w:t>atient’s consent.</w:t>
      </w:r>
    </w:p>
    <w:p w14:paraId="3BDBF123" w14:textId="77777777" w:rsidR="002C13DF" w:rsidRPr="002C13DF" w:rsidRDefault="002C13DF" w:rsidP="002517A5">
      <w:pPr>
        <w:numPr>
          <w:ilvl w:val="0"/>
          <w:numId w:val="6"/>
        </w:numPr>
        <w:overflowPunct/>
        <w:autoSpaceDE/>
        <w:autoSpaceDN/>
        <w:adjustRightInd/>
        <w:spacing w:after="120"/>
        <w:ind w:left="851" w:hanging="284"/>
        <w:textAlignment w:val="auto"/>
        <w:rPr>
          <w:rFonts w:cs="Arial"/>
          <w:szCs w:val="22"/>
        </w:rPr>
      </w:pPr>
      <w:r w:rsidRPr="002C13DF">
        <w:rPr>
          <w:rFonts w:cs="Arial"/>
          <w:szCs w:val="22"/>
          <w:lang w:val="en-US"/>
        </w:rPr>
        <w:t>Any persons who are affected by or likely to be affected by, the action, omission or decision of the Trust.</w:t>
      </w:r>
    </w:p>
    <w:p w14:paraId="7FBEA075" w14:textId="77777777" w:rsidR="002C13DF" w:rsidRPr="002C13DF" w:rsidRDefault="002C13DF" w:rsidP="002C13DF">
      <w:pPr>
        <w:rPr>
          <w:lang w:val="en-US"/>
        </w:rPr>
      </w:pPr>
      <w:r w:rsidRPr="002C13DF">
        <w:rPr>
          <w:lang w:val="en-US"/>
        </w:rPr>
        <w:lastRenderedPageBreak/>
        <w:t>General feedback, including comments, concerns and compliments can be received from anyone.</w:t>
      </w:r>
    </w:p>
    <w:p w14:paraId="4F1E930D" w14:textId="77777777" w:rsidR="002C13DF" w:rsidRPr="002C13DF" w:rsidRDefault="002C13DF" w:rsidP="002C13DF">
      <w:bookmarkStart w:id="52" w:name="_Toc315165515"/>
      <w:bookmarkStart w:id="53" w:name="_Toc315177793"/>
      <w:bookmarkStart w:id="54" w:name="_Toc315178341"/>
    </w:p>
    <w:p w14:paraId="62FC3EF3" w14:textId="77777777" w:rsidR="002C13DF" w:rsidRPr="002C13DF" w:rsidRDefault="002C13DF" w:rsidP="002C13DF">
      <w:r w:rsidRPr="002C13DF">
        <w:t>A complaint may be made by a representative acting on behalf of a patient or any person who is affected by or likely to be affected by the action, omission or decision of the Trust, where that person:</w:t>
      </w:r>
      <w:bookmarkEnd w:id="52"/>
      <w:bookmarkEnd w:id="53"/>
      <w:bookmarkEnd w:id="54"/>
    </w:p>
    <w:p w14:paraId="0207D955" w14:textId="77777777" w:rsidR="002C13DF" w:rsidRPr="002C13DF" w:rsidRDefault="002C13DF" w:rsidP="002C13DF"/>
    <w:p w14:paraId="02293852" w14:textId="77777777" w:rsidR="002C13DF" w:rsidRPr="002C13DF" w:rsidRDefault="002C13DF" w:rsidP="002517A5">
      <w:pPr>
        <w:numPr>
          <w:ilvl w:val="0"/>
          <w:numId w:val="11"/>
        </w:numPr>
        <w:spacing w:after="120"/>
        <w:rPr>
          <w:rFonts w:cs="Arial"/>
          <w:color w:val="000000"/>
          <w:szCs w:val="22"/>
          <w:lang w:val="en-US"/>
        </w:rPr>
      </w:pPr>
      <w:r w:rsidRPr="002C13DF">
        <w:rPr>
          <w:rFonts w:cs="Arial"/>
          <w:color w:val="000000"/>
          <w:szCs w:val="22"/>
          <w:lang w:val="en-US"/>
        </w:rPr>
        <w:t>Has died.</w:t>
      </w:r>
    </w:p>
    <w:p w14:paraId="02625C3D" w14:textId="77777777" w:rsidR="002C13DF" w:rsidRPr="002C13DF" w:rsidRDefault="002C13DF" w:rsidP="002517A5">
      <w:pPr>
        <w:numPr>
          <w:ilvl w:val="0"/>
          <w:numId w:val="11"/>
        </w:numPr>
        <w:spacing w:after="120"/>
        <w:rPr>
          <w:rFonts w:cs="Arial"/>
          <w:color w:val="000000"/>
          <w:szCs w:val="22"/>
          <w:lang w:val="en-US"/>
        </w:rPr>
      </w:pPr>
      <w:r w:rsidRPr="002C13DF">
        <w:rPr>
          <w:rFonts w:cs="Arial"/>
          <w:color w:val="000000"/>
          <w:szCs w:val="22"/>
          <w:lang w:val="en-US"/>
        </w:rPr>
        <w:t xml:space="preserve">Is a child who cannot demonstrate </w:t>
      </w:r>
      <w:r w:rsidR="000221F4">
        <w:rPr>
          <w:rFonts w:cs="Arial"/>
          <w:color w:val="000000"/>
          <w:szCs w:val="22"/>
          <w:lang w:val="en-US"/>
        </w:rPr>
        <w:t>Gillick</w:t>
      </w:r>
      <w:r w:rsidRPr="002C13DF">
        <w:rPr>
          <w:rFonts w:cs="Arial"/>
          <w:color w:val="000000"/>
          <w:szCs w:val="22"/>
          <w:lang w:val="en-US"/>
        </w:rPr>
        <w:t xml:space="preserve"> competence</w:t>
      </w:r>
      <w:r w:rsidRPr="002C13DF">
        <w:rPr>
          <w:rFonts w:cs="Arial"/>
          <w:i/>
          <w:color w:val="000000"/>
          <w:szCs w:val="22"/>
          <w:lang w:val="en-US"/>
        </w:rPr>
        <w:t xml:space="preserve"> (see section 2.4.</w:t>
      </w:r>
      <w:r w:rsidR="005562D3">
        <w:rPr>
          <w:rFonts w:cs="Arial"/>
          <w:i/>
          <w:color w:val="000000"/>
          <w:szCs w:val="22"/>
          <w:lang w:val="en-US"/>
        </w:rPr>
        <w:t>2</w:t>
      </w:r>
      <w:r w:rsidRPr="002C13DF">
        <w:rPr>
          <w:rFonts w:cs="Arial"/>
          <w:i/>
          <w:color w:val="000000"/>
          <w:szCs w:val="22"/>
          <w:lang w:val="en-US"/>
        </w:rPr>
        <w:t>).</w:t>
      </w:r>
    </w:p>
    <w:p w14:paraId="12794E59" w14:textId="77777777" w:rsidR="002C13DF" w:rsidRPr="002C13DF" w:rsidRDefault="002C13DF" w:rsidP="002517A5">
      <w:pPr>
        <w:numPr>
          <w:ilvl w:val="0"/>
          <w:numId w:val="11"/>
        </w:numPr>
        <w:spacing w:after="120"/>
        <w:rPr>
          <w:rFonts w:cs="Arial"/>
          <w:color w:val="000000"/>
          <w:szCs w:val="22"/>
          <w:lang w:val="en-US"/>
        </w:rPr>
      </w:pPr>
      <w:r w:rsidRPr="002C13DF">
        <w:rPr>
          <w:rFonts w:cs="Arial"/>
          <w:color w:val="000000"/>
          <w:szCs w:val="22"/>
          <w:lang w:val="en-US"/>
        </w:rPr>
        <w:t xml:space="preserve">Is unable by reason of physical or mental incapacity to make the complaint </w:t>
      </w:r>
      <w:r w:rsidR="00883DCC">
        <w:rPr>
          <w:rFonts w:cs="Arial"/>
          <w:color w:val="000000"/>
          <w:szCs w:val="22"/>
          <w:lang w:val="en-US"/>
        </w:rPr>
        <w:t>them</w:t>
      </w:r>
      <w:r w:rsidRPr="002C13DF">
        <w:rPr>
          <w:rFonts w:cs="Arial"/>
          <w:color w:val="000000"/>
          <w:szCs w:val="22"/>
          <w:lang w:val="en-US"/>
        </w:rPr>
        <w:t>self.</w:t>
      </w:r>
    </w:p>
    <w:p w14:paraId="52BF7567" w14:textId="77777777" w:rsidR="002C13DF" w:rsidRPr="000221F4" w:rsidRDefault="002C13DF" w:rsidP="002517A5">
      <w:pPr>
        <w:numPr>
          <w:ilvl w:val="0"/>
          <w:numId w:val="11"/>
        </w:numPr>
        <w:spacing w:after="120"/>
        <w:rPr>
          <w:rFonts w:cs="Arial"/>
          <w:b/>
          <w:bCs/>
          <w:i/>
          <w:iCs/>
          <w:color w:val="000000"/>
          <w:szCs w:val="22"/>
          <w:lang w:val="en-US"/>
        </w:rPr>
      </w:pPr>
      <w:r w:rsidRPr="002C13DF">
        <w:rPr>
          <w:rFonts w:cs="Arial"/>
          <w:color w:val="000000"/>
          <w:szCs w:val="22"/>
          <w:lang w:val="en-US"/>
        </w:rPr>
        <w:t xml:space="preserve">Has requested a representative to act on </w:t>
      </w:r>
      <w:r w:rsidR="00883DCC">
        <w:rPr>
          <w:rFonts w:cs="Arial"/>
          <w:color w:val="000000"/>
          <w:szCs w:val="22"/>
          <w:lang w:val="en-US"/>
        </w:rPr>
        <w:t>their</w:t>
      </w:r>
      <w:r w:rsidRPr="002C13DF">
        <w:rPr>
          <w:rFonts w:cs="Arial"/>
          <w:color w:val="000000"/>
          <w:szCs w:val="22"/>
          <w:lang w:val="en-US"/>
        </w:rPr>
        <w:t xml:space="preserve"> behalf and given consent for this.</w:t>
      </w:r>
    </w:p>
    <w:p w14:paraId="1607D598" w14:textId="77777777" w:rsidR="000221F4" w:rsidRPr="002C13DF" w:rsidRDefault="000221F4" w:rsidP="002517A5">
      <w:pPr>
        <w:numPr>
          <w:ilvl w:val="0"/>
          <w:numId w:val="11"/>
        </w:numPr>
        <w:spacing w:after="120"/>
        <w:rPr>
          <w:rFonts w:cs="Arial"/>
          <w:b/>
          <w:bCs/>
          <w:i/>
          <w:iCs/>
          <w:color w:val="000000"/>
          <w:szCs w:val="22"/>
          <w:lang w:val="en-US"/>
        </w:rPr>
      </w:pPr>
      <w:r>
        <w:rPr>
          <w:rFonts w:cs="Arial"/>
          <w:color w:val="000000"/>
          <w:szCs w:val="22"/>
          <w:lang w:val="en-US"/>
        </w:rPr>
        <w:t>Has appointed a legal power of attorney, which has been enacted.</w:t>
      </w:r>
    </w:p>
    <w:p w14:paraId="4599DC12" w14:textId="77777777" w:rsidR="002C13DF" w:rsidRPr="002C13DF" w:rsidRDefault="002C13DF" w:rsidP="002517A5">
      <w:pPr>
        <w:numPr>
          <w:ilvl w:val="0"/>
          <w:numId w:val="11"/>
        </w:numPr>
        <w:spacing w:after="120"/>
        <w:rPr>
          <w:rFonts w:cs="Arial"/>
          <w:b/>
          <w:bCs/>
          <w:i/>
          <w:iCs/>
          <w:color w:val="000000"/>
          <w:szCs w:val="22"/>
          <w:lang w:val="en-US"/>
        </w:rPr>
      </w:pPr>
      <w:r w:rsidRPr="002C13DF">
        <w:rPr>
          <w:rFonts w:cs="Arial"/>
          <w:color w:val="000000"/>
          <w:szCs w:val="22"/>
          <w:lang w:val="en-US"/>
        </w:rPr>
        <w:t xml:space="preserve">Is a Member of Parliament acting on behalf of their </w:t>
      </w:r>
      <w:proofErr w:type="gramStart"/>
      <w:r w:rsidRPr="002C13DF">
        <w:rPr>
          <w:rFonts w:cs="Arial"/>
          <w:color w:val="000000"/>
          <w:szCs w:val="22"/>
          <w:lang w:val="en-US"/>
        </w:rPr>
        <w:t>constituents.</w:t>
      </w:r>
      <w:bookmarkStart w:id="55" w:name="_Toc315165516"/>
      <w:bookmarkStart w:id="56" w:name="_Toc315177794"/>
      <w:bookmarkStart w:id="57" w:name="_Toc315178342"/>
      <w:proofErr w:type="gramEnd"/>
    </w:p>
    <w:p w14:paraId="3A9C6CB1" w14:textId="77777777" w:rsidR="002C13DF" w:rsidRPr="002C13DF" w:rsidRDefault="002C13DF" w:rsidP="002C13DF">
      <w:r w:rsidRPr="002C13DF">
        <w:t>Where the patient or person affected has died or is unable to raise concerns themselves, the representative must be a relative or other person who, in the opinion of the PALS</w:t>
      </w:r>
      <w:r w:rsidR="004F69D7">
        <w:t xml:space="preserve"> and Complaints</w:t>
      </w:r>
      <w:r w:rsidRPr="002C13DF">
        <w:t xml:space="preserve"> team, has a sufficient interest in their welfare and is a suitable person to act as representative.</w:t>
      </w:r>
      <w:bookmarkEnd w:id="55"/>
      <w:bookmarkEnd w:id="56"/>
      <w:bookmarkEnd w:id="57"/>
    </w:p>
    <w:p w14:paraId="1E028716" w14:textId="77777777" w:rsidR="002C13DF" w:rsidRPr="002C13DF" w:rsidRDefault="002C13DF" w:rsidP="002C13DF">
      <w:pPr>
        <w:ind w:left="567"/>
      </w:pPr>
    </w:p>
    <w:p w14:paraId="62052717" w14:textId="77777777" w:rsidR="002C13DF" w:rsidRPr="002C13DF" w:rsidRDefault="004F69D7" w:rsidP="002C13DF">
      <w:bookmarkStart w:id="58" w:name="_Toc315165517"/>
      <w:bookmarkStart w:id="59" w:name="_Toc315177795"/>
      <w:bookmarkStart w:id="60" w:name="_Toc315178343"/>
      <w:r>
        <w:t>Complaints Facilitators</w:t>
      </w:r>
      <w:r w:rsidR="002C13DF" w:rsidRPr="002C13DF">
        <w:t xml:space="preserve"> are responsible for determining whether the complainant has ‘sufficient interest’ in the deceased or incapable person’s welfare to be suitable to act as a representative.  The need to respect the confidentiality of the patient is a guiding principle</w:t>
      </w:r>
      <w:bookmarkEnd w:id="58"/>
      <w:bookmarkEnd w:id="59"/>
      <w:bookmarkEnd w:id="60"/>
      <w:r w:rsidR="002C13DF" w:rsidRPr="002C13DF">
        <w:t>, guidance and advice may be taken from the Legal Services Team.</w:t>
      </w:r>
      <w:bookmarkStart w:id="61" w:name="_Toc315165518"/>
      <w:bookmarkStart w:id="62" w:name="_Toc315177796"/>
      <w:bookmarkStart w:id="63" w:name="_Toc315178344"/>
    </w:p>
    <w:p w14:paraId="7AB97DDC" w14:textId="77777777" w:rsidR="002C13DF" w:rsidRPr="002C13DF" w:rsidRDefault="002C13DF" w:rsidP="002C13DF"/>
    <w:p w14:paraId="391E5F54" w14:textId="77777777" w:rsidR="002C13DF" w:rsidRPr="002C13DF" w:rsidRDefault="002C13DF" w:rsidP="002C13DF">
      <w:r w:rsidRPr="002C13DF">
        <w:t xml:space="preserve">If in any case the </w:t>
      </w:r>
      <w:r w:rsidR="004F69D7">
        <w:t xml:space="preserve">Complaints </w:t>
      </w:r>
      <w:r w:rsidR="00BE3D22">
        <w:t>Facilitator</w:t>
      </w:r>
      <w:r w:rsidRPr="002C13DF">
        <w:t xml:space="preserve"> establishes that a representative does not have a sufficient interest in the person’s welfare or is unsuitable to act as a representative that person is to be notified of this in writing and the reasons for the decision are to be provided.</w:t>
      </w:r>
      <w:bookmarkEnd w:id="61"/>
      <w:bookmarkEnd w:id="62"/>
      <w:bookmarkEnd w:id="63"/>
    </w:p>
    <w:p w14:paraId="5D3BDD79" w14:textId="77777777" w:rsidR="002C13DF" w:rsidRPr="002C13DF" w:rsidRDefault="002C13DF" w:rsidP="002C13DF"/>
    <w:p w14:paraId="5CAC617E" w14:textId="77777777" w:rsidR="002C13DF" w:rsidRPr="002C13DF" w:rsidRDefault="002C13DF" w:rsidP="002C13DF">
      <w:bookmarkStart w:id="64" w:name="_Toc315165519"/>
      <w:bookmarkStart w:id="65" w:name="_Toc315177797"/>
      <w:bookmarkStart w:id="66" w:name="_Toc315178345"/>
      <w:r w:rsidRPr="002C13DF">
        <w:t>In the case of a child, the representative must be a parent with parental responsibility, guardian or other adult person who has care of the child and where the child is in the care of a local authority or a voluntary organisation, the representative must be a person authorised by the local authority or the voluntary organisation.</w:t>
      </w:r>
      <w:bookmarkEnd w:id="64"/>
      <w:bookmarkEnd w:id="65"/>
      <w:bookmarkEnd w:id="66"/>
    </w:p>
    <w:p w14:paraId="5C25063F" w14:textId="77777777" w:rsidR="002C13DF" w:rsidRPr="002C13DF" w:rsidRDefault="002C13DF" w:rsidP="002C13DF">
      <w:pPr>
        <w:rPr>
          <w:rFonts w:cs="Arial"/>
          <w:color w:val="000000" w:themeColor="text1"/>
          <w:szCs w:val="22"/>
        </w:rPr>
      </w:pPr>
    </w:p>
    <w:p w14:paraId="136D992C" w14:textId="77777777" w:rsidR="002C13DF" w:rsidRPr="002C13DF" w:rsidRDefault="001159A6" w:rsidP="001159A6">
      <w:pPr>
        <w:pStyle w:val="Heading2"/>
        <w:spacing w:after="120"/>
        <w:ind w:left="1134" w:hanging="1134"/>
      </w:pPr>
      <w:bookmarkStart w:id="67" w:name="_Toc377114148"/>
      <w:bookmarkStart w:id="68" w:name="_Toc378065424"/>
      <w:bookmarkStart w:id="69" w:name="_Toc378069017"/>
      <w:bookmarkStart w:id="70" w:name="_Toc380561920"/>
      <w:bookmarkStart w:id="71" w:name="_Toc381342738"/>
      <w:bookmarkStart w:id="72" w:name="_Toc429649390"/>
      <w:bookmarkStart w:id="73" w:name="_Toc463505592"/>
      <w:bookmarkStart w:id="74" w:name="_Toc471799616"/>
      <w:bookmarkStart w:id="75" w:name="_Toc476661081"/>
      <w:bookmarkStart w:id="76" w:name="_Toc58920032"/>
      <w:r>
        <w:t>2.3</w:t>
      </w:r>
      <w:r>
        <w:tab/>
      </w:r>
      <w:r w:rsidR="002C13DF" w:rsidRPr="002C13DF">
        <w:t>Ways to Make a Complaint</w:t>
      </w:r>
      <w:bookmarkEnd w:id="67"/>
      <w:bookmarkEnd w:id="68"/>
      <w:bookmarkEnd w:id="69"/>
      <w:bookmarkEnd w:id="70"/>
      <w:bookmarkEnd w:id="71"/>
      <w:bookmarkEnd w:id="72"/>
      <w:bookmarkEnd w:id="73"/>
      <w:bookmarkEnd w:id="74"/>
      <w:bookmarkEnd w:id="75"/>
      <w:bookmarkEnd w:id="76"/>
    </w:p>
    <w:p w14:paraId="6E99F13E" w14:textId="77777777" w:rsidR="003B5024" w:rsidRDefault="003B5024" w:rsidP="002C13DF">
      <w:pPr>
        <w:rPr>
          <w:rFonts w:cs="Arial"/>
          <w:color w:val="000000" w:themeColor="text1"/>
          <w:szCs w:val="22"/>
        </w:rPr>
      </w:pPr>
      <w:r>
        <w:rPr>
          <w:color w:val="000000"/>
        </w:rPr>
        <w:t>We always encourage our patients and families to raise a concern with the department or ward manager in the first instance,</w:t>
      </w:r>
      <w:r w:rsidR="002C13DF" w:rsidRPr="002C13DF">
        <w:rPr>
          <w:rFonts w:cs="Arial"/>
          <w:color w:val="000000" w:themeColor="text1"/>
          <w:szCs w:val="22"/>
        </w:rPr>
        <w:t xml:space="preserve"> all employees should be able to help those wishing to provide feedback</w:t>
      </w:r>
      <w:r>
        <w:rPr>
          <w:rFonts w:cs="Arial"/>
          <w:color w:val="000000" w:themeColor="text1"/>
          <w:szCs w:val="22"/>
        </w:rPr>
        <w:t>.</w:t>
      </w:r>
      <w:r w:rsidR="002C13DF" w:rsidRPr="002C13DF">
        <w:rPr>
          <w:rFonts w:cs="Arial"/>
          <w:color w:val="000000" w:themeColor="text1"/>
          <w:szCs w:val="22"/>
        </w:rPr>
        <w:t xml:space="preserve"> </w:t>
      </w:r>
      <w:r w:rsidR="00823FB4">
        <w:rPr>
          <w:rFonts w:cs="Arial"/>
          <w:color w:val="000000" w:themeColor="text1"/>
          <w:szCs w:val="22"/>
        </w:rPr>
        <w:t>Our focus is on resolving any concerns promptly for our patients and their families.</w:t>
      </w:r>
    </w:p>
    <w:p w14:paraId="22C8C392" w14:textId="77777777" w:rsidR="003B5024" w:rsidRDefault="003B5024" w:rsidP="002C13DF">
      <w:pPr>
        <w:rPr>
          <w:rFonts w:cs="Arial"/>
          <w:color w:val="000000" w:themeColor="text1"/>
          <w:szCs w:val="22"/>
        </w:rPr>
      </w:pPr>
    </w:p>
    <w:p w14:paraId="0B038F2F" w14:textId="77777777" w:rsidR="002C13DF" w:rsidRPr="002C13DF" w:rsidRDefault="003B5024" w:rsidP="002C13DF">
      <w:pPr>
        <w:rPr>
          <w:rFonts w:cs="Arial"/>
          <w:color w:val="000000" w:themeColor="text1"/>
          <w:szCs w:val="22"/>
        </w:rPr>
      </w:pPr>
      <w:r>
        <w:rPr>
          <w:rFonts w:cs="Arial"/>
          <w:color w:val="000000" w:themeColor="text1"/>
          <w:szCs w:val="22"/>
        </w:rPr>
        <w:t>T</w:t>
      </w:r>
      <w:r w:rsidR="002C13DF" w:rsidRPr="002C13DF">
        <w:rPr>
          <w:rFonts w:cs="Arial"/>
          <w:color w:val="000000" w:themeColor="text1"/>
          <w:szCs w:val="22"/>
        </w:rPr>
        <w:t xml:space="preserve">he PALS </w:t>
      </w:r>
      <w:r w:rsidR="004F69D7">
        <w:rPr>
          <w:rFonts w:cs="Arial"/>
          <w:color w:val="000000" w:themeColor="text1"/>
          <w:szCs w:val="22"/>
        </w:rPr>
        <w:t xml:space="preserve">and Complaints </w:t>
      </w:r>
      <w:r w:rsidR="002C13DF" w:rsidRPr="002C13DF">
        <w:rPr>
          <w:rFonts w:cs="Arial"/>
          <w:color w:val="000000" w:themeColor="text1"/>
          <w:szCs w:val="22"/>
        </w:rPr>
        <w:t xml:space="preserve">team is the central team responsible for administering </w:t>
      </w:r>
      <w:r w:rsidR="005D485E">
        <w:rPr>
          <w:rFonts w:cs="Arial"/>
          <w:color w:val="000000" w:themeColor="text1"/>
          <w:szCs w:val="22"/>
        </w:rPr>
        <w:t>C</w:t>
      </w:r>
      <w:r w:rsidR="002C13DF" w:rsidRPr="002C13DF">
        <w:rPr>
          <w:rFonts w:cs="Arial"/>
          <w:color w:val="000000" w:themeColor="text1"/>
          <w:szCs w:val="22"/>
        </w:rPr>
        <w:t xml:space="preserve">oncerns, </w:t>
      </w:r>
      <w:r w:rsidR="005D485E">
        <w:rPr>
          <w:rFonts w:cs="Arial"/>
          <w:color w:val="000000" w:themeColor="text1"/>
          <w:szCs w:val="22"/>
        </w:rPr>
        <w:t>C</w:t>
      </w:r>
      <w:r w:rsidR="002C13DF" w:rsidRPr="002C13DF">
        <w:rPr>
          <w:rFonts w:cs="Arial"/>
          <w:color w:val="000000" w:themeColor="text1"/>
          <w:szCs w:val="22"/>
        </w:rPr>
        <w:t xml:space="preserve">omplaints, Comments and </w:t>
      </w:r>
      <w:r w:rsidR="005D485E">
        <w:rPr>
          <w:rFonts w:cs="Arial"/>
          <w:color w:val="000000" w:themeColor="text1"/>
          <w:szCs w:val="22"/>
        </w:rPr>
        <w:t>C</w:t>
      </w:r>
      <w:r w:rsidR="002C13DF" w:rsidRPr="002C13DF">
        <w:rPr>
          <w:rFonts w:cs="Arial"/>
          <w:color w:val="000000" w:themeColor="text1"/>
          <w:szCs w:val="22"/>
        </w:rPr>
        <w:t xml:space="preserve">ompliments. </w:t>
      </w:r>
    </w:p>
    <w:p w14:paraId="2298BB11" w14:textId="77777777" w:rsidR="002C13DF" w:rsidRPr="002C13DF" w:rsidRDefault="002C13DF" w:rsidP="002C13DF">
      <w:pPr>
        <w:rPr>
          <w:rFonts w:cs="Arial"/>
          <w:color w:val="000000" w:themeColor="text1"/>
          <w:szCs w:val="22"/>
        </w:rPr>
      </w:pPr>
    </w:p>
    <w:p w14:paraId="584D4F78" w14:textId="77777777" w:rsidR="002C13DF" w:rsidRPr="002C13DF" w:rsidRDefault="002C13DF" w:rsidP="002C13DF">
      <w:pPr>
        <w:rPr>
          <w:rFonts w:cs="Arial"/>
          <w:color w:val="000000" w:themeColor="text1"/>
          <w:szCs w:val="22"/>
        </w:rPr>
      </w:pPr>
      <w:r w:rsidRPr="002C13DF">
        <w:rPr>
          <w:rFonts w:cs="Arial"/>
          <w:color w:val="000000" w:themeColor="text1"/>
          <w:szCs w:val="22"/>
        </w:rPr>
        <w:t>The PALS</w:t>
      </w:r>
      <w:r w:rsidR="004F69D7">
        <w:rPr>
          <w:rFonts w:cs="Arial"/>
          <w:color w:val="000000" w:themeColor="text1"/>
          <w:szCs w:val="22"/>
        </w:rPr>
        <w:t xml:space="preserve"> and Complaints</w:t>
      </w:r>
      <w:r w:rsidRPr="002C13DF">
        <w:rPr>
          <w:rFonts w:cs="Arial"/>
          <w:color w:val="000000" w:themeColor="text1"/>
          <w:szCs w:val="22"/>
        </w:rPr>
        <w:t xml:space="preserve"> team can be contacted by:</w:t>
      </w:r>
    </w:p>
    <w:p w14:paraId="28EE95B2" w14:textId="77777777" w:rsidR="002C13DF" w:rsidRPr="002C13DF" w:rsidRDefault="002C13DF" w:rsidP="002C13DF">
      <w:pPr>
        <w:rPr>
          <w:rFonts w:cs="Arial"/>
          <w:color w:val="000000" w:themeColor="text1"/>
          <w:szCs w:val="22"/>
        </w:rPr>
      </w:pPr>
    </w:p>
    <w:p w14:paraId="63F1A51A" w14:textId="77777777" w:rsidR="002C13DF" w:rsidRPr="002C13DF" w:rsidRDefault="002C13DF" w:rsidP="002517A5">
      <w:pPr>
        <w:numPr>
          <w:ilvl w:val="0"/>
          <w:numId w:val="15"/>
        </w:numPr>
        <w:rPr>
          <w:rFonts w:cs="Arial"/>
          <w:color w:val="000000" w:themeColor="text1"/>
          <w:szCs w:val="22"/>
        </w:rPr>
      </w:pPr>
      <w:r w:rsidRPr="002C13DF">
        <w:rPr>
          <w:rFonts w:cs="Arial"/>
          <w:color w:val="000000" w:themeColor="text1"/>
          <w:szCs w:val="22"/>
        </w:rPr>
        <w:t>Visiting their office based at the Great Western Hospital on the ground floor</w:t>
      </w:r>
      <w:r w:rsidR="004324F9">
        <w:rPr>
          <w:rFonts w:cs="Arial"/>
          <w:color w:val="000000" w:themeColor="text1"/>
          <w:szCs w:val="22"/>
        </w:rPr>
        <w:t>.</w:t>
      </w:r>
      <w:r w:rsidRPr="002C13DF">
        <w:rPr>
          <w:rFonts w:cs="Arial"/>
          <w:color w:val="000000" w:themeColor="text1"/>
          <w:szCs w:val="22"/>
        </w:rPr>
        <w:t xml:space="preserve"> </w:t>
      </w:r>
    </w:p>
    <w:p w14:paraId="4857D5AC" w14:textId="77777777" w:rsidR="00D1048A" w:rsidRPr="00D1048A" w:rsidRDefault="002C13DF" w:rsidP="002517A5">
      <w:pPr>
        <w:numPr>
          <w:ilvl w:val="0"/>
          <w:numId w:val="15"/>
        </w:numPr>
        <w:rPr>
          <w:rFonts w:cs="Arial"/>
          <w:color w:val="000000" w:themeColor="text1"/>
          <w:szCs w:val="22"/>
        </w:rPr>
      </w:pPr>
      <w:r w:rsidRPr="00D1048A">
        <w:rPr>
          <w:rFonts w:cs="Arial"/>
          <w:color w:val="000000" w:themeColor="text1"/>
          <w:szCs w:val="22"/>
        </w:rPr>
        <w:t xml:space="preserve">Via email to </w:t>
      </w:r>
      <w:r w:rsidR="00497F32">
        <w:t>gwh.pals</w:t>
      </w:r>
      <w:r w:rsidR="00D1048A">
        <w:t>@nhs.net</w:t>
      </w:r>
    </w:p>
    <w:p w14:paraId="6CAD11A8" w14:textId="77777777" w:rsidR="00F86954" w:rsidRDefault="002C13DF" w:rsidP="00F86954">
      <w:pPr>
        <w:numPr>
          <w:ilvl w:val="0"/>
          <w:numId w:val="15"/>
        </w:numPr>
        <w:rPr>
          <w:rFonts w:cs="Arial"/>
          <w:color w:val="000000" w:themeColor="text1"/>
          <w:szCs w:val="22"/>
        </w:rPr>
      </w:pPr>
      <w:r w:rsidRPr="002C13DF">
        <w:rPr>
          <w:rFonts w:cs="Arial"/>
          <w:color w:val="000000" w:themeColor="text1"/>
          <w:szCs w:val="22"/>
        </w:rPr>
        <w:t xml:space="preserve">Via telephone to 01793 604031 </w:t>
      </w:r>
    </w:p>
    <w:p w14:paraId="468B42A2" w14:textId="77777777" w:rsidR="002C13DF" w:rsidRPr="00F86954" w:rsidRDefault="005D485E" w:rsidP="00F86954">
      <w:pPr>
        <w:numPr>
          <w:ilvl w:val="0"/>
          <w:numId w:val="15"/>
        </w:numPr>
        <w:rPr>
          <w:rFonts w:cs="Arial"/>
          <w:color w:val="000000" w:themeColor="text1"/>
          <w:szCs w:val="22"/>
        </w:rPr>
      </w:pPr>
      <w:r w:rsidRPr="00F86954">
        <w:rPr>
          <w:rFonts w:cs="Arial"/>
          <w:color w:val="000000" w:themeColor="text1"/>
          <w:szCs w:val="22"/>
        </w:rPr>
        <w:t>In</w:t>
      </w:r>
      <w:r w:rsidR="002C13DF" w:rsidRPr="00F86954">
        <w:rPr>
          <w:rFonts w:cs="Arial"/>
          <w:color w:val="000000" w:themeColor="text1"/>
          <w:szCs w:val="22"/>
        </w:rPr>
        <w:t xml:space="preserve"> writing to </w:t>
      </w:r>
      <w:r w:rsidR="00F86954">
        <w:rPr>
          <w:rFonts w:cs="Arial"/>
          <w:color w:val="000000" w:themeColor="text1"/>
          <w:szCs w:val="22"/>
        </w:rPr>
        <w:t xml:space="preserve">The Patient Advice and Liaison Service, </w:t>
      </w:r>
      <w:r w:rsidR="002C13DF" w:rsidRPr="00F86954">
        <w:rPr>
          <w:rFonts w:cs="Arial"/>
          <w:color w:val="000000" w:themeColor="text1"/>
          <w:szCs w:val="22"/>
        </w:rPr>
        <w:t>Great Western Hospitals NHS Foundation Trust, Marlborough Road, Swindon, SN3 6BB.</w:t>
      </w:r>
    </w:p>
    <w:p w14:paraId="67880A34" w14:textId="77777777" w:rsidR="00883DCC" w:rsidRDefault="00883DCC" w:rsidP="00883DCC">
      <w:pPr>
        <w:numPr>
          <w:ilvl w:val="0"/>
          <w:numId w:val="15"/>
        </w:numPr>
        <w:rPr>
          <w:rFonts w:cs="Arial"/>
          <w:color w:val="000000" w:themeColor="text1"/>
          <w:szCs w:val="22"/>
        </w:rPr>
      </w:pPr>
      <w:r>
        <w:rPr>
          <w:rFonts w:cs="Arial"/>
          <w:color w:val="000000" w:themeColor="text1"/>
          <w:szCs w:val="22"/>
        </w:rPr>
        <w:t xml:space="preserve">Using the online contact form available on the Trust website </w:t>
      </w:r>
      <w:hyperlink r:id="rId12" w:history="1">
        <w:r w:rsidRPr="00613428">
          <w:rPr>
            <w:rStyle w:val="Hyperlink"/>
            <w:rFonts w:cs="Arial"/>
            <w:szCs w:val="22"/>
          </w:rPr>
          <w:t>https://www.gwh.nhs.uk/patients-and-visitors/patient-advice-and-liaison-service-(pals)/contact/</w:t>
        </w:r>
      </w:hyperlink>
    </w:p>
    <w:p w14:paraId="68FC666C" w14:textId="77777777" w:rsidR="00883DCC" w:rsidRPr="002C13DF" w:rsidRDefault="00883DCC" w:rsidP="00883DCC">
      <w:pPr>
        <w:rPr>
          <w:rFonts w:cs="Arial"/>
          <w:color w:val="000000" w:themeColor="text1"/>
          <w:szCs w:val="22"/>
        </w:rPr>
      </w:pPr>
    </w:p>
    <w:p w14:paraId="35F22EE7" w14:textId="77777777" w:rsidR="002C13DF" w:rsidRPr="002C13DF" w:rsidRDefault="002C13DF" w:rsidP="002C13DF">
      <w:pPr>
        <w:rPr>
          <w:rFonts w:cs="Arial"/>
          <w:color w:val="000000" w:themeColor="text1"/>
          <w:szCs w:val="22"/>
        </w:rPr>
      </w:pPr>
      <w:r w:rsidRPr="002C13DF">
        <w:rPr>
          <w:rFonts w:cs="Arial"/>
          <w:color w:val="000000" w:themeColor="text1"/>
          <w:szCs w:val="22"/>
        </w:rPr>
        <w:t xml:space="preserve">The PALS </w:t>
      </w:r>
      <w:r w:rsidR="005D485E">
        <w:rPr>
          <w:rFonts w:cs="Arial"/>
          <w:color w:val="000000" w:themeColor="text1"/>
          <w:szCs w:val="22"/>
        </w:rPr>
        <w:t xml:space="preserve">and Complaints </w:t>
      </w:r>
      <w:r w:rsidRPr="002C13DF">
        <w:rPr>
          <w:rFonts w:cs="Arial"/>
          <w:color w:val="000000" w:themeColor="text1"/>
          <w:szCs w:val="22"/>
        </w:rPr>
        <w:t xml:space="preserve">team </w:t>
      </w:r>
      <w:r w:rsidR="005D485E">
        <w:rPr>
          <w:rFonts w:cs="Arial"/>
          <w:color w:val="000000" w:themeColor="text1"/>
          <w:szCs w:val="22"/>
        </w:rPr>
        <w:t>are available</w:t>
      </w:r>
      <w:r w:rsidRPr="002C13DF">
        <w:rPr>
          <w:rFonts w:cs="Arial"/>
          <w:color w:val="000000" w:themeColor="text1"/>
          <w:szCs w:val="22"/>
        </w:rPr>
        <w:t xml:space="preserve"> from </w:t>
      </w:r>
      <w:r w:rsidR="00D1048A">
        <w:rPr>
          <w:rFonts w:cs="Arial"/>
          <w:color w:val="000000" w:themeColor="text1"/>
          <w:szCs w:val="22"/>
        </w:rPr>
        <w:t>9</w:t>
      </w:r>
      <w:r w:rsidRPr="002C13DF">
        <w:rPr>
          <w:rFonts w:cs="Arial"/>
          <w:color w:val="000000" w:themeColor="text1"/>
          <w:szCs w:val="22"/>
        </w:rPr>
        <w:t>.</w:t>
      </w:r>
      <w:r w:rsidR="00D1048A">
        <w:rPr>
          <w:rFonts w:cs="Arial"/>
          <w:color w:val="000000" w:themeColor="text1"/>
          <w:szCs w:val="22"/>
        </w:rPr>
        <w:t>0</w:t>
      </w:r>
      <w:r w:rsidRPr="002C13DF">
        <w:rPr>
          <w:rFonts w:cs="Arial"/>
          <w:color w:val="000000" w:themeColor="text1"/>
          <w:szCs w:val="22"/>
        </w:rPr>
        <w:t>0am until 5</w:t>
      </w:r>
      <w:r w:rsidR="00497F32">
        <w:rPr>
          <w:rFonts w:cs="Arial"/>
          <w:color w:val="000000" w:themeColor="text1"/>
          <w:szCs w:val="22"/>
        </w:rPr>
        <w:t>.00</w:t>
      </w:r>
      <w:r w:rsidRPr="002C13DF">
        <w:rPr>
          <w:rFonts w:cs="Arial"/>
          <w:color w:val="000000" w:themeColor="text1"/>
          <w:szCs w:val="22"/>
        </w:rPr>
        <w:t>pm, Monday to Friday.</w:t>
      </w:r>
      <w:r w:rsidR="005D485E">
        <w:rPr>
          <w:rFonts w:cs="Arial"/>
          <w:color w:val="000000" w:themeColor="text1"/>
          <w:szCs w:val="22"/>
        </w:rPr>
        <w:t xml:space="preserve"> Out of hours telephone messages may be left and a telephone call will be returned on the next working day. </w:t>
      </w:r>
    </w:p>
    <w:p w14:paraId="26FE1C73" w14:textId="77777777" w:rsidR="002C13DF" w:rsidRPr="002C13DF" w:rsidRDefault="002C13DF" w:rsidP="002C13DF">
      <w:pPr>
        <w:rPr>
          <w:rFonts w:cs="Arial"/>
          <w:color w:val="000000" w:themeColor="text1"/>
          <w:szCs w:val="22"/>
        </w:rPr>
      </w:pPr>
    </w:p>
    <w:p w14:paraId="7D963B05" w14:textId="77777777" w:rsidR="002C13DF" w:rsidRPr="002C13DF" w:rsidRDefault="001159A6" w:rsidP="001159A6">
      <w:pPr>
        <w:pStyle w:val="Heading2"/>
        <w:spacing w:after="120"/>
        <w:ind w:left="1134" w:hanging="1134"/>
      </w:pPr>
      <w:bookmarkStart w:id="77" w:name="_Toc58920033"/>
      <w:bookmarkStart w:id="78" w:name="_Toc169061238"/>
      <w:bookmarkStart w:id="79" w:name="_Toc324261410"/>
      <w:bookmarkStart w:id="80" w:name="_Toc377114149"/>
      <w:bookmarkStart w:id="81" w:name="_Toc378065425"/>
      <w:bookmarkStart w:id="82" w:name="_Toc378069018"/>
      <w:bookmarkStart w:id="83" w:name="_Toc380561921"/>
      <w:bookmarkStart w:id="84" w:name="_Toc381342739"/>
      <w:bookmarkStart w:id="85" w:name="_Toc429649391"/>
      <w:bookmarkStart w:id="86" w:name="_Toc463505593"/>
      <w:bookmarkStart w:id="87" w:name="_Toc471799617"/>
      <w:bookmarkStart w:id="88" w:name="_Toc476661082"/>
      <w:r>
        <w:t>2.4</w:t>
      </w:r>
      <w:r>
        <w:tab/>
      </w:r>
      <w:r w:rsidR="002C13DF" w:rsidRPr="002C13DF">
        <w:t>Confidentiality</w:t>
      </w:r>
      <w:bookmarkEnd w:id="77"/>
      <w:r w:rsidR="002C13DF" w:rsidRPr="002C13DF">
        <w:t xml:space="preserve"> </w:t>
      </w:r>
      <w:bookmarkEnd w:id="78"/>
      <w:bookmarkEnd w:id="79"/>
      <w:bookmarkEnd w:id="80"/>
      <w:bookmarkEnd w:id="81"/>
      <w:bookmarkEnd w:id="82"/>
      <w:bookmarkEnd w:id="83"/>
      <w:bookmarkEnd w:id="84"/>
      <w:bookmarkEnd w:id="85"/>
      <w:bookmarkEnd w:id="86"/>
      <w:bookmarkEnd w:id="87"/>
      <w:bookmarkEnd w:id="88"/>
    </w:p>
    <w:p w14:paraId="07632774" w14:textId="77777777" w:rsidR="002C13DF" w:rsidRDefault="002C13DF" w:rsidP="002C13DF">
      <w:bookmarkStart w:id="89" w:name="_Toc315165521"/>
      <w:bookmarkStart w:id="90" w:name="_Toc315177799"/>
      <w:bookmarkStart w:id="91" w:name="_Toc315178347"/>
      <w:r w:rsidRPr="002C13DF">
        <w:t>Some types of feedback will be made and responded to in the public domain, for example through the website ‘NHS Choices (Ref 3</w:t>
      </w:r>
      <w:r w:rsidR="005562D3">
        <w:t>0</w:t>
      </w:r>
      <w:r w:rsidRPr="002C13DF">
        <w:t>)</w:t>
      </w:r>
      <w:r w:rsidR="00253461" w:rsidRPr="002C13DF">
        <w:t>;</w:t>
      </w:r>
      <w:r w:rsidRPr="002C13DF">
        <w:t xml:space="preserve"> however the general principle is that all feedback should be confidential, unless consent is given for it to be disclosed.</w:t>
      </w:r>
    </w:p>
    <w:p w14:paraId="01ED51B4" w14:textId="77777777" w:rsidR="004F69D7" w:rsidRPr="002C13DF" w:rsidRDefault="004F69D7" w:rsidP="002C13DF"/>
    <w:p w14:paraId="08642196" w14:textId="77777777" w:rsidR="002C13DF" w:rsidRPr="002C13DF" w:rsidRDefault="002C13DF" w:rsidP="002C13DF">
      <w:r w:rsidRPr="002C13DF">
        <w:t>The information about a complaint and all the people involved is strictly confidential, and will only be disclosed to those with a demonstrable need to know.</w:t>
      </w:r>
      <w:bookmarkEnd w:id="89"/>
      <w:bookmarkEnd w:id="90"/>
      <w:bookmarkEnd w:id="91"/>
    </w:p>
    <w:p w14:paraId="04693E02" w14:textId="77777777" w:rsidR="002C13DF" w:rsidRPr="002C13DF" w:rsidRDefault="002C13DF" w:rsidP="002C13DF">
      <w:pPr>
        <w:ind w:left="567"/>
      </w:pPr>
    </w:p>
    <w:p w14:paraId="547C73E9" w14:textId="77777777" w:rsidR="002C13DF" w:rsidRPr="002C13DF" w:rsidRDefault="002C13DF" w:rsidP="002C13DF">
      <w:bookmarkStart w:id="92" w:name="_Toc315165522"/>
      <w:bookmarkStart w:id="93" w:name="_Toc315177800"/>
      <w:bookmarkStart w:id="94" w:name="_Toc315178348"/>
      <w:r w:rsidRPr="002C13DF">
        <w:t>Complaint records will be kept separate from health records, subject to the need to record information which is strictly relevant to a person’s health in their health records.</w:t>
      </w:r>
      <w:bookmarkEnd w:id="92"/>
      <w:bookmarkEnd w:id="93"/>
      <w:bookmarkEnd w:id="94"/>
    </w:p>
    <w:p w14:paraId="45778E22" w14:textId="77777777" w:rsidR="002C13DF" w:rsidRPr="002C13DF" w:rsidRDefault="002C13DF" w:rsidP="002C13DF">
      <w:pPr>
        <w:ind w:left="567"/>
      </w:pPr>
    </w:p>
    <w:p w14:paraId="16949528" w14:textId="77777777" w:rsidR="002C13DF" w:rsidRPr="002C13DF" w:rsidRDefault="002C13DF" w:rsidP="002C13DF">
      <w:bookmarkStart w:id="95" w:name="_Toc315165523"/>
      <w:bookmarkStart w:id="96" w:name="_Toc315177801"/>
      <w:bookmarkStart w:id="97" w:name="_Toc315178349"/>
      <w:r w:rsidRPr="002C13DF">
        <w:t xml:space="preserve">Correspondence about complaints will not be included in </w:t>
      </w:r>
      <w:r w:rsidR="004324F9">
        <w:t xml:space="preserve">the </w:t>
      </w:r>
      <w:r w:rsidRPr="002C13DF">
        <w:t xml:space="preserve">patient’s health </w:t>
      </w:r>
      <w:r w:rsidR="00253461" w:rsidRPr="002C13DF">
        <w:t>records</w:t>
      </w:r>
      <w:r w:rsidR="00253461">
        <w:t>;</w:t>
      </w:r>
      <w:r w:rsidR="004324F9">
        <w:t xml:space="preserve"> however</w:t>
      </w:r>
      <w:r w:rsidRPr="002C13DF">
        <w:t xml:space="preserve"> </w:t>
      </w:r>
      <w:r w:rsidR="004324F9">
        <w:t>i</w:t>
      </w:r>
      <w:r w:rsidRPr="002C13DF">
        <w:t>nformal discussions about concerns can be documented in the clinical records.</w:t>
      </w:r>
      <w:bookmarkEnd w:id="95"/>
      <w:bookmarkEnd w:id="96"/>
      <w:bookmarkEnd w:id="97"/>
    </w:p>
    <w:p w14:paraId="5D2ADB19" w14:textId="77777777" w:rsidR="002C13DF" w:rsidRPr="002C13DF" w:rsidRDefault="002C13DF" w:rsidP="002C13DF"/>
    <w:p w14:paraId="5024376E" w14:textId="77777777" w:rsidR="002C13DF" w:rsidRDefault="002C13DF" w:rsidP="002C13DF">
      <w:r w:rsidRPr="002C13DF">
        <w:t xml:space="preserve">Employees are to be aware that should they be asked by the Investigating Manager to make a statement in relation to a complaint, this forms part of the complaint record and may be made public (disclosed to the complainant and others involved in the investigation).  A standard format for an employee statement is shown at Appendix </w:t>
      </w:r>
      <w:r w:rsidR="00723AB7" w:rsidRPr="002C13DF">
        <w:t>F</w:t>
      </w:r>
      <w:r w:rsidR="00723AB7">
        <w:t>; this statement should be saved on the Complaint Management System</w:t>
      </w:r>
      <w:r w:rsidRPr="002C13DF">
        <w:t>.</w:t>
      </w:r>
    </w:p>
    <w:p w14:paraId="186F5FA3" w14:textId="77777777" w:rsidR="002C13DF" w:rsidRDefault="002C13DF" w:rsidP="002C13DF">
      <w:pPr>
        <w:ind w:left="567"/>
      </w:pPr>
    </w:p>
    <w:p w14:paraId="03B4C08B" w14:textId="77777777" w:rsidR="002C13DF" w:rsidRPr="002C13DF" w:rsidRDefault="001159A6" w:rsidP="001159A6">
      <w:pPr>
        <w:pStyle w:val="Heading2"/>
        <w:spacing w:after="120"/>
        <w:ind w:left="1134" w:hanging="1134"/>
      </w:pPr>
      <w:bookmarkStart w:id="98" w:name="_Toc380561922"/>
      <w:bookmarkStart w:id="99" w:name="_Toc381342740"/>
      <w:bookmarkStart w:id="100" w:name="_Toc429649392"/>
      <w:bookmarkStart w:id="101" w:name="_Toc463505594"/>
      <w:bookmarkStart w:id="102" w:name="_Toc471799618"/>
      <w:bookmarkStart w:id="103" w:name="_Toc476661083"/>
      <w:bookmarkStart w:id="104" w:name="_Toc58920034"/>
      <w:bookmarkStart w:id="105" w:name="_Toc315165524"/>
      <w:bookmarkStart w:id="106" w:name="_Toc315177802"/>
      <w:bookmarkStart w:id="107" w:name="_Toc315178350"/>
      <w:r>
        <w:t>2.4.1</w:t>
      </w:r>
      <w:r>
        <w:tab/>
      </w:r>
      <w:r w:rsidR="002C13DF" w:rsidRPr="002C13DF">
        <w:t>Consent</w:t>
      </w:r>
      <w:bookmarkEnd w:id="98"/>
      <w:bookmarkEnd w:id="99"/>
      <w:bookmarkEnd w:id="100"/>
      <w:bookmarkEnd w:id="101"/>
      <w:bookmarkEnd w:id="102"/>
      <w:bookmarkEnd w:id="103"/>
      <w:bookmarkEnd w:id="104"/>
    </w:p>
    <w:bookmarkEnd w:id="105"/>
    <w:bookmarkEnd w:id="106"/>
    <w:bookmarkEnd w:id="107"/>
    <w:p w14:paraId="484B3D2F" w14:textId="77777777" w:rsidR="002C13DF" w:rsidRDefault="002C13DF" w:rsidP="002C13DF">
      <w:pPr>
        <w:rPr>
          <w:rFonts w:cs="Arial"/>
          <w:bCs/>
          <w:szCs w:val="22"/>
        </w:rPr>
      </w:pPr>
      <w:r w:rsidRPr="002C13DF">
        <w:rPr>
          <w:rFonts w:cs="Arial"/>
          <w:bCs/>
          <w:szCs w:val="22"/>
        </w:rPr>
        <w:t>Where a complaint is made on behalf of an existing or former patient, consent must be obtained from the patient to disclose personal health information and the results of any investigation in order to uphold the duty of confidentiality to the patient.  The complainant will be asked to return a consent form to the PALS</w:t>
      </w:r>
      <w:r w:rsidR="004F69D7">
        <w:rPr>
          <w:rFonts w:cs="Arial"/>
          <w:bCs/>
          <w:szCs w:val="22"/>
        </w:rPr>
        <w:t xml:space="preserve"> and Complaints</w:t>
      </w:r>
      <w:r w:rsidRPr="002C13DF">
        <w:rPr>
          <w:rFonts w:cs="Arial"/>
          <w:bCs/>
          <w:szCs w:val="22"/>
        </w:rPr>
        <w:t xml:space="preserve"> team within seven days.  A longer time scale </w:t>
      </w:r>
      <w:r w:rsidR="00535E18">
        <w:rPr>
          <w:rFonts w:cs="Arial"/>
          <w:bCs/>
          <w:szCs w:val="22"/>
        </w:rPr>
        <w:t>can</w:t>
      </w:r>
      <w:r w:rsidRPr="002C13DF">
        <w:rPr>
          <w:rFonts w:cs="Arial"/>
          <w:bCs/>
          <w:szCs w:val="22"/>
        </w:rPr>
        <w:t xml:space="preserve"> be agreed.</w:t>
      </w:r>
      <w:r w:rsidR="00535E18">
        <w:rPr>
          <w:rFonts w:cs="Arial"/>
          <w:bCs/>
          <w:szCs w:val="22"/>
        </w:rPr>
        <w:t xml:space="preserve"> </w:t>
      </w:r>
    </w:p>
    <w:p w14:paraId="0976FFC1" w14:textId="77777777" w:rsidR="00535E18" w:rsidRDefault="00535E18" w:rsidP="002C13DF">
      <w:pPr>
        <w:rPr>
          <w:rFonts w:cs="Arial"/>
          <w:bCs/>
          <w:szCs w:val="22"/>
        </w:rPr>
      </w:pPr>
    </w:p>
    <w:p w14:paraId="353E5420" w14:textId="77777777" w:rsidR="002C13DF" w:rsidRPr="002C13DF" w:rsidRDefault="004F69D7" w:rsidP="002C13DF">
      <w:pPr>
        <w:rPr>
          <w:rFonts w:cs="Arial"/>
          <w:bCs/>
          <w:szCs w:val="22"/>
        </w:rPr>
      </w:pPr>
      <w:r>
        <w:rPr>
          <w:rFonts w:cs="Arial"/>
          <w:bCs/>
          <w:szCs w:val="22"/>
        </w:rPr>
        <w:t>Day one of investigation will commence on the day consent is received</w:t>
      </w:r>
      <w:r w:rsidR="00535E18">
        <w:rPr>
          <w:rFonts w:cs="Arial"/>
          <w:bCs/>
          <w:szCs w:val="22"/>
        </w:rPr>
        <w:t xml:space="preserve"> to the PALS and Complaints team</w:t>
      </w:r>
      <w:r>
        <w:rPr>
          <w:rFonts w:cs="Arial"/>
          <w:bCs/>
          <w:szCs w:val="22"/>
        </w:rPr>
        <w:t>.</w:t>
      </w:r>
    </w:p>
    <w:p w14:paraId="332E0E44" w14:textId="77777777" w:rsidR="00535E18" w:rsidRDefault="00535E18" w:rsidP="00535E18"/>
    <w:p w14:paraId="08E61ADA" w14:textId="77777777" w:rsidR="00535E18" w:rsidRDefault="00535E18" w:rsidP="00535E18">
      <w:pPr>
        <w:rPr>
          <w:rFonts w:cs="Arial"/>
          <w:bCs/>
          <w:szCs w:val="22"/>
        </w:rPr>
      </w:pPr>
      <w:r>
        <w:rPr>
          <w:rFonts w:cs="Arial"/>
          <w:bCs/>
          <w:szCs w:val="22"/>
        </w:rPr>
        <w:t xml:space="preserve">If a patient is deemed to </w:t>
      </w:r>
      <w:r w:rsidRPr="00B8468E">
        <w:rPr>
          <w:rFonts w:cs="Arial"/>
          <w:bCs/>
          <w:szCs w:val="22"/>
          <w:u w:val="single"/>
        </w:rPr>
        <w:t>not</w:t>
      </w:r>
      <w:r>
        <w:rPr>
          <w:rFonts w:cs="Arial"/>
          <w:bCs/>
          <w:szCs w:val="22"/>
        </w:rPr>
        <w:t xml:space="preserve"> have capacity to consent to a complaint investigation</w:t>
      </w:r>
      <w:r w:rsidR="00BE3363">
        <w:rPr>
          <w:rFonts w:cs="Arial"/>
          <w:bCs/>
          <w:szCs w:val="22"/>
        </w:rPr>
        <w:t xml:space="preserve"> or</w:t>
      </w:r>
      <w:r>
        <w:rPr>
          <w:rFonts w:cs="Arial"/>
          <w:bCs/>
          <w:szCs w:val="22"/>
        </w:rPr>
        <w:t xml:space="preserve"> if the patient is an inpatient the PALS and Complaints team will make contact with the ward manager to confirm that the patient does not have capacity and next of kin details.</w:t>
      </w:r>
      <w:r w:rsidR="00C632E3">
        <w:rPr>
          <w:rFonts w:cs="Arial"/>
          <w:bCs/>
          <w:szCs w:val="22"/>
        </w:rPr>
        <w:t xml:space="preserve"> It is then the decision of the PALS and Complaints team to commence the investigation in the interest of the patient.</w:t>
      </w:r>
    </w:p>
    <w:p w14:paraId="7EA0CFFE" w14:textId="77777777" w:rsidR="00C632E3" w:rsidRDefault="00C632E3" w:rsidP="00535E18">
      <w:pPr>
        <w:rPr>
          <w:rFonts w:cs="Arial"/>
          <w:bCs/>
          <w:szCs w:val="22"/>
        </w:rPr>
      </w:pPr>
    </w:p>
    <w:p w14:paraId="7A584951" w14:textId="77777777" w:rsidR="00C632E3" w:rsidRDefault="00C632E3" w:rsidP="00C632E3">
      <w:pPr>
        <w:rPr>
          <w:rFonts w:cs="Arial"/>
          <w:bCs/>
          <w:szCs w:val="22"/>
        </w:rPr>
      </w:pPr>
      <w:r>
        <w:rPr>
          <w:rFonts w:cs="Arial"/>
          <w:bCs/>
          <w:szCs w:val="22"/>
        </w:rPr>
        <w:t>Should a consent form not be received the PALS and Complaints team will write a follow up letter to the patient copied to the complainant advising the case will be closed as consent has not been received.</w:t>
      </w:r>
    </w:p>
    <w:p w14:paraId="2801A6FB" w14:textId="77777777" w:rsidR="00C632E3" w:rsidRDefault="00C632E3" w:rsidP="00535E18"/>
    <w:p w14:paraId="626FBD14" w14:textId="77777777" w:rsidR="00535E18" w:rsidRPr="002C13DF" w:rsidRDefault="00535E18" w:rsidP="00535E18">
      <w:pPr>
        <w:rPr>
          <w:rFonts w:cs="Arial"/>
          <w:szCs w:val="22"/>
        </w:rPr>
      </w:pPr>
      <w:r w:rsidRPr="002C13DF">
        <w:rPr>
          <w:rFonts w:cs="Arial"/>
          <w:szCs w:val="22"/>
        </w:rPr>
        <w:t>The PALS</w:t>
      </w:r>
      <w:r>
        <w:rPr>
          <w:rFonts w:cs="Arial"/>
          <w:szCs w:val="22"/>
        </w:rPr>
        <w:t xml:space="preserve"> and Complaints</w:t>
      </w:r>
      <w:r w:rsidRPr="002C13DF">
        <w:rPr>
          <w:rFonts w:cs="Arial"/>
          <w:szCs w:val="22"/>
        </w:rPr>
        <w:t xml:space="preserve"> team will request consent from patients </w:t>
      </w:r>
      <w:r w:rsidR="000221F4">
        <w:rPr>
          <w:rFonts w:cs="Arial"/>
          <w:szCs w:val="22"/>
        </w:rPr>
        <w:t>of</w:t>
      </w:r>
      <w:r w:rsidRPr="002C13DF">
        <w:rPr>
          <w:rFonts w:cs="Arial"/>
          <w:szCs w:val="22"/>
        </w:rPr>
        <w:t xml:space="preserve"> ages 16 and 17 where a complaint is made on their behalf.  If this is not possible, the case will be referred to the Safeguarding </w:t>
      </w:r>
      <w:r>
        <w:rPr>
          <w:rFonts w:cs="Arial"/>
          <w:szCs w:val="22"/>
        </w:rPr>
        <w:t xml:space="preserve">Lead </w:t>
      </w:r>
      <w:r w:rsidRPr="002C13DF">
        <w:rPr>
          <w:rFonts w:cs="Arial"/>
          <w:szCs w:val="22"/>
        </w:rPr>
        <w:t xml:space="preserve">Nurse for their input prior to forwarding the case for investigation.  </w:t>
      </w:r>
    </w:p>
    <w:p w14:paraId="73B5968F" w14:textId="77777777" w:rsidR="002C13DF" w:rsidRPr="002C13DF" w:rsidRDefault="002C13DF" w:rsidP="002C13DF">
      <w:pPr>
        <w:rPr>
          <w:rFonts w:cs="Arial"/>
          <w:bCs/>
          <w:szCs w:val="22"/>
        </w:rPr>
      </w:pPr>
    </w:p>
    <w:p w14:paraId="185DD42D" w14:textId="77777777" w:rsidR="002C13DF" w:rsidRPr="002C13DF" w:rsidRDefault="002C13DF" w:rsidP="002C13DF">
      <w:pPr>
        <w:rPr>
          <w:rFonts w:cs="Arial"/>
          <w:bCs/>
          <w:szCs w:val="22"/>
        </w:rPr>
      </w:pPr>
      <w:r w:rsidRPr="002C13DF">
        <w:rPr>
          <w:rFonts w:cs="Arial"/>
          <w:bCs/>
          <w:szCs w:val="22"/>
        </w:rPr>
        <w:t>If the patient has died then consent will be taken from the person who has a legal interest in the deceased’s estate (in some cases the person raising the complaint will have a legal interest in the estate negating the need to explicit consent)</w:t>
      </w:r>
      <w:r w:rsidR="005D5A5E">
        <w:rPr>
          <w:rFonts w:cs="Arial"/>
          <w:bCs/>
          <w:szCs w:val="22"/>
        </w:rPr>
        <w:t xml:space="preserve"> a blood relative or someone who can satisfy the complaints team of the patient details.</w:t>
      </w:r>
      <w:r w:rsidRPr="002C13DF">
        <w:rPr>
          <w:rFonts w:cs="Arial"/>
          <w:bCs/>
          <w:szCs w:val="22"/>
        </w:rPr>
        <w:t xml:space="preserve"> </w:t>
      </w:r>
      <w:r w:rsidR="005D5A5E">
        <w:rPr>
          <w:rFonts w:cs="Arial"/>
          <w:bCs/>
          <w:szCs w:val="22"/>
        </w:rPr>
        <w:t>T</w:t>
      </w:r>
      <w:r w:rsidRPr="002C13DF">
        <w:rPr>
          <w:rFonts w:cs="Arial"/>
          <w:bCs/>
          <w:szCs w:val="22"/>
        </w:rPr>
        <w:t>he Trust will respect any known wishes that had been expressed by the patient.</w:t>
      </w:r>
    </w:p>
    <w:p w14:paraId="62A18F4C" w14:textId="77777777" w:rsidR="002C13DF" w:rsidRPr="002C13DF" w:rsidRDefault="002C13DF" w:rsidP="002C13DF">
      <w:pPr>
        <w:rPr>
          <w:rFonts w:cs="Arial"/>
          <w:bCs/>
          <w:szCs w:val="22"/>
        </w:rPr>
      </w:pPr>
    </w:p>
    <w:p w14:paraId="6B03455A" w14:textId="77777777" w:rsidR="002C13DF" w:rsidRDefault="002C13DF" w:rsidP="002C13DF">
      <w:pPr>
        <w:rPr>
          <w:rFonts w:cs="Arial"/>
          <w:bCs/>
          <w:szCs w:val="22"/>
        </w:rPr>
      </w:pPr>
      <w:r w:rsidRPr="002C13DF">
        <w:rPr>
          <w:rFonts w:cs="Arial"/>
          <w:bCs/>
          <w:szCs w:val="22"/>
        </w:rPr>
        <w:t xml:space="preserve">Where a complaint has been made on behalf of a patient by a Member of Parliament (MP) it will be assumed that implied consent has been given by that patient.  If however, the Complaint relates to a </w:t>
      </w:r>
      <w:r w:rsidRPr="002C13DF">
        <w:rPr>
          <w:rFonts w:cs="Arial"/>
          <w:bCs/>
          <w:szCs w:val="22"/>
        </w:rPr>
        <w:lastRenderedPageBreak/>
        <w:t>third party, consent will need to be obtained from the patient prior to the release of personal information.</w:t>
      </w:r>
    </w:p>
    <w:p w14:paraId="7788795D" w14:textId="77777777" w:rsidR="003C564D" w:rsidRDefault="003C564D" w:rsidP="002C13DF">
      <w:pPr>
        <w:rPr>
          <w:rFonts w:cs="Arial"/>
          <w:bCs/>
          <w:szCs w:val="22"/>
        </w:rPr>
      </w:pPr>
    </w:p>
    <w:p w14:paraId="49A4E5BD" w14:textId="77777777" w:rsidR="003C564D" w:rsidRPr="002C13DF" w:rsidRDefault="003C564D" w:rsidP="002C13DF">
      <w:pPr>
        <w:rPr>
          <w:rFonts w:cs="Arial"/>
          <w:bCs/>
          <w:szCs w:val="22"/>
        </w:rPr>
      </w:pPr>
      <w:r>
        <w:rPr>
          <w:rFonts w:cs="Arial"/>
          <w:bCs/>
          <w:szCs w:val="22"/>
        </w:rPr>
        <w:t>If a complaint is received from the local Commissioning Group (CCG), Care Quality Commission (CQC)</w:t>
      </w:r>
      <w:r w:rsidR="00C440BA">
        <w:rPr>
          <w:rFonts w:cs="Arial"/>
          <w:bCs/>
          <w:szCs w:val="22"/>
        </w:rPr>
        <w:t>,</w:t>
      </w:r>
      <w:r>
        <w:rPr>
          <w:rFonts w:cs="Arial"/>
          <w:bCs/>
          <w:szCs w:val="22"/>
        </w:rPr>
        <w:t xml:space="preserve"> Healthwatch</w:t>
      </w:r>
      <w:r w:rsidR="00C440BA">
        <w:rPr>
          <w:rFonts w:cs="Arial"/>
          <w:bCs/>
          <w:szCs w:val="22"/>
        </w:rPr>
        <w:t xml:space="preserve"> or any other Advocacy Service</w:t>
      </w:r>
      <w:r>
        <w:rPr>
          <w:rFonts w:cs="Arial"/>
          <w:bCs/>
          <w:szCs w:val="22"/>
        </w:rPr>
        <w:t xml:space="preserve"> a copy of the consent form will be requested for the case file by the PALS and Complaints team.</w:t>
      </w:r>
    </w:p>
    <w:p w14:paraId="560E4E5D" w14:textId="77777777" w:rsidR="002C13DF" w:rsidRPr="002C13DF" w:rsidRDefault="002C13DF" w:rsidP="002C13DF">
      <w:pPr>
        <w:rPr>
          <w:rFonts w:cs="Arial"/>
          <w:bCs/>
          <w:szCs w:val="22"/>
        </w:rPr>
      </w:pPr>
    </w:p>
    <w:p w14:paraId="7DE1234B" w14:textId="77777777" w:rsidR="002C13DF" w:rsidRPr="002C13DF" w:rsidRDefault="002C13DF" w:rsidP="002C13DF">
      <w:bookmarkStart w:id="108" w:name="_Toc315165525"/>
      <w:bookmarkStart w:id="109" w:name="_Toc315177803"/>
      <w:bookmarkStart w:id="110" w:name="_Toc315178351"/>
      <w:r w:rsidRPr="002C13DF">
        <w:t>Where it is known that the complaint involves a vulnerable adult, vulnerable child or patient with Learning Difficulties the Executive Lead for Safeguarding or Learning Difficulties Lead will be informed.</w:t>
      </w:r>
      <w:bookmarkEnd w:id="108"/>
      <w:bookmarkEnd w:id="109"/>
      <w:bookmarkEnd w:id="110"/>
    </w:p>
    <w:p w14:paraId="4113E876" w14:textId="77777777" w:rsidR="002C13DF" w:rsidRPr="002C13DF" w:rsidRDefault="001159A6" w:rsidP="001159A6">
      <w:pPr>
        <w:pStyle w:val="Heading2"/>
        <w:spacing w:after="120"/>
        <w:ind w:left="1134" w:hanging="1134"/>
      </w:pPr>
      <w:bookmarkStart w:id="111" w:name="_Toc380561924"/>
      <w:bookmarkStart w:id="112" w:name="_Toc381342742"/>
      <w:bookmarkStart w:id="113" w:name="_Toc429649394"/>
      <w:bookmarkStart w:id="114" w:name="_Toc463505596"/>
      <w:bookmarkStart w:id="115" w:name="_Toc471799620"/>
      <w:bookmarkStart w:id="116" w:name="_Toc476661085"/>
      <w:bookmarkStart w:id="117" w:name="_Toc58920035"/>
      <w:bookmarkStart w:id="118" w:name="_Toc315165526"/>
      <w:bookmarkStart w:id="119" w:name="_Toc315177804"/>
      <w:bookmarkStart w:id="120" w:name="_Toc315178352"/>
      <w:r>
        <w:t>2.4.2</w:t>
      </w:r>
      <w:r>
        <w:tab/>
      </w:r>
      <w:r w:rsidR="002C13DF" w:rsidRPr="002C13DF">
        <w:t>Gillick Competence</w:t>
      </w:r>
      <w:bookmarkEnd w:id="111"/>
      <w:bookmarkEnd w:id="112"/>
      <w:bookmarkEnd w:id="113"/>
      <w:bookmarkEnd w:id="114"/>
      <w:bookmarkEnd w:id="115"/>
      <w:bookmarkEnd w:id="116"/>
      <w:bookmarkEnd w:id="117"/>
    </w:p>
    <w:p w14:paraId="33C9C638" w14:textId="77777777" w:rsidR="002C13DF" w:rsidRPr="002C13DF" w:rsidRDefault="002C13DF" w:rsidP="002C13DF">
      <w:pPr>
        <w:rPr>
          <w:rFonts w:cs="Arial"/>
          <w:szCs w:val="22"/>
        </w:rPr>
      </w:pPr>
      <w:r w:rsidRPr="002C13DF">
        <w:rPr>
          <w:rFonts w:cs="Arial"/>
          <w:szCs w:val="22"/>
        </w:rPr>
        <w:t xml:space="preserve">Gillick competences state that a child below the age of 16 can consent for their own medical treatment if they demonstrate sufficient understanding.  This principle is adopted within the complaints process and therefore, there is no minimum age for a young person to raise concerns about the care they have received.  The young person will be offered </w:t>
      </w:r>
      <w:r w:rsidR="00667084">
        <w:rPr>
          <w:rFonts w:cs="Arial"/>
          <w:szCs w:val="22"/>
        </w:rPr>
        <w:t>support by the PALS and Complaints</w:t>
      </w:r>
      <w:r w:rsidRPr="002C13DF">
        <w:rPr>
          <w:rFonts w:cs="Arial"/>
          <w:szCs w:val="22"/>
        </w:rPr>
        <w:t xml:space="preserve"> team, and signposted to any additional resources such as Swindon or Wiltshire Health</w:t>
      </w:r>
      <w:r w:rsidR="00C440BA">
        <w:rPr>
          <w:rFonts w:cs="Arial"/>
          <w:szCs w:val="22"/>
        </w:rPr>
        <w:t>w</w:t>
      </w:r>
      <w:r w:rsidRPr="002C13DF">
        <w:rPr>
          <w:rFonts w:cs="Arial"/>
          <w:szCs w:val="22"/>
        </w:rPr>
        <w:t>atch (Ref 2</w:t>
      </w:r>
      <w:r w:rsidR="005562D3">
        <w:rPr>
          <w:rFonts w:cs="Arial"/>
          <w:szCs w:val="22"/>
        </w:rPr>
        <w:t>2</w:t>
      </w:r>
      <w:r w:rsidRPr="002C13DF">
        <w:rPr>
          <w:rFonts w:cs="Arial"/>
          <w:szCs w:val="22"/>
        </w:rPr>
        <w:t>) or the Carers Centre (Ref 2</w:t>
      </w:r>
      <w:r w:rsidR="005562D3">
        <w:rPr>
          <w:rFonts w:cs="Arial"/>
          <w:szCs w:val="22"/>
        </w:rPr>
        <w:t>3</w:t>
      </w:r>
      <w:r w:rsidRPr="002C13DF">
        <w:rPr>
          <w:rFonts w:cs="Arial"/>
          <w:szCs w:val="22"/>
        </w:rPr>
        <w:t>) if required.</w:t>
      </w:r>
    </w:p>
    <w:p w14:paraId="5EC61388" w14:textId="77777777" w:rsidR="002C13DF" w:rsidRPr="002C13DF" w:rsidRDefault="001159A6" w:rsidP="001159A6">
      <w:pPr>
        <w:pStyle w:val="Heading2"/>
        <w:spacing w:after="120"/>
        <w:ind w:left="1134" w:hanging="1134"/>
      </w:pPr>
      <w:bookmarkStart w:id="121" w:name="_Toc380561925"/>
      <w:bookmarkStart w:id="122" w:name="_Toc381342743"/>
      <w:bookmarkStart w:id="123" w:name="_Toc429649395"/>
      <w:bookmarkStart w:id="124" w:name="_Toc463505597"/>
      <w:bookmarkStart w:id="125" w:name="_Toc471799621"/>
      <w:bookmarkStart w:id="126" w:name="_Toc476661086"/>
      <w:bookmarkStart w:id="127" w:name="_Toc58920036"/>
      <w:r>
        <w:t>2.4.3</w:t>
      </w:r>
      <w:r>
        <w:tab/>
      </w:r>
      <w:r w:rsidR="002C13DF" w:rsidRPr="002C13DF">
        <w:t>Confidential Marking</w:t>
      </w:r>
      <w:bookmarkEnd w:id="121"/>
      <w:bookmarkEnd w:id="122"/>
      <w:bookmarkEnd w:id="123"/>
      <w:bookmarkEnd w:id="124"/>
      <w:bookmarkEnd w:id="125"/>
      <w:bookmarkEnd w:id="126"/>
      <w:bookmarkEnd w:id="127"/>
    </w:p>
    <w:p w14:paraId="6FE8234B" w14:textId="77777777" w:rsidR="002C13DF" w:rsidRPr="002C13DF" w:rsidRDefault="002C13DF" w:rsidP="002C13DF">
      <w:r w:rsidRPr="002C13DF">
        <w:t xml:space="preserve">All letters regarding the complaint will be marked ‘Private and </w:t>
      </w:r>
      <w:r w:rsidR="0016235C">
        <w:t>Confidential</w:t>
      </w:r>
      <w:r w:rsidRPr="002C13DF">
        <w:t>’. All internal e-mails regarding the complaint must be marked ‘Confidential’ and where possible should not contain patient identifiable information in the email heading.  Where possible the email contents should also be anonymised.</w:t>
      </w:r>
      <w:bookmarkEnd w:id="118"/>
      <w:bookmarkEnd w:id="119"/>
      <w:bookmarkEnd w:id="120"/>
    </w:p>
    <w:p w14:paraId="379EDAC0" w14:textId="77777777" w:rsidR="002C13DF" w:rsidRPr="002C13DF" w:rsidRDefault="002C13DF" w:rsidP="002C13DF"/>
    <w:p w14:paraId="643ABDCE" w14:textId="77777777" w:rsidR="002C13DF" w:rsidRPr="002C13DF" w:rsidRDefault="002C13DF" w:rsidP="002C13DF">
      <w:bookmarkStart w:id="128" w:name="_Toc315165527"/>
      <w:bookmarkStart w:id="129" w:name="_Toc315177805"/>
      <w:bookmarkStart w:id="130" w:name="_Toc315178353"/>
      <w:r w:rsidRPr="002C13DF">
        <w:t>By ensuring that all complaints are dealt with in the strictest of confidence the scope for patients, relatives or carers being treated differently as a result of the complaint will be minimised.</w:t>
      </w:r>
      <w:bookmarkEnd w:id="128"/>
      <w:bookmarkEnd w:id="129"/>
      <w:bookmarkEnd w:id="130"/>
      <w:r w:rsidRPr="002C13DF">
        <w:t xml:space="preserve"> </w:t>
      </w:r>
    </w:p>
    <w:p w14:paraId="3C9081AB" w14:textId="77777777" w:rsidR="002C13DF" w:rsidRPr="002C13DF" w:rsidRDefault="001159A6" w:rsidP="001159A6">
      <w:pPr>
        <w:pStyle w:val="Heading2"/>
        <w:spacing w:after="120"/>
        <w:ind w:left="1134" w:hanging="1134"/>
      </w:pPr>
      <w:bookmarkStart w:id="131" w:name="_Toc169061239"/>
      <w:bookmarkStart w:id="132" w:name="_Toc324261411"/>
      <w:bookmarkStart w:id="133" w:name="_Toc377114150"/>
      <w:bookmarkStart w:id="134" w:name="_Toc378065426"/>
      <w:bookmarkStart w:id="135" w:name="_Toc378069019"/>
      <w:bookmarkStart w:id="136" w:name="_Toc380561926"/>
      <w:bookmarkStart w:id="137" w:name="_Toc381342744"/>
      <w:bookmarkStart w:id="138" w:name="_Toc429649396"/>
      <w:bookmarkStart w:id="139" w:name="_Toc463505598"/>
      <w:bookmarkStart w:id="140" w:name="_Toc471799622"/>
      <w:bookmarkStart w:id="141" w:name="_Toc476661087"/>
      <w:bookmarkStart w:id="142" w:name="_Toc58920037"/>
      <w:r>
        <w:t>2.5</w:t>
      </w:r>
      <w:r>
        <w:tab/>
      </w:r>
      <w:r w:rsidR="002C13DF" w:rsidRPr="002C13DF">
        <w:t>Time Limits</w:t>
      </w:r>
      <w:bookmarkEnd w:id="131"/>
      <w:bookmarkEnd w:id="132"/>
      <w:bookmarkEnd w:id="133"/>
      <w:bookmarkEnd w:id="134"/>
      <w:bookmarkEnd w:id="135"/>
      <w:bookmarkEnd w:id="136"/>
      <w:bookmarkEnd w:id="137"/>
      <w:bookmarkEnd w:id="138"/>
      <w:bookmarkEnd w:id="139"/>
      <w:bookmarkEnd w:id="140"/>
      <w:bookmarkEnd w:id="141"/>
      <w:bookmarkEnd w:id="142"/>
    </w:p>
    <w:p w14:paraId="0ECB644D" w14:textId="77777777" w:rsidR="002C13DF" w:rsidRPr="002C13DF" w:rsidRDefault="002C13DF" w:rsidP="002C13DF">
      <w:bookmarkStart w:id="143" w:name="_Toc315165529"/>
      <w:bookmarkStart w:id="144" w:name="_Toc315177807"/>
      <w:bookmarkStart w:id="145" w:name="_Toc315178355"/>
      <w:r w:rsidRPr="002C13DF">
        <w:t>Normally a complaint should be made within twelve months of the date on which the matter which is the subject of the complaint occurred or within twelve months of the date on which the matter which is the subject of the complaint came to the notice of the complainant.</w:t>
      </w:r>
      <w:bookmarkEnd w:id="143"/>
      <w:bookmarkEnd w:id="144"/>
      <w:bookmarkEnd w:id="145"/>
    </w:p>
    <w:p w14:paraId="2BD39605" w14:textId="77777777" w:rsidR="002C13DF" w:rsidRPr="002C13DF" w:rsidRDefault="002C13DF" w:rsidP="002C13DF">
      <w:pPr>
        <w:ind w:left="567"/>
      </w:pPr>
    </w:p>
    <w:p w14:paraId="6F2F128F" w14:textId="77777777" w:rsidR="002C13DF" w:rsidRPr="002C13DF" w:rsidRDefault="002C13DF" w:rsidP="002C13DF">
      <w:bookmarkStart w:id="146" w:name="_Toc315165530"/>
      <w:bookmarkStart w:id="147" w:name="_Toc315177808"/>
      <w:bookmarkStart w:id="148" w:name="_Toc315178356"/>
      <w:r w:rsidRPr="002C13DF">
        <w:t xml:space="preserve">Where a complaint is made after these times, the Head of PALS </w:t>
      </w:r>
      <w:r w:rsidR="0016235C">
        <w:t xml:space="preserve">and Complaints </w:t>
      </w:r>
      <w:r w:rsidRPr="002C13DF">
        <w:t>may choose to investigate if they are of the opinion that the complainant had good reason for not making the complaint within that period and it is still possible to investigate the complaint effectively and efficiently.</w:t>
      </w:r>
      <w:bookmarkEnd w:id="146"/>
      <w:bookmarkEnd w:id="147"/>
      <w:bookmarkEnd w:id="148"/>
    </w:p>
    <w:p w14:paraId="7BE7E27E" w14:textId="77777777" w:rsidR="002C13DF" w:rsidRPr="002C13DF" w:rsidRDefault="002C13DF" w:rsidP="002C13DF">
      <w:bookmarkStart w:id="149" w:name="_Toc315165531"/>
      <w:bookmarkStart w:id="150" w:name="_Toc315177809"/>
      <w:bookmarkStart w:id="151" w:name="_Toc315178357"/>
    </w:p>
    <w:p w14:paraId="09E9075E" w14:textId="77777777" w:rsidR="002C13DF" w:rsidRPr="002C13DF" w:rsidRDefault="002C13DF" w:rsidP="002C13DF">
      <w:r w:rsidRPr="002C13DF">
        <w:t>Those who wish to complain should be encouraged to do so as soon as possible after an event so that the investigation can be most effective.</w:t>
      </w:r>
      <w:bookmarkStart w:id="152" w:name="_Toc315165532"/>
      <w:bookmarkStart w:id="153" w:name="_Toc315177810"/>
      <w:bookmarkStart w:id="154" w:name="_Toc315178358"/>
      <w:bookmarkEnd w:id="149"/>
      <w:bookmarkEnd w:id="150"/>
      <w:bookmarkEnd w:id="151"/>
    </w:p>
    <w:p w14:paraId="4BCC63E9" w14:textId="77777777" w:rsidR="002C13DF" w:rsidRPr="002C13DF" w:rsidRDefault="002C13DF" w:rsidP="002C13DF"/>
    <w:p w14:paraId="7B21B569" w14:textId="77777777" w:rsidR="002C13DF" w:rsidRPr="002C13DF" w:rsidRDefault="002C13DF" w:rsidP="002C13DF">
      <w:r w:rsidRPr="002C13DF">
        <w:t>In any case where the Head of PALS</w:t>
      </w:r>
      <w:r w:rsidR="0016235C">
        <w:t xml:space="preserve"> and Complaints </w:t>
      </w:r>
      <w:r w:rsidRPr="002C13DF">
        <w:t xml:space="preserve">decides not to investigate a complaint on the grounds that it was not made within the time limit, the complainant will be informed in writing with further guidance if necessary.  The complainant can ask the Parliamentary Ombudsman </w:t>
      </w:r>
      <w:r w:rsidR="00424FEC">
        <w:t xml:space="preserve">(PHSO) </w:t>
      </w:r>
      <w:r w:rsidRPr="002C13DF">
        <w:t>to consider their complaint</w:t>
      </w:r>
      <w:bookmarkEnd w:id="152"/>
      <w:bookmarkEnd w:id="153"/>
      <w:bookmarkEnd w:id="154"/>
      <w:r w:rsidR="0016235C">
        <w:t xml:space="preserve"> for an Independent Review.</w:t>
      </w:r>
    </w:p>
    <w:p w14:paraId="57398031" w14:textId="77777777" w:rsidR="002C13DF" w:rsidRPr="002C13DF" w:rsidRDefault="002C13DF" w:rsidP="002C13DF"/>
    <w:p w14:paraId="53F7CC2A" w14:textId="77777777" w:rsidR="002C13DF" w:rsidRPr="002C13DF" w:rsidRDefault="002C13DF" w:rsidP="002C13DF">
      <w:bookmarkStart w:id="155" w:name="_Toc315165533"/>
      <w:bookmarkStart w:id="156" w:name="_Toc315177811"/>
      <w:bookmarkStart w:id="157" w:name="_Toc315178359"/>
      <w:r w:rsidRPr="002C13DF">
        <w:t>In accordance with the Records Management Code of Practice for Health and Social Care 2016 (Ref 2</w:t>
      </w:r>
      <w:r w:rsidR="005562D3">
        <w:t>1</w:t>
      </w:r>
      <w:r w:rsidRPr="002C13DF">
        <w:t xml:space="preserve">) complaint files will be kept for 10 years from the date of closure of the case. </w:t>
      </w:r>
    </w:p>
    <w:p w14:paraId="64604477" w14:textId="77777777" w:rsidR="002C13DF" w:rsidRPr="002C13DF" w:rsidRDefault="002C13DF" w:rsidP="002C13DF"/>
    <w:p w14:paraId="5C2F87EF" w14:textId="77777777" w:rsidR="002C13DF" w:rsidRPr="002C13DF" w:rsidRDefault="002C13DF" w:rsidP="002C13DF">
      <w:r w:rsidRPr="002C13DF">
        <w:t xml:space="preserve">Complaint files about babies and children where there is the possibility of future legal proceedings are kept until their 25th birthday.  If the baby or child has died, the complaint file is kept for </w:t>
      </w:r>
      <w:r w:rsidR="004324F9">
        <w:t>ten</w:t>
      </w:r>
      <w:r w:rsidRPr="002C13DF">
        <w:t xml:space="preserve"> years.</w:t>
      </w:r>
      <w:bookmarkStart w:id="158" w:name="_Toc169061240"/>
      <w:bookmarkEnd w:id="155"/>
      <w:bookmarkEnd w:id="156"/>
      <w:bookmarkEnd w:id="157"/>
    </w:p>
    <w:p w14:paraId="267EBB96" w14:textId="77777777" w:rsidR="002C13DF" w:rsidRPr="002C13DF" w:rsidRDefault="001159A6" w:rsidP="001159A6">
      <w:pPr>
        <w:pStyle w:val="Heading2"/>
        <w:spacing w:after="120"/>
        <w:ind w:left="1134" w:hanging="1134"/>
      </w:pPr>
      <w:bookmarkStart w:id="159" w:name="_Toc377114151"/>
      <w:bookmarkStart w:id="160" w:name="_Toc378065427"/>
      <w:bookmarkStart w:id="161" w:name="_Toc378069020"/>
      <w:bookmarkStart w:id="162" w:name="_Toc380561927"/>
      <w:bookmarkStart w:id="163" w:name="_Toc381342745"/>
      <w:bookmarkStart w:id="164" w:name="_Toc429649397"/>
      <w:bookmarkStart w:id="165" w:name="_Toc463505599"/>
      <w:bookmarkStart w:id="166" w:name="_Toc471799623"/>
      <w:bookmarkStart w:id="167" w:name="_Toc476661088"/>
      <w:bookmarkStart w:id="168" w:name="_Toc58920038"/>
      <w:bookmarkStart w:id="169" w:name="_Toc324261412"/>
      <w:r>
        <w:lastRenderedPageBreak/>
        <w:t>2.6</w:t>
      </w:r>
      <w:r>
        <w:tab/>
      </w:r>
      <w:r w:rsidR="002C13DF" w:rsidRPr="002C13DF">
        <w:t>Management Process</w:t>
      </w:r>
      <w:bookmarkEnd w:id="159"/>
      <w:bookmarkEnd w:id="160"/>
      <w:bookmarkEnd w:id="161"/>
      <w:bookmarkEnd w:id="162"/>
      <w:bookmarkEnd w:id="163"/>
      <w:bookmarkEnd w:id="164"/>
      <w:bookmarkEnd w:id="165"/>
      <w:bookmarkEnd w:id="166"/>
      <w:bookmarkEnd w:id="167"/>
      <w:bookmarkEnd w:id="168"/>
    </w:p>
    <w:p w14:paraId="66EF2236" w14:textId="77777777" w:rsidR="002C13DF" w:rsidRPr="002C13DF" w:rsidRDefault="002C13DF" w:rsidP="002C13DF">
      <w:r w:rsidRPr="002C13DF">
        <w:t>When a complaint is made, the Trust aims to resolve the issue as quickly and as fully as possible, by putting things right if they have gone wrong, and developing learning for the future.</w:t>
      </w:r>
    </w:p>
    <w:p w14:paraId="7F005EB6" w14:textId="77777777" w:rsidR="002C13DF" w:rsidRPr="002C13DF" w:rsidRDefault="002C13DF" w:rsidP="002C13DF"/>
    <w:p w14:paraId="4C3E57F0" w14:textId="77777777" w:rsidR="002C13DF" w:rsidRPr="002C13DF" w:rsidRDefault="002C13DF" w:rsidP="002C13DF">
      <w:r w:rsidRPr="002C13DF">
        <w:t>A flow chart showing the entire process is attached as Appendix E.</w:t>
      </w:r>
    </w:p>
    <w:p w14:paraId="0EC07AB7" w14:textId="77777777" w:rsidR="00733A15" w:rsidRPr="00733A15" w:rsidRDefault="00733A15" w:rsidP="00733A15">
      <w:pPr>
        <w:pStyle w:val="ListParagraph"/>
        <w:keepNext/>
        <w:numPr>
          <w:ilvl w:val="0"/>
          <w:numId w:val="8"/>
        </w:numPr>
        <w:spacing w:before="240"/>
        <w:outlineLvl w:val="2"/>
        <w:rPr>
          <w:rFonts w:cs="Arial"/>
          <w:b/>
          <w:bCs/>
          <w:vanish/>
          <w:color w:val="000000"/>
        </w:rPr>
      </w:pPr>
      <w:bookmarkStart w:id="170" w:name="_Toc58919944"/>
      <w:bookmarkStart w:id="171" w:name="_Toc58920039"/>
      <w:bookmarkStart w:id="172" w:name="_Toc377114152"/>
      <w:bookmarkStart w:id="173" w:name="_Toc378065428"/>
      <w:bookmarkStart w:id="174" w:name="_Toc378069021"/>
      <w:bookmarkStart w:id="175" w:name="_Toc380561928"/>
      <w:bookmarkStart w:id="176" w:name="_Toc381342746"/>
      <w:bookmarkStart w:id="177" w:name="_Toc429649398"/>
      <w:bookmarkStart w:id="178" w:name="_Toc463505600"/>
      <w:bookmarkStart w:id="179" w:name="_Toc471799624"/>
      <w:bookmarkStart w:id="180" w:name="_Toc476661089"/>
      <w:bookmarkEnd w:id="170"/>
      <w:bookmarkEnd w:id="171"/>
    </w:p>
    <w:p w14:paraId="093080DF" w14:textId="77777777" w:rsidR="00733A15" w:rsidRPr="00733A15" w:rsidRDefault="00733A15" w:rsidP="00733A15">
      <w:pPr>
        <w:pStyle w:val="ListParagraph"/>
        <w:keepNext/>
        <w:numPr>
          <w:ilvl w:val="0"/>
          <w:numId w:val="8"/>
        </w:numPr>
        <w:spacing w:before="240"/>
        <w:outlineLvl w:val="2"/>
        <w:rPr>
          <w:rFonts w:cs="Arial"/>
          <w:b/>
          <w:bCs/>
          <w:vanish/>
          <w:color w:val="000000"/>
        </w:rPr>
      </w:pPr>
      <w:bookmarkStart w:id="181" w:name="_Toc58919945"/>
      <w:bookmarkStart w:id="182" w:name="_Toc58920040"/>
      <w:bookmarkEnd w:id="181"/>
      <w:bookmarkEnd w:id="182"/>
    </w:p>
    <w:p w14:paraId="24CC9BF1" w14:textId="77777777" w:rsidR="00733A15" w:rsidRPr="00733A15" w:rsidRDefault="00733A15" w:rsidP="00733A15">
      <w:pPr>
        <w:pStyle w:val="ListParagraph"/>
        <w:keepNext/>
        <w:numPr>
          <w:ilvl w:val="1"/>
          <w:numId w:val="8"/>
        </w:numPr>
        <w:tabs>
          <w:tab w:val="num" w:pos="1440"/>
        </w:tabs>
        <w:spacing w:before="240"/>
        <w:outlineLvl w:val="2"/>
        <w:rPr>
          <w:rFonts w:cs="Arial"/>
          <w:b/>
          <w:bCs/>
          <w:vanish/>
          <w:color w:val="000000"/>
        </w:rPr>
      </w:pPr>
      <w:bookmarkStart w:id="183" w:name="_Toc58919946"/>
      <w:bookmarkStart w:id="184" w:name="_Toc58920041"/>
      <w:bookmarkEnd w:id="183"/>
      <w:bookmarkEnd w:id="184"/>
    </w:p>
    <w:p w14:paraId="5887377A" w14:textId="77777777" w:rsidR="00733A15" w:rsidRPr="00733A15" w:rsidRDefault="00733A15" w:rsidP="00733A15">
      <w:pPr>
        <w:pStyle w:val="ListParagraph"/>
        <w:keepNext/>
        <w:numPr>
          <w:ilvl w:val="1"/>
          <w:numId w:val="8"/>
        </w:numPr>
        <w:tabs>
          <w:tab w:val="num" w:pos="1440"/>
        </w:tabs>
        <w:spacing w:before="240"/>
        <w:outlineLvl w:val="2"/>
        <w:rPr>
          <w:rFonts w:cs="Arial"/>
          <w:b/>
          <w:bCs/>
          <w:vanish/>
          <w:color w:val="000000"/>
        </w:rPr>
      </w:pPr>
      <w:bookmarkStart w:id="185" w:name="_Toc58919947"/>
      <w:bookmarkStart w:id="186" w:name="_Toc58920042"/>
      <w:bookmarkEnd w:id="185"/>
      <w:bookmarkEnd w:id="186"/>
    </w:p>
    <w:p w14:paraId="566835BC" w14:textId="77777777" w:rsidR="00733A15" w:rsidRPr="00733A15" w:rsidRDefault="00733A15" w:rsidP="00733A15">
      <w:pPr>
        <w:pStyle w:val="ListParagraph"/>
        <w:keepNext/>
        <w:numPr>
          <w:ilvl w:val="1"/>
          <w:numId w:val="8"/>
        </w:numPr>
        <w:tabs>
          <w:tab w:val="num" w:pos="1440"/>
        </w:tabs>
        <w:spacing w:before="240"/>
        <w:outlineLvl w:val="2"/>
        <w:rPr>
          <w:rFonts w:cs="Arial"/>
          <w:b/>
          <w:bCs/>
          <w:vanish/>
          <w:color w:val="000000"/>
        </w:rPr>
      </w:pPr>
      <w:bookmarkStart w:id="187" w:name="_Toc58919948"/>
      <w:bookmarkStart w:id="188" w:name="_Toc58920043"/>
      <w:bookmarkEnd w:id="187"/>
      <w:bookmarkEnd w:id="188"/>
    </w:p>
    <w:p w14:paraId="76E25525" w14:textId="77777777" w:rsidR="00733A15" w:rsidRPr="00733A15" w:rsidRDefault="00733A15" w:rsidP="00733A15">
      <w:pPr>
        <w:pStyle w:val="ListParagraph"/>
        <w:keepNext/>
        <w:numPr>
          <w:ilvl w:val="1"/>
          <w:numId w:val="8"/>
        </w:numPr>
        <w:tabs>
          <w:tab w:val="num" w:pos="1440"/>
        </w:tabs>
        <w:spacing w:before="240"/>
        <w:outlineLvl w:val="2"/>
        <w:rPr>
          <w:rFonts w:cs="Arial"/>
          <w:b/>
          <w:bCs/>
          <w:vanish/>
          <w:color w:val="000000"/>
        </w:rPr>
      </w:pPr>
      <w:bookmarkStart w:id="189" w:name="_Toc58919949"/>
      <w:bookmarkStart w:id="190" w:name="_Toc58920044"/>
      <w:bookmarkEnd w:id="189"/>
      <w:bookmarkEnd w:id="190"/>
    </w:p>
    <w:p w14:paraId="63E96333" w14:textId="77777777" w:rsidR="00733A15" w:rsidRPr="00733A15" w:rsidRDefault="00733A15" w:rsidP="00733A15">
      <w:pPr>
        <w:pStyle w:val="ListParagraph"/>
        <w:keepNext/>
        <w:numPr>
          <w:ilvl w:val="1"/>
          <w:numId w:val="8"/>
        </w:numPr>
        <w:tabs>
          <w:tab w:val="num" w:pos="1440"/>
        </w:tabs>
        <w:spacing w:before="240"/>
        <w:outlineLvl w:val="2"/>
        <w:rPr>
          <w:rFonts w:cs="Arial"/>
          <w:b/>
          <w:bCs/>
          <w:vanish/>
          <w:color w:val="000000"/>
        </w:rPr>
      </w:pPr>
      <w:bookmarkStart w:id="191" w:name="_Toc58919950"/>
      <w:bookmarkStart w:id="192" w:name="_Toc58920045"/>
      <w:bookmarkEnd w:id="191"/>
      <w:bookmarkEnd w:id="192"/>
    </w:p>
    <w:p w14:paraId="0B8F97FD" w14:textId="77777777" w:rsidR="00733A15" w:rsidRPr="00733A15" w:rsidRDefault="00733A15" w:rsidP="00733A15">
      <w:pPr>
        <w:pStyle w:val="ListParagraph"/>
        <w:keepNext/>
        <w:numPr>
          <w:ilvl w:val="1"/>
          <w:numId w:val="8"/>
        </w:numPr>
        <w:tabs>
          <w:tab w:val="num" w:pos="1440"/>
        </w:tabs>
        <w:spacing w:before="240"/>
        <w:outlineLvl w:val="2"/>
        <w:rPr>
          <w:rFonts w:cs="Arial"/>
          <w:b/>
          <w:bCs/>
          <w:vanish/>
          <w:color w:val="000000"/>
        </w:rPr>
      </w:pPr>
      <w:bookmarkStart w:id="193" w:name="_Toc58919951"/>
      <w:bookmarkStart w:id="194" w:name="_Toc58920046"/>
      <w:bookmarkEnd w:id="193"/>
      <w:bookmarkEnd w:id="194"/>
    </w:p>
    <w:p w14:paraId="1EC66D13" w14:textId="77777777" w:rsidR="002C13DF" w:rsidRPr="002C13DF" w:rsidRDefault="001159A6" w:rsidP="001159A6">
      <w:pPr>
        <w:pStyle w:val="Heading2"/>
        <w:spacing w:after="120"/>
        <w:ind w:left="1134" w:hanging="1134"/>
      </w:pPr>
      <w:bookmarkStart w:id="195" w:name="_Toc58920047"/>
      <w:r>
        <w:t>2.6.1</w:t>
      </w:r>
      <w:r>
        <w:tab/>
      </w:r>
      <w:r w:rsidR="002C13DF" w:rsidRPr="002C13DF">
        <w:t>On the Spot Resolution</w:t>
      </w:r>
      <w:bookmarkEnd w:id="172"/>
      <w:bookmarkEnd w:id="173"/>
      <w:bookmarkEnd w:id="174"/>
      <w:bookmarkEnd w:id="175"/>
      <w:bookmarkEnd w:id="176"/>
      <w:bookmarkEnd w:id="177"/>
      <w:bookmarkEnd w:id="178"/>
      <w:bookmarkEnd w:id="179"/>
      <w:bookmarkEnd w:id="180"/>
      <w:bookmarkEnd w:id="195"/>
    </w:p>
    <w:p w14:paraId="3D53332A" w14:textId="77777777" w:rsidR="002C13DF" w:rsidRPr="002C13DF" w:rsidRDefault="002C13DF" w:rsidP="002C13DF">
      <w:r w:rsidRPr="002C13DF">
        <w:t>The objective of ‘On the Spot’ resolution is to listen and respond to patient concerns and resolve issues at the same time.  This might involve doing something, for example swapping a plate of food that is not hot enough.</w:t>
      </w:r>
    </w:p>
    <w:p w14:paraId="3BDEB41D" w14:textId="77777777" w:rsidR="002C13DF" w:rsidRPr="002C13DF" w:rsidRDefault="002C13DF" w:rsidP="002C13DF"/>
    <w:p w14:paraId="69B09EEA" w14:textId="77777777" w:rsidR="002C13DF" w:rsidRPr="002C13DF" w:rsidRDefault="002C13DF" w:rsidP="002C13DF">
      <w:pPr>
        <w:rPr>
          <w:bCs/>
        </w:rPr>
      </w:pPr>
      <w:r w:rsidRPr="002C13DF">
        <w:rPr>
          <w:bCs/>
        </w:rPr>
        <w:t xml:space="preserve">Patients and relatives should be encouraged to raise concerns or make complaints as soon as possible and directly to the </w:t>
      </w:r>
      <w:r w:rsidR="002D0B44">
        <w:rPr>
          <w:bCs/>
        </w:rPr>
        <w:t>member of staff</w:t>
      </w:r>
      <w:r w:rsidRPr="002C13DF">
        <w:rPr>
          <w:bCs/>
        </w:rPr>
        <w:t xml:space="preserve"> involved or to the manager of the ward/department. </w:t>
      </w:r>
    </w:p>
    <w:p w14:paraId="37CD63CE" w14:textId="77777777" w:rsidR="002C13DF" w:rsidRPr="002C13DF" w:rsidRDefault="002C13DF" w:rsidP="002C13DF"/>
    <w:p w14:paraId="5D7AA5C8" w14:textId="77777777" w:rsidR="002C13DF" w:rsidRPr="002C13DF" w:rsidRDefault="002C13DF" w:rsidP="002C13DF">
      <w:r w:rsidRPr="002C13DF">
        <w:t xml:space="preserve">The complainant’s concerns should be addressed constructively and where possible will be dealt with immediately by the employee approached.  The complainant’s concerns must be treated with compassion and understanding and cared for sensitively and in an open and constructive manner.  If the </w:t>
      </w:r>
      <w:r w:rsidR="002D0B44">
        <w:t>member of staff</w:t>
      </w:r>
      <w:r w:rsidRPr="002C13DF">
        <w:t xml:space="preserve"> approached is unable to deal with the issue, they should promptly refer this to the more senior </w:t>
      </w:r>
      <w:r w:rsidR="002D0B44">
        <w:t>member of staff</w:t>
      </w:r>
      <w:r w:rsidRPr="002C13DF">
        <w:t xml:space="preserve"> on duty at the time i.e. Senior Sister/Charge Nurse</w:t>
      </w:r>
      <w:bookmarkStart w:id="196" w:name="_Toc315165535"/>
      <w:bookmarkStart w:id="197" w:name="_Toc315177813"/>
      <w:bookmarkStart w:id="198" w:name="_Toc315178361"/>
      <w:bookmarkEnd w:id="158"/>
      <w:bookmarkEnd w:id="169"/>
      <w:r w:rsidRPr="002C13DF">
        <w:t>/ Matron/Deputy or Divisional Director (DD)/</w:t>
      </w:r>
      <w:r w:rsidRPr="002C13DF">
        <w:rPr>
          <w:rFonts w:cs="Arial"/>
          <w:bCs/>
          <w:szCs w:val="22"/>
        </w:rPr>
        <w:t>Head of Service (HOS)</w:t>
      </w:r>
      <w:r w:rsidRPr="002C13DF">
        <w:t xml:space="preserve"> or Site Manager.</w:t>
      </w:r>
      <w:bookmarkEnd w:id="196"/>
      <w:bookmarkEnd w:id="197"/>
      <w:bookmarkEnd w:id="198"/>
      <w:r w:rsidRPr="002C13DF">
        <w:t xml:space="preserve">  Employee guidance for how to deal with ‘On the Spot’ resolution is set out at Appendix D.</w:t>
      </w:r>
    </w:p>
    <w:p w14:paraId="4536E297" w14:textId="77777777" w:rsidR="002C13DF" w:rsidRPr="002C13DF" w:rsidRDefault="002C13DF" w:rsidP="002C13DF"/>
    <w:p w14:paraId="659F9B23" w14:textId="77777777" w:rsidR="002C13DF" w:rsidRPr="002C13DF" w:rsidRDefault="002C13DF" w:rsidP="002C13DF">
      <w:bookmarkStart w:id="199" w:name="_Toc315165536"/>
      <w:bookmarkStart w:id="200" w:name="_Toc315177814"/>
      <w:bookmarkStart w:id="201" w:name="_Toc315178362"/>
      <w:r w:rsidRPr="002C13DF">
        <w:t xml:space="preserve">Where it is not possible to deal with the </w:t>
      </w:r>
      <w:r w:rsidR="004324F9">
        <w:t xml:space="preserve">concern or </w:t>
      </w:r>
      <w:r w:rsidRPr="002C13DF">
        <w:t>complaint immediately, or if the complaint requires a fuller investigation or if the complainant wishes to address their concerns</w:t>
      </w:r>
      <w:r w:rsidR="004324F9">
        <w:t>/complaint</w:t>
      </w:r>
      <w:r w:rsidRPr="002C13DF">
        <w:t xml:space="preserve"> to somebody not involved, they should be referred to the PALS</w:t>
      </w:r>
      <w:r w:rsidR="002D0B44">
        <w:t xml:space="preserve"> and Complaints</w:t>
      </w:r>
      <w:r w:rsidRPr="002C13DF">
        <w:t xml:space="preserve"> team, who will assist them </w:t>
      </w:r>
      <w:bookmarkEnd w:id="199"/>
      <w:bookmarkEnd w:id="200"/>
      <w:bookmarkEnd w:id="201"/>
      <w:r w:rsidRPr="002C13DF">
        <w:t>further.</w:t>
      </w:r>
    </w:p>
    <w:p w14:paraId="370F7737" w14:textId="77777777" w:rsidR="002C13DF" w:rsidRPr="002C13DF" w:rsidRDefault="002C13DF" w:rsidP="002C13DF">
      <w:pPr>
        <w:rPr>
          <w:rFonts w:cs="Arial"/>
          <w:szCs w:val="22"/>
        </w:rPr>
      </w:pPr>
    </w:p>
    <w:p w14:paraId="675D493A" w14:textId="77777777" w:rsidR="002C13DF" w:rsidRPr="002C13DF" w:rsidRDefault="002C13DF" w:rsidP="002C13DF">
      <w:pPr>
        <w:rPr>
          <w:rFonts w:cs="Arial"/>
          <w:szCs w:val="22"/>
        </w:rPr>
      </w:pPr>
      <w:r w:rsidRPr="002C13DF">
        <w:rPr>
          <w:rFonts w:cs="Arial"/>
          <w:szCs w:val="22"/>
        </w:rPr>
        <w:t xml:space="preserve">Whether the concern or complaint is being dealt with by the </w:t>
      </w:r>
      <w:r w:rsidR="002D0B44">
        <w:rPr>
          <w:rFonts w:cs="Arial"/>
          <w:szCs w:val="22"/>
        </w:rPr>
        <w:t>member of staff</w:t>
      </w:r>
      <w:r w:rsidRPr="002C13DF">
        <w:rPr>
          <w:rFonts w:cs="Arial"/>
          <w:szCs w:val="22"/>
        </w:rPr>
        <w:t xml:space="preserve">/ department concerned or the PALS </w:t>
      </w:r>
      <w:r w:rsidR="002D0B44">
        <w:rPr>
          <w:rFonts w:cs="Arial"/>
          <w:szCs w:val="22"/>
        </w:rPr>
        <w:t xml:space="preserve">and Complaints </w:t>
      </w:r>
      <w:r w:rsidRPr="002C13DF">
        <w:rPr>
          <w:rFonts w:cs="Arial"/>
          <w:szCs w:val="22"/>
        </w:rPr>
        <w:t>team, the complainant should be given a contact name and telephone number</w:t>
      </w:r>
      <w:r w:rsidR="0042030A">
        <w:rPr>
          <w:rFonts w:cs="Arial"/>
          <w:szCs w:val="22"/>
        </w:rPr>
        <w:t xml:space="preserve"> as a point of contact</w:t>
      </w:r>
      <w:r w:rsidRPr="002C13DF">
        <w:rPr>
          <w:rFonts w:cs="Arial"/>
          <w:szCs w:val="22"/>
        </w:rPr>
        <w:t>.</w:t>
      </w:r>
    </w:p>
    <w:p w14:paraId="00CF2485" w14:textId="77777777" w:rsidR="002C13DF" w:rsidRPr="002C13DF" w:rsidRDefault="002C13DF" w:rsidP="002C13DF">
      <w:pPr>
        <w:rPr>
          <w:rFonts w:cs="Arial"/>
          <w:szCs w:val="22"/>
        </w:rPr>
      </w:pPr>
    </w:p>
    <w:p w14:paraId="25B8ABC1" w14:textId="77777777" w:rsidR="002C13DF" w:rsidRPr="002C13DF" w:rsidRDefault="004324F9" w:rsidP="002C13DF">
      <w:pPr>
        <w:rPr>
          <w:rFonts w:cs="Arial"/>
          <w:szCs w:val="22"/>
        </w:rPr>
      </w:pPr>
      <w:r>
        <w:rPr>
          <w:rFonts w:cs="Arial"/>
          <w:szCs w:val="22"/>
        </w:rPr>
        <w:t>Concerns/</w:t>
      </w:r>
      <w:r w:rsidR="002C13DF" w:rsidRPr="002C13DF">
        <w:rPr>
          <w:rFonts w:cs="Arial"/>
          <w:szCs w:val="22"/>
        </w:rPr>
        <w:t xml:space="preserve">Complaints resolved ‘on the spot’ are normally less serious and do not need to be formally logged, although good practice would be for all </w:t>
      </w:r>
      <w:r>
        <w:rPr>
          <w:rFonts w:cs="Arial"/>
          <w:szCs w:val="22"/>
        </w:rPr>
        <w:t>issues</w:t>
      </w:r>
      <w:r w:rsidR="002C13DF" w:rsidRPr="002C13DF">
        <w:rPr>
          <w:rFonts w:cs="Arial"/>
          <w:szCs w:val="22"/>
        </w:rPr>
        <w:t xml:space="preserve"> to be recorded to capture themes. Actions resulting or any learning from the concern</w:t>
      </w:r>
      <w:r>
        <w:rPr>
          <w:rFonts w:cs="Arial"/>
          <w:szCs w:val="22"/>
        </w:rPr>
        <w:t>/complaint</w:t>
      </w:r>
      <w:r w:rsidR="002C13DF" w:rsidRPr="002C13DF">
        <w:rPr>
          <w:rFonts w:cs="Arial"/>
          <w:szCs w:val="22"/>
        </w:rPr>
        <w:t xml:space="preserve"> should be discussed in the next available team meeting and documented in the minutes of that meeting.</w:t>
      </w:r>
    </w:p>
    <w:p w14:paraId="38A1CFC0" w14:textId="77777777" w:rsidR="00733A15" w:rsidRPr="00733A15" w:rsidRDefault="00733A15" w:rsidP="00733A15">
      <w:pPr>
        <w:pStyle w:val="ListParagraph"/>
        <w:keepNext/>
        <w:numPr>
          <w:ilvl w:val="2"/>
          <w:numId w:val="4"/>
        </w:numPr>
        <w:spacing w:before="240"/>
        <w:outlineLvl w:val="2"/>
        <w:rPr>
          <w:rFonts w:cs="Arial"/>
          <w:b/>
          <w:bCs/>
          <w:vanish/>
          <w:color w:val="000000"/>
        </w:rPr>
      </w:pPr>
      <w:bookmarkStart w:id="202" w:name="_Toc58919953"/>
      <w:bookmarkStart w:id="203" w:name="_Toc58920048"/>
      <w:bookmarkStart w:id="204" w:name="_Toc378065429"/>
      <w:bookmarkStart w:id="205" w:name="_Toc378069022"/>
      <w:bookmarkStart w:id="206" w:name="_Toc380561929"/>
      <w:bookmarkStart w:id="207" w:name="_Toc381342747"/>
      <w:bookmarkStart w:id="208" w:name="_Toc429649399"/>
      <w:bookmarkStart w:id="209" w:name="_Toc463505601"/>
      <w:bookmarkStart w:id="210" w:name="_Toc471799625"/>
      <w:bookmarkStart w:id="211" w:name="_Toc476661090"/>
      <w:bookmarkEnd w:id="202"/>
      <w:bookmarkEnd w:id="203"/>
    </w:p>
    <w:p w14:paraId="32ABC66A" w14:textId="77777777" w:rsidR="002C13DF" w:rsidRPr="002C13DF" w:rsidRDefault="001159A6" w:rsidP="001159A6">
      <w:pPr>
        <w:pStyle w:val="Heading2"/>
        <w:spacing w:after="120"/>
        <w:ind w:left="1134" w:hanging="1134"/>
      </w:pPr>
      <w:bookmarkStart w:id="212" w:name="_Toc58920049"/>
      <w:r>
        <w:t>2.6.2</w:t>
      </w:r>
      <w:r>
        <w:tab/>
      </w:r>
      <w:r w:rsidR="002C13DF" w:rsidRPr="002C13DF">
        <w:t>Lost Property</w:t>
      </w:r>
      <w:bookmarkEnd w:id="204"/>
      <w:bookmarkEnd w:id="205"/>
      <w:bookmarkEnd w:id="206"/>
      <w:bookmarkEnd w:id="207"/>
      <w:bookmarkEnd w:id="208"/>
      <w:bookmarkEnd w:id="209"/>
      <w:bookmarkEnd w:id="210"/>
      <w:bookmarkEnd w:id="211"/>
      <w:bookmarkEnd w:id="212"/>
    </w:p>
    <w:p w14:paraId="02E7A196" w14:textId="77777777" w:rsidR="002C13DF" w:rsidRPr="002C13DF" w:rsidRDefault="002C13DF" w:rsidP="002C13DF">
      <w:pPr>
        <w:rPr>
          <w:bCs/>
        </w:rPr>
      </w:pPr>
      <w:r w:rsidRPr="002C13DF">
        <w:rPr>
          <w:bCs/>
        </w:rPr>
        <w:t>It is the responsibility of the ward to look for any lost property associated with a complaint and any reimbursements or ex gratia payments will be at the discretion of the DD</w:t>
      </w:r>
      <w:r w:rsidRPr="002C13DF">
        <w:t>/</w:t>
      </w:r>
      <w:r w:rsidRPr="002C13DF">
        <w:rPr>
          <w:rFonts w:cs="Arial"/>
          <w:bCs/>
          <w:szCs w:val="22"/>
        </w:rPr>
        <w:t xml:space="preserve"> </w:t>
      </w:r>
      <w:r w:rsidR="0042030A">
        <w:rPr>
          <w:rFonts w:cs="Arial"/>
          <w:bCs/>
          <w:szCs w:val="22"/>
        </w:rPr>
        <w:t>DDON/</w:t>
      </w:r>
      <w:r w:rsidRPr="002C13DF">
        <w:rPr>
          <w:rFonts w:cs="Arial"/>
          <w:bCs/>
          <w:szCs w:val="22"/>
        </w:rPr>
        <w:t>HOS</w:t>
      </w:r>
      <w:r w:rsidR="003B5024">
        <w:rPr>
          <w:bCs/>
        </w:rPr>
        <w:t xml:space="preserve"> please refer to the Patient Property Policy.</w:t>
      </w:r>
    </w:p>
    <w:p w14:paraId="0B2E9923" w14:textId="77777777" w:rsidR="002C13DF" w:rsidRPr="002C13DF" w:rsidRDefault="001159A6" w:rsidP="001159A6">
      <w:pPr>
        <w:pStyle w:val="Heading2"/>
        <w:spacing w:after="120"/>
        <w:ind w:left="1134" w:hanging="1134"/>
      </w:pPr>
      <w:bookmarkStart w:id="213" w:name="_Toc377114153"/>
      <w:bookmarkStart w:id="214" w:name="_Toc378065430"/>
      <w:bookmarkStart w:id="215" w:name="_Toc378069023"/>
      <w:bookmarkStart w:id="216" w:name="_Toc380561930"/>
      <w:bookmarkStart w:id="217" w:name="_Toc381342748"/>
      <w:bookmarkStart w:id="218" w:name="_Toc429649400"/>
      <w:bookmarkStart w:id="219" w:name="_Toc463505602"/>
      <w:bookmarkStart w:id="220" w:name="_Toc471799626"/>
      <w:bookmarkStart w:id="221" w:name="_Toc476661091"/>
      <w:bookmarkStart w:id="222" w:name="_Toc58920050"/>
      <w:bookmarkStart w:id="223" w:name="_Toc169061241"/>
      <w:bookmarkStart w:id="224" w:name="_Toc324261413"/>
      <w:r>
        <w:t>2.6.3</w:t>
      </w:r>
      <w:r>
        <w:tab/>
      </w:r>
      <w:r w:rsidR="002C13DF" w:rsidRPr="002C13DF">
        <w:t>Triage</w:t>
      </w:r>
      <w:bookmarkEnd w:id="213"/>
      <w:bookmarkEnd w:id="214"/>
      <w:bookmarkEnd w:id="215"/>
      <w:bookmarkEnd w:id="216"/>
      <w:bookmarkEnd w:id="217"/>
      <w:bookmarkEnd w:id="218"/>
      <w:bookmarkEnd w:id="219"/>
      <w:bookmarkEnd w:id="220"/>
      <w:bookmarkEnd w:id="221"/>
      <w:bookmarkEnd w:id="222"/>
    </w:p>
    <w:p w14:paraId="15B59C8D" w14:textId="77777777" w:rsidR="002C13DF" w:rsidRPr="002C13DF" w:rsidRDefault="002C13DF" w:rsidP="002C13DF">
      <w:r w:rsidRPr="002C13DF">
        <w:t xml:space="preserve">If a complaint was not able to be resolved on the spot, or if it was received directly by the </w:t>
      </w:r>
      <w:r w:rsidR="002D0B44">
        <w:t>PALS and Complaints</w:t>
      </w:r>
      <w:r w:rsidRPr="002C13DF">
        <w:t xml:space="preserve"> team, the first step is for it to be triaged. </w:t>
      </w:r>
    </w:p>
    <w:p w14:paraId="7343869B" w14:textId="77777777" w:rsidR="002C13DF" w:rsidRPr="002C13DF" w:rsidRDefault="002C13DF" w:rsidP="002C13DF"/>
    <w:p w14:paraId="008FDE83" w14:textId="77777777" w:rsidR="002C13DF" w:rsidRPr="002C13DF" w:rsidRDefault="002C13DF" w:rsidP="002C13DF">
      <w:r w:rsidRPr="002C13DF">
        <w:t xml:space="preserve">The receiving </w:t>
      </w:r>
      <w:r w:rsidR="002D0B44">
        <w:t>Complaints Facilitator</w:t>
      </w:r>
      <w:r w:rsidRPr="002C13DF">
        <w:t xml:space="preserve"> will read or listen to the Complainant, understand the complaint and rate its level of ‘seriousness’ according to the matrix in Appendix H. They will also try to understand what the complainant would like to happen as a result of their complaint and the resolution they are hoping for. The </w:t>
      </w:r>
      <w:r w:rsidR="002D0B44">
        <w:t>Complaints Facilitator</w:t>
      </w:r>
      <w:r w:rsidRPr="002C13DF">
        <w:t xml:space="preserve"> may need to telephone and speak to the complainant to ascertain </w:t>
      </w:r>
      <w:r w:rsidR="00D90251">
        <w:t>additional</w:t>
      </w:r>
      <w:r w:rsidRPr="002C13DF">
        <w:t xml:space="preserve"> information.</w:t>
      </w:r>
      <w:r w:rsidR="00581D19">
        <w:t xml:space="preserve"> Once the complaint is passed to the Investigation Manger and they feel that as part of their investigation the complaint can be downgraded, the Investigation Manager will need to discuss the reason for the change with a member of the division’s tri and Head of PALS and Complaints.</w:t>
      </w:r>
    </w:p>
    <w:p w14:paraId="2A57FC91" w14:textId="77777777" w:rsidR="002C13DF" w:rsidRPr="002C13DF" w:rsidRDefault="002C13DF" w:rsidP="002C13DF"/>
    <w:p w14:paraId="0C810A44" w14:textId="77777777" w:rsidR="002C13DF" w:rsidRPr="002C13DF" w:rsidRDefault="002C13DF" w:rsidP="002C13DF">
      <w:pPr>
        <w:rPr>
          <w:color w:val="000000" w:themeColor="text1"/>
        </w:rPr>
      </w:pPr>
      <w:r w:rsidRPr="002C13DF">
        <w:lastRenderedPageBreak/>
        <w:t xml:space="preserve">The </w:t>
      </w:r>
      <w:r w:rsidR="002D0B44">
        <w:t xml:space="preserve">Complaints </w:t>
      </w:r>
      <w:r w:rsidR="0042030A">
        <w:t>Facilitator</w:t>
      </w:r>
      <w:r w:rsidRPr="002C13DF">
        <w:t xml:space="preserve"> will try to manage expectations at this stage and will advise complainants if the Trust cannot give the desired outcome – for example, financial compensation </w:t>
      </w:r>
      <w:r w:rsidRPr="002C13DF">
        <w:rPr>
          <w:color w:val="000000" w:themeColor="text1"/>
        </w:rPr>
        <w:t xml:space="preserve">cannot be given as a result of a complaint investigation. </w:t>
      </w:r>
    </w:p>
    <w:p w14:paraId="4D738B89" w14:textId="77777777" w:rsidR="002C13DF" w:rsidRPr="002C13DF" w:rsidRDefault="002C13DF" w:rsidP="002C13DF">
      <w:pPr>
        <w:rPr>
          <w:color w:val="000000" w:themeColor="text1"/>
        </w:rPr>
      </w:pPr>
    </w:p>
    <w:p w14:paraId="64BCEB22" w14:textId="77777777" w:rsidR="002C13DF" w:rsidRPr="002C13DF" w:rsidRDefault="002C13DF" w:rsidP="002C13DF">
      <w:pPr>
        <w:rPr>
          <w:color w:val="000000" w:themeColor="text1"/>
        </w:rPr>
      </w:pPr>
      <w:r w:rsidRPr="002C13DF">
        <w:rPr>
          <w:color w:val="000000" w:themeColor="text1"/>
        </w:rPr>
        <w:t>In all complaints literature and during the triage process, patients will be advised of independent advocacy services which can help them raise concerns, such as Health</w:t>
      </w:r>
      <w:r w:rsidR="00D90251">
        <w:rPr>
          <w:color w:val="000000" w:themeColor="text1"/>
        </w:rPr>
        <w:t>w</w:t>
      </w:r>
      <w:r w:rsidRPr="002C13DF">
        <w:rPr>
          <w:color w:val="000000" w:themeColor="text1"/>
        </w:rPr>
        <w:t>atch (Ref 2</w:t>
      </w:r>
      <w:r w:rsidR="005562D3">
        <w:rPr>
          <w:color w:val="000000" w:themeColor="text1"/>
        </w:rPr>
        <w:t>2</w:t>
      </w:r>
      <w:r w:rsidRPr="002C13DF">
        <w:rPr>
          <w:color w:val="000000" w:themeColor="text1"/>
        </w:rPr>
        <w:t xml:space="preserve">) and </w:t>
      </w:r>
      <w:r w:rsidRPr="002C13DF">
        <w:rPr>
          <w:rFonts w:cs="Arial"/>
          <w:szCs w:val="22"/>
        </w:rPr>
        <w:t>Support Empower Advocate Promote (</w:t>
      </w:r>
      <w:r w:rsidRPr="002C13DF">
        <w:rPr>
          <w:color w:val="000000" w:themeColor="text1"/>
        </w:rPr>
        <w:t>SEAP) Advocacy (Ref 2</w:t>
      </w:r>
      <w:r w:rsidR="005562D3">
        <w:rPr>
          <w:color w:val="000000" w:themeColor="text1"/>
        </w:rPr>
        <w:t>5</w:t>
      </w:r>
      <w:r w:rsidRPr="002C13DF">
        <w:rPr>
          <w:color w:val="000000" w:themeColor="text1"/>
        </w:rPr>
        <w:t>) (depending on where they live).</w:t>
      </w:r>
    </w:p>
    <w:p w14:paraId="3E957023" w14:textId="77777777" w:rsidR="002C13DF" w:rsidRPr="002C13DF" w:rsidRDefault="002C13DF" w:rsidP="002C13DF"/>
    <w:p w14:paraId="05FBC111" w14:textId="77777777" w:rsidR="002C13DF" w:rsidRPr="002C13DF" w:rsidRDefault="002C13DF" w:rsidP="002C13DF">
      <w:r w:rsidRPr="002C13DF">
        <w:t>At this point there are two possible routes to manage resolution.  Depending on the issues raised, its seriousness and possible resolution, it could be treated as a ‘Concern’ or a ‘Complaint’.</w:t>
      </w:r>
    </w:p>
    <w:p w14:paraId="262A4E31" w14:textId="77777777" w:rsidR="002C13DF" w:rsidRPr="002C13DF" w:rsidRDefault="001159A6" w:rsidP="001159A6">
      <w:pPr>
        <w:pStyle w:val="Heading2"/>
        <w:spacing w:after="120"/>
        <w:ind w:left="1134" w:hanging="1134"/>
      </w:pPr>
      <w:bookmarkStart w:id="225" w:name="_Toc377114154"/>
      <w:bookmarkStart w:id="226" w:name="_Toc378065431"/>
      <w:bookmarkStart w:id="227" w:name="_Toc378069024"/>
      <w:bookmarkStart w:id="228" w:name="_Toc380561931"/>
      <w:bookmarkStart w:id="229" w:name="_Toc381342749"/>
      <w:bookmarkStart w:id="230" w:name="_Toc429649401"/>
      <w:bookmarkStart w:id="231" w:name="_Toc463505603"/>
      <w:bookmarkStart w:id="232" w:name="_Toc471799627"/>
      <w:bookmarkStart w:id="233" w:name="_Toc476661092"/>
      <w:bookmarkStart w:id="234" w:name="_Toc58920051"/>
      <w:r>
        <w:t>2.6.4</w:t>
      </w:r>
      <w:r>
        <w:tab/>
      </w:r>
      <w:r w:rsidR="002C13DF" w:rsidRPr="002C13DF">
        <w:t>Concerns</w:t>
      </w:r>
      <w:bookmarkEnd w:id="225"/>
      <w:bookmarkEnd w:id="226"/>
      <w:bookmarkEnd w:id="227"/>
      <w:bookmarkEnd w:id="228"/>
      <w:bookmarkEnd w:id="229"/>
      <w:bookmarkEnd w:id="230"/>
      <w:bookmarkEnd w:id="231"/>
      <w:bookmarkEnd w:id="232"/>
      <w:bookmarkEnd w:id="233"/>
      <w:bookmarkEnd w:id="234"/>
    </w:p>
    <w:p w14:paraId="40067D4D" w14:textId="77777777" w:rsidR="002C13DF" w:rsidRPr="002C13DF" w:rsidRDefault="002C13DF" w:rsidP="002C13DF">
      <w:r w:rsidRPr="002C13DF">
        <w:t xml:space="preserve">‘Concerns’ are typically less serious issues which can </w:t>
      </w:r>
      <w:r w:rsidR="00C67145">
        <w:t xml:space="preserve">usually </w:t>
      </w:r>
      <w:r w:rsidRPr="002C13DF">
        <w:t>be resolved within 24 hour</w:t>
      </w:r>
      <w:r w:rsidR="005A33C1">
        <w:t>s, and are generally made verbally</w:t>
      </w:r>
      <w:r w:rsidRPr="002C13DF">
        <w:t xml:space="preserve">.  The Local Authority Social Services and National Health Service Complaint Regulations 2009 </w:t>
      </w:r>
      <w:r w:rsidR="00253461" w:rsidRPr="002C13DF">
        <w:t>s8 (</w:t>
      </w:r>
      <w:r w:rsidRPr="002C13DF">
        <w:t>1</w:t>
      </w:r>
      <w:r w:rsidR="00253461" w:rsidRPr="002C13DF">
        <w:t>) (</w:t>
      </w:r>
      <w:r w:rsidRPr="002C13DF">
        <w:t xml:space="preserve">c) (Ref </w:t>
      </w:r>
      <w:r w:rsidR="005562D3">
        <w:t>10</w:t>
      </w:r>
      <w:r w:rsidRPr="002C13DF">
        <w:t>) excludes this type of feedback from being recorded as a ‘complaint’.</w:t>
      </w:r>
      <w:r w:rsidR="006625DD">
        <w:t xml:space="preserve"> It is recognised that more information may be required to resolve successfully and may take a little longer than 24 hours.  A maximum of 7 working days can be agreed before the case is escalated to a complaint.</w:t>
      </w:r>
    </w:p>
    <w:p w14:paraId="5401C219" w14:textId="77777777" w:rsidR="002C13DF" w:rsidRPr="002C13DF" w:rsidRDefault="002C13DF" w:rsidP="002C13DF"/>
    <w:p w14:paraId="62800BBA" w14:textId="77777777" w:rsidR="002C13DF" w:rsidRPr="002C13DF" w:rsidRDefault="002C13DF" w:rsidP="002C13DF">
      <w:r w:rsidRPr="002C13DF">
        <w:t>An example might be a concern in relation to parking, or a cleaning issue in a public space where the resolution is to do something – e.g. arrange for a cleaner to undertake an additional clean of a public toilet.</w:t>
      </w:r>
    </w:p>
    <w:p w14:paraId="654EC5D2" w14:textId="77777777" w:rsidR="002C13DF" w:rsidRPr="002C13DF" w:rsidRDefault="002C13DF" w:rsidP="002C13DF"/>
    <w:p w14:paraId="1A07EEAB" w14:textId="77777777" w:rsidR="002C13DF" w:rsidRPr="002C13DF" w:rsidRDefault="002C13DF" w:rsidP="002C13DF">
      <w:r w:rsidRPr="002C13DF">
        <w:t xml:space="preserve">Although the regulations exclude this type of feedback, the Trust recognises that recording it and responding to it is important to help develop services. Concerns are managed by the PALS team, and </w:t>
      </w:r>
      <w:r w:rsidR="005D3627">
        <w:t>a PALS Assistant</w:t>
      </w:r>
      <w:r w:rsidRPr="002C13DF">
        <w:t xml:space="preserve"> </w:t>
      </w:r>
      <w:r w:rsidR="00581D19">
        <w:t xml:space="preserve">with the support from the relevant service area to establish what might </w:t>
      </w:r>
      <w:r w:rsidR="00581D19" w:rsidRPr="002C13DF">
        <w:t>have</w:t>
      </w:r>
      <w:r w:rsidRPr="002C13DF">
        <w:t xml:space="preserve"> happened to cause the concern.  All concerns must</w:t>
      </w:r>
      <w:r w:rsidR="00C67145">
        <w:t xml:space="preserve"> aim to</w:t>
      </w:r>
      <w:r w:rsidRPr="002C13DF">
        <w:t xml:space="preserve"> be resolved within 24 hours and are likely to conclude in a telephone call to provide the response. </w:t>
      </w:r>
      <w:r w:rsidR="00C67145" w:rsidRPr="00C67145">
        <w:t>The Pals team will monitor the response time and ensure contact is maintained with the person raising the concern. </w:t>
      </w:r>
    </w:p>
    <w:p w14:paraId="3D5BE6BF" w14:textId="77777777" w:rsidR="002C13DF" w:rsidRPr="002C13DF" w:rsidRDefault="002C13DF" w:rsidP="002C13DF"/>
    <w:p w14:paraId="09AFF1F3" w14:textId="77777777" w:rsidR="002C13DF" w:rsidRPr="002C13DF" w:rsidRDefault="002C13DF" w:rsidP="002C13DF">
      <w:r w:rsidRPr="002C13DF">
        <w:t>Unlike ‘On the Spot’ issues, ‘concerns’ are formally logged and will be reported.  Actions will be recorded as well as possible learning to prevent future concerns.</w:t>
      </w:r>
    </w:p>
    <w:p w14:paraId="3DE1B279" w14:textId="77777777" w:rsidR="002C13DF" w:rsidRPr="002C13DF" w:rsidRDefault="002C13DF" w:rsidP="002C13DF"/>
    <w:p w14:paraId="16889278" w14:textId="77777777" w:rsidR="00F81986" w:rsidRPr="002C13DF" w:rsidRDefault="002C13DF" w:rsidP="002C13DF">
      <w:r w:rsidRPr="002C13DF">
        <w:t>If an issue cannot be resolved through the ‘Concerns’ process, or if it is more serious, is in writing or will need investigation, it will progress to the ‘Complaints’ process</w:t>
      </w:r>
      <w:r w:rsidR="005D3627">
        <w:t xml:space="preserve"> and will be handled by the Complaints team</w:t>
      </w:r>
      <w:r w:rsidRPr="002C13DF">
        <w:t>.</w:t>
      </w:r>
    </w:p>
    <w:p w14:paraId="1067B627" w14:textId="77777777" w:rsidR="00F81986" w:rsidRPr="00F81986" w:rsidRDefault="001159A6" w:rsidP="001159A6">
      <w:pPr>
        <w:pStyle w:val="Heading2"/>
        <w:spacing w:after="120"/>
        <w:ind w:left="1134" w:hanging="1134"/>
      </w:pPr>
      <w:bookmarkStart w:id="235" w:name="_Toc377114155"/>
      <w:bookmarkStart w:id="236" w:name="_Toc378065432"/>
      <w:bookmarkStart w:id="237" w:name="_Toc378069025"/>
      <w:bookmarkStart w:id="238" w:name="_Toc380561932"/>
      <w:bookmarkStart w:id="239" w:name="_Toc381342750"/>
      <w:bookmarkStart w:id="240" w:name="_Toc429649402"/>
      <w:bookmarkStart w:id="241" w:name="_Toc463505604"/>
      <w:bookmarkStart w:id="242" w:name="_Toc471799628"/>
      <w:bookmarkStart w:id="243" w:name="_Toc476661093"/>
      <w:bookmarkStart w:id="244" w:name="_Toc58920052"/>
      <w:r>
        <w:t>2.6.5</w:t>
      </w:r>
      <w:r>
        <w:tab/>
      </w:r>
      <w:r w:rsidR="002C13DF" w:rsidRPr="00F81986">
        <w:t>Complaints</w:t>
      </w:r>
      <w:bookmarkEnd w:id="235"/>
      <w:bookmarkEnd w:id="236"/>
      <w:bookmarkEnd w:id="237"/>
      <w:bookmarkEnd w:id="238"/>
      <w:bookmarkEnd w:id="239"/>
      <w:bookmarkEnd w:id="240"/>
      <w:bookmarkEnd w:id="241"/>
      <w:bookmarkEnd w:id="242"/>
      <w:bookmarkEnd w:id="243"/>
      <w:bookmarkEnd w:id="244"/>
    </w:p>
    <w:p w14:paraId="75C39E40" w14:textId="77777777" w:rsidR="002C13DF" w:rsidRDefault="002C13DF" w:rsidP="002B676B">
      <w:r w:rsidRPr="002C13DF">
        <w:t xml:space="preserve">As well as including concerns unresolved after </w:t>
      </w:r>
      <w:r w:rsidR="006625DD">
        <w:t>7 working days</w:t>
      </w:r>
      <w:r w:rsidRPr="002C13DF">
        <w:t>, complaints may often need formal investigation.</w:t>
      </w:r>
    </w:p>
    <w:p w14:paraId="6C9B0445" w14:textId="77777777" w:rsidR="002B676B" w:rsidRPr="002C13DF" w:rsidRDefault="002B676B" w:rsidP="002B676B"/>
    <w:p w14:paraId="11FFB132" w14:textId="77777777" w:rsidR="002C13DF" w:rsidRPr="002C13DF" w:rsidRDefault="002C13DF" w:rsidP="002B676B">
      <w:r w:rsidRPr="002C13DF">
        <w:t xml:space="preserve">The </w:t>
      </w:r>
      <w:r w:rsidR="005D3627">
        <w:t>Complaints</w:t>
      </w:r>
      <w:r w:rsidRPr="002C13DF">
        <w:t xml:space="preserve"> team are the central team responsible for complaints</w:t>
      </w:r>
      <w:r w:rsidR="005D3627">
        <w:t>, working alongside the PALS team</w:t>
      </w:r>
      <w:r w:rsidR="003C1B5E">
        <w:t>.</w:t>
      </w:r>
      <w:r w:rsidRPr="002C13DF">
        <w:t xml:space="preserve">  ‘Complaints’ are likely to be in writing, but not exclusively, and are subject to the same triage process set out above. </w:t>
      </w:r>
    </w:p>
    <w:p w14:paraId="193D94D2" w14:textId="77777777" w:rsidR="002C13DF" w:rsidRPr="002C13DF" w:rsidRDefault="002C13DF" w:rsidP="002B676B"/>
    <w:p w14:paraId="6A8304F8" w14:textId="77777777" w:rsidR="002C13DF" w:rsidRPr="002C13DF" w:rsidRDefault="002C13DF" w:rsidP="002B676B">
      <w:bookmarkStart w:id="245" w:name="_Toc315165540"/>
      <w:bookmarkStart w:id="246" w:name="_Toc315177819"/>
      <w:bookmarkStart w:id="247" w:name="_Toc315178367"/>
      <w:bookmarkEnd w:id="223"/>
      <w:bookmarkEnd w:id="224"/>
      <w:r w:rsidRPr="002C13DF">
        <w:t>Where a complainant wishes to make a complaint and receive a response electronically, patient confidentiality is a guiding principle.  Where any patient’s personal information is to be disclosed electronically, the patient’s consent must be received in writing.</w:t>
      </w:r>
      <w:bookmarkEnd w:id="245"/>
      <w:bookmarkEnd w:id="246"/>
      <w:bookmarkEnd w:id="247"/>
    </w:p>
    <w:p w14:paraId="3F627F47" w14:textId="77777777" w:rsidR="002C13DF" w:rsidRPr="002C13DF" w:rsidRDefault="002C13DF" w:rsidP="002B676B"/>
    <w:p w14:paraId="40B990D3" w14:textId="77777777" w:rsidR="002C13DF" w:rsidRPr="002C13DF" w:rsidRDefault="002C13DF" w:rsidP="002B676B">
      <w:bookmarkStart w:id="248" w:name="_Toc315165541"/>
      <w:bookmarkStart w:id="249" w:name="_Toc315177820"/>
      <w:bookmarkStart w:id="250" w:name="_Toc315178368"/>
      <w:r w:rsidRPr="002C13DF">
        <w:t>When letters of complaint are received by the Chief Executive’s office, they will be date stamped and passed to the PALS</w:t>
      </w:r>
      <w:r w:rsidR="005D3627">
        <w:t xml:space="preserve"> and Complaints</w:t>
      </w:r>
      <w:r w:rsidRPr="002C13DF">
        <w:t xml:space="preserve"> team, who will deal with them on behalf of the Chief Executive.</w:t>
      </w:r>
    </w:p>
    <w:p w14:paraId="29F5B3D0" w14:textId="77777777" w:rsidR="002C13DF" w:rsidRPr="002C13DF" w:rsidRDefault="002C13DF" w:rsidP="002B676B"/>
    <w:p w14:paraId="51FFFF23" w14:textId="77777777" w:rsidR="002C13DF" w:rsidRPr="002C13DF" w:rsidRDefault="002C13DF" w:rsidP="002B676B">
      <w:r w:rsidRPr="002C13DF">
        <w:lastRenderedPageBreak/>
        <w:t xml:space="preserve">All complaints will be logged onto the complaint management system and will be acknowledged by the </w:t>
      </w:r>
      <w:r w:rsidR="005D3627">
        <w:t>Complaints Facilitators</w:t>
      </w:r>
      <w:r w:rsidRPr="002C13DF">
        <w:t xml:space="preserve">.  The team aims to do this within one working day, but in any case no later than within three working days. </w:t>
      </w:r>
    </w:p>
    <w:p w14:paraId="64EBD3FB" w14:textId="77777777" w:rsidR="002C13DF" w:rsidRPr="002C13DF" w:rsidRDefault="002C13DF" w:rsidP="002B676B"/>
    <w:p w14:paraId="46301E19" w14:textId="77777777" w:rsidR="002C13DF" w:rsidRPr="002C13DF" w:rsidRDefault="002C13DF" w:rsidP="002B676B">
      <w:pPr>
        <w:rPr>
          <w:rFonts w:cs="Arial"/>
          <w:bCs/>
          <w:szCs w:val="22"/>
        </w:rPr>
      </w:pPr>
      <w:r w:rsidRPr="002C13DF">
        <w:rPr>
          <w:rFonts w:cs="Arial"/>
          <w:bCs/>
          <w:szCs w:val="22"/>
        </w:rPr>
        <w:t xml:space="preserve">The acknowledgment will include information about the right to ask for an independent review if the complainant is not fully satisfied with the Trust’s response. </w:t>
      </w:r>
    </w:p>
    <w:p w14:paraId="3EFF7DB9" w14:textId="77777777" w:rsidR="002C13DF" w:rsidRPr="002C13DF" w:rsidRDefault="002C13DF" w:rsidP="002B676B"/>
    <w:bookmarkEnd w:id="248"/>
    <w:bookmarkEnd w:id="249"/>
    <w:bookmarkEnd w:id="250"/>
    <w:p w14:paraId="6A86F779" w14:textId="77777777" w:rsidR="002C13DF" w:rsidRPr="002C13DF" w:rsidRDefault="002C13DF" w:rsidP="002B676B">
      <w:r w:rsidRPr="002C13DF">
        <w:t>The complaint leaflet which includes this information is set out at Appendix G.</w:t>
      </w:r>
    </w:p>
    <w:p w14:paraId="56D0D1EB" w14:textId="77777777" w:rsidR="002C13DF" w:rsidRPr="002C13DF" w:rsidRDefault="002C13DF" w:rsidP="002B676B"/>
    <w:p w14:paraId="241212F8" w14:textId="77777777" w:rsidR="002C13DF" w:rsidRPr="002C13DF" w:rsidRDefault="005D3627" w:rsidP="002B676B">
      <w:pPr>
        <w:rPr>
          <w:rFonts w:cs="Arial"/>
          <w:szCs w:val="22"/>
        </w:rPr>
      </w:pPr>
      <w:r>
        <w:rPr>
          <w:rFonts w:cs="Arial"/>
          <w:szCs w:val="22"/>
        </w:rPr>
        <w:t>F</w:t>
      </w:r>
      <w:r w:rsidR="001A4BFC">
        <w:rPr>
          <w:rFonts w:cs="Arial"/>
          <w:szCs w:val="22"/>
        </w:rPr>
        <w:t>ir</w:t>
      </w:r>
      <w:r w:rsidR="002C13DF" w:rsidRPr="002C13DF">
        <w:rPr>
          <w:rFonts w:cs="Arial"/>
          <w:szCs w:val="22"/>
        </w:rPr>
        <w:t>st responsibility on receipt of a complaint is to ensure the patient’s immediate health care needs are being met.  This may require urgent action being taken before any matters relating to the complaint are dealt with.</w:t>
      </w:r>
    </w:p>
    <w:p w14:paraId="646E6B77" w14:textId="77777777" w:rsidR="002C13DF" w:rsidRPr="002C13DF" w:rsidRDefault="002C13DF" w:rsidP="002B676B">
      <w:pPr>
        <w:rPr>
          <w:rFonts w:cs="Arial"/>
          <w:szCs w:val="22"/>
        </w:rPr>
      </w:pPr>
    </w:p>
    <w:p w14:paraId="7B1D96FC" w14:textId="77777777" w:rsidR="002C13DF" w:rsidRPr="002C13DF" w:rsidRDefault="002C13DF" w:rsidP="002B676B">
      <w:pPr>
        <w:rPr>
          <w:rFonts w:cs="Arial"/>
          <w:bCs/>
          <w:szCs w:val="22"/>
        </w:rPr>
      </w:pPr>
      <w:r w:rsidRPr="002C13DF">
        <w:rPr>
          <w:rFonts w:cs="Arial"/>
          <w:bCs/>
          <w:szCs w:val="22"/>
        </w:rPr>
        <w:t xml:space="preserve">The complaint will be sent by the </w:t>
      </w:r>
      <w:r w:rsidR="005D3627">
        <w:rPr>
          <w:rFonts w:cs="Arial"/>
          <w:bCs/>
          <w:szCs w:val="22"/>
        </w:rPr>
        <w:t>Complaints</w:t>
      </w:r>
      <w:r w:rsidRPr="002C13DF">
        <w:rPr>
          <w:rFonts w:cs="Arial"/>
          <w:bCs/>
          <w:szCs w:val="22"/>
        </w:rPr>
        <w:t xml:space="preserve"> team (via e-mail</w:t>
      </w:r>
      <w:r w:rsidR="005D3627">
        <w:rPr>
          <w:rFonts w:cs="Arial"/>
          <w:bCs/>
          <w:szCs w:val="22"/>
        </w:rPr>
        <w:t>/</w:t>
      </w:r>
      <w:r w:rsidR="00D90251">
        <w:rPr>
          <w:rFonts w:cs="Arial"/>
          <w:bCs/>
          <w:szCs w:val="22"/>
        </w:rPr>
        <w:t>complaint management system</w:t>
      </w:r>
      <w:r w:rsidRPr="002C13DF">
        <w:rPr>
          <w:rFonts w:cs="Arial"/>
          <w:bCs/>
          <w:szCs w:val="22"/>
        </w:rPr>
        <w:t xml:space="preserve">) to the appropriate Division </w:t>
      </w:r>
      <w:r w:rsidR="00581D19">
        <w:rPr>
          <w:rFonts w:cs="Arial"/>
          <w:bCs/>
          <w:szCs w:val="22"/>
        </w:rPr>
        <w:t xml:space="preserve">Investigating Manager </w:t>
      </w:r>
      <w:r w:rsidRPr="002C13DF">
        <w:rPr>
          <w:rFonts w:cs="Arial"/>
          <w:bCs/>
          <w:szCs w:val="22"/>
        </w:rPr>
        <w:t xml:space="preserve">to start the investigation.  Some complaints may involve more than one Division or service; in this case the </w:t>
      </w:r>
      <w:r w:rsidR="005D3627">
        <w:rPr>
          <w:rFonts w:cs="Arial"/>
          <w:bCs/>
          <w:szCs w:val="22"/>
        </w:rPr>
        <w:t>Complaints</w:t>
      </w:r>
      <w:r w:rsidRPr="002C13DF">
        <w:rPr>
          <w:rFonts w:cs="Arial"/>
          <w:bCs/>
          <w:szCs w:val="22"/>
        </w:rPr>
        <w:t xml:space="preserve"> team will allocate a lead Division which will be responsible for ensuring the complaint is fully investigated.</w:t>
      </w:r>
      <w:r w:rsidR="005D3627">
        <w:rPr>
          <w:rFonts w:cs="Arial"/>
          <w:bCs/>
          <w:szCs w:val="22"/>
        </w:rPr>
        <w:t xml:space="preserve"> The Complaints Facilitator will work jointly with the lead investigator to help with the facilitation of gaining comments for the overall </w:t>
      </w:r>
      <w:r w:rsidR="008C2CF4">
        <w:rPr>
          <w:rFonts w:cs="Arial"/>
          <w:bCs/>
          <w:szCs w:val="22"/>
        </w:rPr>
        <w:t xml:space="preserve">joint </w:t>
      </w:r>
      <w:r w:rsidR="005D3627">
        <w:rPr>
          <w:rFonts w:cs="Arial"/>
          <w:bCs/>
          <w:szCs w:val="22"/>
        </w:rPr>
        <w:t>response.</w:t>
      </w:r>
    </w:p>
    <w:p w14:paraId="39362AD2" w14:textId="77777777" w:rsidR="006059AB" w:rsidRPr="002C13DF" w:rsidRDefault="006059AB" w:rsidP="002B676B">
      <w:pPr>
        <w:rPr>
          <w:rFonts w:cs="Arial"/>
          <w:bCs/>
          <w:szCs w:val="22"/>
        </w:rPr>
      </w:pPr>
    </w:p>
    <w:p w14:paraId="6E159C11" w14:textId="77777777" w:rsidR="00BE3D22" w:rsidRDefault="002C13DF" w:rsidP="002B676B">
      <w:pPr>
        <w:rPr>
          <w:rFonts w:cs="Arial"/>
          <w:bCs/>
          <w:szCs w:val="22"/>
        </w:rPr>
      </w:pPr>
      <w:r w:rsidRPr="002C13DF">
        <w:rPr>
          <w:rFonts w:cs="Arial"/>
          <w:bCs/>
          <w:szCs w:val="22"/>
        </w:rPr>
        <w:t>Under this process the previously used terms ‘formal’ and ‘informal’ complaint are not used and are not part of the process.</w:t>
      </w:r>
    </w:p>
    <w:p w14:paraId="4E1139F3" w14:textId="77777777" w:rsidR="00857699" w:rsidRPr="00F81986" w:rsidRDefault="001159A6" w:rsidP="001159A6">
      <w:pPr>
        <w:pStyle w:val="Heading2"/>
        <w:spacing w:after="120"/>
        <w:ind w:left="1134" w:hanging="1134"/>
      </w:pPr>
      <w:bookmarkStart w:id="251" w:name="_Toc58920053"/>
      <w:r>
        <w:t>2.6.6</w:t>
      </w:r>
      <w:r>
        <w:tab/>
      </w:r>
      <w:r w:rsidR="00F81986">
        <w:t xml:space="preserve">Additional </w:t>
      </w:r>
      <w:r w:rsidR="00E126E1" w:rsidRPr="00F81986">
        <w:t>Needs</w:t>
      </w:r>
      <w:bookmarkEnd w:id="251"/>
      <w:r w:rsidR="00E126E1" w:rsidRPr="00F81986">
        <w:t xml:space="preserve"> </w:t>
      </w:r>
    </w:p>
    <w:p w14:paraId="05E91033" w14:textId="77777777" w:rsidR="00F81986" w:rsidRDefault="00E126E1" w:rsidP="001816E5">
      <w:pPr>
        <w:overflowPunct/>
        <w:autoSpaceDE/>
        <w:autoSpaceDN/>
        <w:adjustRightInd/>
        <w:textAlignment w:val="auto"/>
        <w:rPr>
          <w:rFonts w:cs="Arial"/>
          <w:bCs/>
          <w:color w:val="000000"/>
        </w:rPr>
      </w:pPr>
      <w:r w:rsidRPr="00857699">
        <w:rPr>
          <w:rFonts w:cs="Arial"/>
          <w:bCs/>
          <w:color w:val="000000"/>
        </w:rPr>
        <w:t>PALS will ensure that wherever possible the individual needs of complainants are identified and met. This will include meeting the needs of people with learning disabilities, physical disabilities or communication problems such as hearing or visual impairment.</w:t>
      </w:r>
    </w:p>
    <w:p w14:paraId="591F1DBD" w14:textId="77777777" w:rsidR="00303210" w:rsidRPr="00F81986" w:rsidRDefault="001159A6" w:rsidP="001159A6">
      <w:pPr>
        <w:pStyle w:val="Heading2"/>
        <w:spacing w:after="120"/>
        <w:ind w:left="1134" w:hanging="1134"/>
      </w:pPr>
      <w:bookmarkStart w:id="252" w:name="_Toc58920054"/>
      <w:r>
        <w:t>2.6.7</w:t>
      </w:r>
      <w:r>
        <w:tab/>
      </w:r>
      <w:r w:rsidR="00303210" w:rsidRPr="00F81986">
        <w:t>Complaint Training</w:t>
      </w:r>
      <w:bookmarkEnd w:id="252"/>
    </w:p>
    <w:p w14:paraId="19C4B1C1" w14:textId="77777777" w:rsidR="00303210" w:rsidRDefault="00303210" w:rsidP="002B676B">
      <w:pPr>
        <w:rPr>
          <w:b/>
        </w:rPr>
      </w:pPr>
      <w:r>
        <w:t xml:space="preserve">All investigation managers must attend the Complaint Response Writing training, ideally before any cases are assigned to them to investigate. In addition, training on the Complaints </w:t>
      </w:r>
      <w:r w:rsidR="001816E5">
        <w:t xml:space="preserve">Management system </w:t>
      </w:r>
      <w:r>
        <w:t>will also be provided as 1:1 training</w:t>
      </w:r>
      <w:r w:rsidR="00D90251">
        <w:t xml:space="preserve"> by the relevant Complaints Facilitator</w:t>
      </w:r>
      <w:r>
        <w:t>, this is to set up the user on the system and to ensure that the required level of access has been set up correctly.  Training will be provided on navigation of the Complaints management software</w:t>
      </w:r>
      <w:r w:rsidR="002714AD">
        <w:t xml:space="preserve"> and the use of template letters.</w:t>
      </w:r>
    </w:p>
    <w:p w14:paraId="29E407A4" w14:textId="77777777" w:rsidR="00303210" w:rsidRDefault="00303210" w:rsidP="002B676B">
      <w:pPr>
        <w:rPr>
          <w:b/>
        </w:rPr>
      </w:pPr>
    </w:p>
    <w:p w14:paraId="2C05DFD8" w14:textId="77777777" w:rsidR="003271E1" w:rsidRDefault="003271E1" w:rsidP="002B676B">
      <w:pPr>
        <w:rPr>
          <w:b/>
        </w:rPr>
      </w:pPr>
      <w:r w:rsidRPr="003271E1">
        <w:t>A “Buddy”</w:t>
      </w:r>
      <w:r>
        <w:t xml:space="preserve"> system will be put in place to support new investigation managers with the writing </w:t>
      </w:r>
      <w:r w:rsidR="00D90251">
        <w:t>and quality checking of</w:t>
      </w:r>
      <w:r>
        <w:t xml:space="preserve"> response letters.</w:t>
      </w:r>
    </w:p>
    <w:p w14:paraId="78691CF5" w14:textId="77777777" w:rsidR="002C13DF" w:rsidRPr="00FC6417" w:rsidRDefault="001159A6" w:rsidP="001159A6">
      <w:pPr>
        <w:pStyle w:val="Heading2"/>
        <w:spacing w:after="120"/>
        <w:ind w:left="1134" w:hanging="1134"/>
      </w:pPr>
      <w:bookmarkStart w:id="253" w:name="_Toc380561933"/>
      <w:bookmarkStart w:id="254" w:name="_Toc381342751"/>
      <w:bookmarkStart w:id="255" w:name="_Toc429649403"/>
      <w:bookmarkStart w:id="256" w:name="_Toc463505605"/>
      <w:bookmarkStart w:id="257" w:name="_Toc471799629"/>
      <w:bookmarkStart w:id="258" w:name="_Toc476661094"/>
      <w:bookmarkStart w:id="259" w:name="_Toc58920055"/>
      <w:r>
        <w:t>2.6.8</w:t>
      </w:r>
      <w:r>
        <w:tab/>
      </w:r>
      <w:r w:rsidR="002C13DF" w:rsidRPr="00F81986">
        <w:t>Complaints and Incidents</w:t>
      </w:r>
      <w:bookmarkEnd w:id="253"/>
      <w:bookmarkEnd w:id="254"/>
      <w:bookmarkEnd w:id="255"/>
      <w:bookmarkEnd w:id="256"/>
      <w:bookmarkEnd w:id="257"/>
      <w:bookmarkEnd w:id="258"/>
      <w:r w:rsidR="00BE3D22" w:rsidRPr="00F81986">
        <w:t xml:space="preserve"> (SI)</w:t>
      </w:r>
      <w:bookmarkEnd w:id="259"/>
    </w:p>
    <w:p w14:paraId="7388EBBF" w14:textId="77777777" w:rsidR="00E57C1B" w:rsidRDefault="00E57C1B" w:rsidP="002B676B">
      <w:r w:rsidRPr="00E57C1B">
        <w:t xml:space="preserve">When complaints are received to the Complaints team, a discussion </w:t>
      </w:r>
      <w:r w:rsidR="00B8468E">
        <w:t>should</w:t>
      </w:r>
      <w:r w:rsidR="00B8468E" w:rsidRPr="00E57C1B">
        <w:t xml:space="preserve"> </w:t>
      </w:r>
      <w:r w:rsidRPr="00E57C1B">
        <w:t>take place</w:t>
      </w:r>
      <w:r w:rsidR="00B8468E">
        <w:t xml:space="preserve"> if relevant</w:t>
      </w:r>
      <w:r w:rsidRPr="00E57C1B">
        <w:t xml:space="preserve"> between the Complaints Facilitator and </w:t>
      </w:r>
      <w:r w:rsidR="00B8468E">
        <w:t>the Investigation Manager</w:t>
      </w:r>
      <w:r w:rsidRPr="00E57C1B">
        <w:t xml:space="preserve"> about</w:t>
      </w:r>
      <w:r w:rsidR="008E784E">
        <w:t xml:space="preserve"> whether an Incident Form </w:t>
      </w:r>
      <w:r w:rsidRPr="00E57C1B">
        <w:t>needs to be completed.  This is documented on the complaints management system. A prompt for consideration of an</w:t>
      </w:r>
      <w:r w:rsidR="008E784E">
        <w:t xml:space="preserve"> incident form</w:t>
      </w:r>
      <w:r w:rsidRPr="00E57C1B">
        <w:t xml:space="preserve"> to be completed is in the template of the complaint response letter.</w:t>
      </w:r>
    </w:p>
    <w:p w14:paraId="66C8EB41" w14:textId="77777777" w:rsidR="00E57C1B" w:rsidRDefault="00E57C1B" w:rsidP="002B676B"/>
    <w:p w14:paraId="44F619F8" w14:textId="77777777" w:rsidR="00E57C1B" w:rsidRPr="00E57C1B" w:rsidRDefault="00E57C1B" w:rsidP="002B676B">
      <w:r w:rsidRPr="00E57C1B">
        <w:t xml:space="preserve">The </w:t>
      </w:r>
      <w:r>
        <w:t>Head of PALS and Complaints</w:t>
      </w:r>
      <w:r w:rsidRPr="00E57C1B">
        <w:t xml:space="preserve"> and </w:t>
      </w:r>
      <w:r>
        <w:t xml:space="preserve">the </w:t>
      </w:r>
      <w:r w:rsidRPr="00E57C1B">
        <w:t xml:space="preserve">Clinical </w:t>
      </w:r>
      <w:r w:rsidR="004324F9">
        <w:t xml:space="preserve">Risk </w:t>
      </w:r>
      <w:r>
        <w:t>Manager will</w:t>
      </w:r>
      <w:r w:rsidRPr="00E57C1B">
        <w:t xml:space="preserve"> </w:t>
      </w:r>
      <w:r w:rsidR="00B8468E">
        <w:t xml:space="preserve">meet monthly to </w:t>
      </w:r>
      <w:r w:rsidRPr="00E57C1B">
        <w:t>discuss complaints and if a serious incident has been identified, the case may be taken forward under the Incident Management Policy (Ref 1</w:t>
      </w:r>
      <w:r w:rsidR="005562D3">
        <w:t>1</w:t>
      </w:r>
      <w:r w:rsidRPr="00E57C1B">
        <w:t xml:space="preserve">) as a serious incident requiring investigation (SI). The complainant will be kept informed by the Clinical Risk Team of the status of the investigation and will be offered a meeting to discuss the outcome of the SI investigation.  </w:t>
      </w:r>
    </w:p>
    <w:p w14:paraId="304F1483" w14:textId="77777777" w:rsidR="00E57C1B" w:rsidRPr="00E57C1B" w:rsidRDefault="00E57C1B" w:rsidP="002B676B"/>
    <w:p w14:paraId="64D2C220" w14:textId="77777777" w:rsidR="00E57C1B" w:rsidRDefault="00E57C1B" w:rsidP="002B676B">
      <w:r w:rsidRPr="00E57C1B">
        <w:t xml:space="preserve">Complaints which are related to a serious incident will be closed in agreement with the complainant to allow for the Serious Incident Investigation to take place. The complainant will be informed that their </w:t>
      </w:r>
      <w:r w:rsidRPr="00E57C1B">
        <w:lastRenderedPageBreak/>
        <w:t>complaint will be closed in the Duty of Candour letter (DOC).  If this has already been sent out an additional letter will be sent to the complainant to inform them of the closure. Please refer to the Duty of Candour (Being Open) Policy (Ref 1</w:t>
      </w:r>
      <w:r w:rsidR="005562D3">
        <w:t>2</w:t>
      </w:r>
      <w:r w:rsidRPr="00E57C1B">
        <w:t>) and the Incident Management Policy (Ref 1</w:t>
      </w:r>
      <w:r w:rsidR="005562D3">
        <w:t>1</w:t>
      </w:r>
      <w:r w:rsidRPr="00E57C1B">
        <w:t>),</w:t>
      </w:r>
      <w:r w:rsidR="00095349">
        <w:t xml:space="preserve"> and the Data Security and Protection Incident Reporting Procedure, all</w:t>
      </w:r>
      <w:r w:rsidRPr="00E57C1B">
        <w:t xml:space="preserve"> available on the t drive, for more information.</w:t>
      </w:r>
    </w:p>
    <w:p w14:paraId="046E2BFB" w14:textId="77777777" w:rsidR="003B5024" w:rsidRDefault="003B5024" w:rsidP="002B676B"/>
    <w:p w14:paraId="1199F44F" w14:textId="77777777" w:rsidR="00E57C1B" w:rsidRDefault="003B5024" w:rsidP="002B676B">
      <w:r>
        <w:t>If</w:t>
      </w:r>
      <w:r w:rsidRPr="003B5024">
        <w:t xml:space="preserve"> not all aspects of the complaint are covered by the SI TOR then a separate complaints</w:t>
      </w:r>
      <w:r>
        <w:t xml:space="preserve"> response will run concurrently.</w:t>
      </w:r>
    </w:p>
    <w:p w14:paraId="5A3E300C" w14:textId="77777777" w:rsidR="00E57C1B" w:rsidRDefault="00FC6417" w:rsidP="002B676B">
      <w:r w:rsidRPr="00FC6417">
        <w:t xml:space="preserve">The procedures for managing complaints, incidents and claims for negligence are dealt with under separate policies. However, if during the course of investigating an incident, a complaint is received, the incident procedure should take precedence in terms of investigation. </w:t>
      </w:r>
    </w:p>
    <w:p w14:paraId="1EC622CA" w14:textId="77777777" w:rsidR="00E57C1B" w:rsidRDefault="00E57C1B" w:rsidP="002B676B"/>
    <w:p w14:paraId="32315E79" w14:textId="77777777" w:rsidR="00FC6417" w:rsidRDefault="00FC6417" w:rsidP="002B676B">
      <w:r w:rsidRPr="00FC6417">
        <w:t>If the investigation of a complaint reveals the need to take action under the serious incident procedure, the investigator should inform the</w:t>
      </w:r>
      <w:r w:rsidR="00E57C1B">
        <w:t xml:space="preserve"> Clinical</w:t>
      </w:r>
      <w:r w:rsidRPr="00FC6417">
        <w:t xml:space="preserve"> Risk Team and Complaints </w:t>
      </w:r>
      <w:r w:rsidR="00E57C1B">
        <w:t>Facilitator</w:t>
      </w:r>
      <w:r w:rsidRPr="00FC6417">
        <w:t>.  Again the incident procedure should take preference in terms of investigation.</w:t>
      </w:r>
      <w:r w:rsidR="00581D19">
        <w:t xml:space="preserve"> This will be discussed at the weekly PERF meeting to ensure that a clear direction of managing the complaint/SI is documented and all parties informed of how the complaint/SI will actively be managed and agreed timeframes.</w:t>
      </w:r>
    </w:p>
    <w:p w14:paraId="2B021F8D" w14:textId="77777777" w:rsidR="00FC6417" w:rsidRPr="00FC6417" w:rsidRDefault="00FC6417" w:rsidP="002B676B"/>
    <w:p w14:paraId="0B8124AA" w14:textId="77777777" w:rsidR="00FC6417" w:rsidRDefault="00FC6417" w:rsidP="002B676B">
      <w:r w:rsidRPr="00FC6417">
        <w:t xml:space="preserve">Any complaints that involve a sudden unexpected death, allegation of abuse, potential safeguarding issues, suicide or serious self-harm, data loss and information </w:t>
      </w:r>
      <w:r w:rsidR="00581D19" w:rsidRPr="00FC6417">
        <w:t>security should</w:t>
      </w:r>
      <w:r w:rsidRPr="00FC6417">
        <w:t xml:space="preserve"> be immediately escalated to the </w:t>
      </w:r>
      <w:r w:rsidR="00E57C1B">
        <w:t xml:space="preserve">Head of PALS and Complaints </w:t>
      </w:r>
      <w:r w:rsidR="00777E20">
        <w:t xml:space="preserve">or PALS and Complaints Team Leader </w:t>
      </w:r>
      <w:r w:rsidRPr="00FC6417">
        <w:t>who will discuss the management of the complaint with the most appropriate Head of Service/Lead Clinicia</w:t>
      </w:r>
      <w:r w:rsidR="00581D19">
        <w:t>n and take for discussion at the weekly PERF meeting.</w:t>
      </w:r>
      <w:r w:rsidR="00581D19" w:rsidRPr="00FC6417">
        <w:t xml:space="preserve"> </w:t>
      </w:r>
    </w:p>
    <w:p w14:paraId="74684953" w14:textId="77777777" w:rsidR="00FC6417" w:rsidRPr="00FC6417" w:rsidRDefault="00FC6417" w:rsidP="002B676B"/>
    <w:p w14:paraId="5FD1DE80" w14:textId="77777777" w:rsidR="00777E20" w:rsidRDefault="00FC6417" w:rsidP="002B676B">
      <w:r w:rsidRPr="00FC6417">
        <w:t xml:space="preserve">However, during the course of the complaint investigation, it is noted that potentially serious harm has </w:t>
      </w:r>
      <w:r w:rsidR="00777E20" w:rsidRPr="00FC6417">
        <w:t>occurred;</w:t>
      </w:r>
      <w:r w:rsidRPr="00FC6417">
        <w:t xml:space="preserve"> it is the Investigating Manager’s responsibility to escalate their concerns to the</w:t>
      </w:r>
      <w:r w:rsidR="00E57C1B">
        <w:t xml:space="preserve"> divisions</w:t>
      </w:r>
      <w:r w:rsidRPr="00FC6417">
        <w:t xml:space="preserve"> Complaint </w:t>
      </w:r>
      <w:r w:rsidR="00E57C1B">
        <w:t>Facilitator</w:t>
      </w:r>
      <w:r w:rsidRPr="00FC6417">
        <w:t xml:space="preserve"> and the </w:t>
      </w:r>
      <w:r w:rsidR="00E57C1B">
        <w:t>Clinical Risk Manager</w:t>
      </w:r>
      <w:r w:rsidRPr="00FC6417">
        <w:t>.</w:t>
      </w:r>
      <w:r w:rsidR="00E57C1B">
        <w:t xml:space="preserve"> </w:t>
      </w:r>
      <w:r w:rsidRPr="00FC6417">
        <w:t xml:space="preserve"> If it is felt that the incident should be investigated under the Serious Incident Investigation (SI) or Clinical Review (CR) process, the </w:t>
      </w:r>
      <w:r w:rsidR="00E57C1B">
        <w:t>Clinical Risk Manager</w:t>
      </w:r>
      <w:r w:rsidRPr="00FC6417">
        <w:t xml:space="preserve"> will keep the complainant informed of the progress of the investigation.  </w:t>
      </w:r>
    </w:p>
    <w:p w14:paraId="1151BD54" w14:textId="77777777" w:rsidR="00777E20" w:rsidRDefault="00777E20" w:rsidP="002B676B"/>
    <w:p w14:paraId="07D8F76A" w14:textId="77777777" w:rsidR="00FC6417" w:rsidRDefault="00FC6417" w:rsidP="002B676B">
      <w:r w:rsidRPr="00FC6417">
        <w:t xml:space="preserve">If the </w:t>
      </w:r>
      <w:r w:rsidR="004324F9">
        <w:t>complainant</w:t>
      </w:r>
      <w:r w:rsidRPr="00FC6417">
        <w:t xml:space="preserve"> has raised serious concerns that are not being investigated under the serious incident investigation, or question raised within the complaint is not covered by the scope of the review, then they will be investigated under a Complaint Process. It is essential that lines of communication is maintain betw</w:t>
      </w:r>
      <w:r w:rsidR="00E57C1B">
        <w:t xml:space="preserve">een the </w:t>
      </w:r>
      <w:r w:rsidR="00777E20">
        <w:t xml:space="preserve">Clinical </w:t>
      </w:r>
      <w:r w:rsidR="00E57C1B">
        <w:t xml:space="preserve">Risk department </w:t>
      </w:r>
      <w:r w:rsidR="00777E20">
        <w:t xml:space="preserve">and </w:t>
      </w:r>
      <w:r w:rsidR="00E57C1B">
        <w:t xml:space="preserve"> the Complaints Facilitator an</w:t>
      </w:r>
      <w:r w:rsidRPr="00FC6417">
        <w:t>d  the Investigating Manager;  to ensure</w:t>
      </w:r>
      <w:r w:rsidR="00777E20">
        <w:t xml:space="preserve"> of</w:t>
      </w:r>
      <w:r w:rsidRPr="00FC6417">
        <w:t xml:space="preserve"> a cohesive approach to</w:t>
      </w:r>
      <w:r w:rsidR="00E57C1B">
        <w:t xml:space="preserve"> the feedback </w:t>
      </w:r>
      <w:r w:rsidR="00777E20">
        <w:t>in the Clinical Risk</w:t>
      </w:r>
      <w:r w:rsidR="00E57C1B">
        <w:t xml:space="preserve"> report.</w:t>
      </w:r>
    </w:p>
    <w:p w14:paraId="29986451" w14:textId="77777777" w:rsidR="00E57C1B" w:rsidRPr="00FC6417" w:rsidRDefault="00E57C1B" w:rsidP="002B676B"/>
    <w:p w14:paraId="564D43DA" w14:textId="77777777" w:rsidR="002C13DF" w:rsidRPr="00AC7BA5" w:rsidRDefault="00AC7BA5" w:rsidP="002B676B">
      <w:pPr>
        <w:rPr>
          <w:szCs w:val="22"/>
        </w:rPr>
      </w:pPr>
      <w:r w:rsidRPr="00AC7BA5">
        <w:t>If the complainant feels that all issues of the complaint were not fully responded to in the Clinical Risk report, the complaint can be reopened and responded to.</w:t>
      </w:r>
    </w:p>
    <w:p w14:paraId="6D30E686" w14:textId="77777777" w:rsidR="002C13DF" w:rsidRPr="00A37720" w:rsidRDefault="001159A6" w:rsidP="001159A6">
      <w:pPr>
        <w:pStyle w:val="Heading2"/>
        <w:spacing w:after="120"/>
        <w:ind w:left="1134" w:hanging="1134"/>
      </w:pPr>
      <w:bookmarkStart w:id="260" w:name="_Toc58920056"/>
      <w:r>
        <w:t>2.6.9</w:t>
      </w:r>
      <w:r>
        <w:tab/>
      </w:r>
      <w:r w:rsidR="00B8468E">
        <w:t>Investigation Manager</w:t>
      </w:r>
      <w:bookmarkEnd w:id="260"/>
    </w:p>
    <w:p w14:paraId="080884D7" w14:textId="77777777" w:rsidR="002C13DF" w:rsidRDefault="002C13DF" w:rsidP="002C13DF">
      <w:pPr>
        <w:rPr>
          <w:rFonts w:cs="Arial"/>
          <w:bCs/>
          <w:szCs w:val="22"/>
        </w:rPr>
      </w:pPr>
      <w:r w:rsidRPr="002C13DF">
        <w:rPr>
          <w:rFonts w:cs="Arial"/>
          <w:bCs/>
          <w:szCs w:val="22"/>
        </w:rPr>
        <w:t xml:space="preserve">The allocated Investigation Manager will assess the complaint and either </w:t>
      </w:r>
      <w:r w:rsidRPr="002C13DF">
        <w:rPr>
          <w:bCs/>
          <w:szCs w:val="22"/>
        </w:rPr>
        <w:t xml:space="preserve">investigate themselves or allocate </w:t>
      </w:r>
      <w:r w:rsidRPr="002C13DF">
        <w:rPr>
          <w:rFonts w:cs="Arial"/>
          <w:bCs/>
          <w:szCs w:val="22"/>
        </w:rPr>
        <w:t xml:space="preserve">an appropriate senior member of their team to undertake the investigation. The Investigating Manager will </w:t>
      </w:r>
      <w:r w:rsidR="005A33C1">
        <w:rPr>
          <w:rFonts w:cs="Arial"/>
          <w:bCs/>
          <w:szCs w:val="22"/>
        </w:rPr>
        <w:t xml:space="preserve">review the complaint and </w:t>
      </w:r>
      <w:r w:rsidRPr="002C13DF">
        <w:rPr>
          <w:rFonts w:cs="Arial"/>
          <w:bCs/>
          <w:szCs w:val="22"/>
        </w:rPr>
        <w:t xml:space="preserve">make contact with the complainant within 48 working hours and if </w:t>
      </w:r>
      <w:proofErr w:type="gramStart"/>
      <w:r w:rsidRPr="002C13DF">
        <w:rPr>
          <w:rFonts w:cs="Arial"/>
          <w:bCs/>
          <w:szCs w:val="22"/>
        </w:rPr>
        <w:t>necessary</w:t>
      </w:r>
      <w:proofErr w:type="gramEnd"/>
      <w:r w:rsidRPr="002C13DF">
        <w:rPr>
          <w:rFonts w:cs="Arial"/>
          <w:bCs/>
          <w:szCs w:val="22"/>
        </w:rPr>
        <w:t xml:space="preserve"> clarify any issues raised in the complaint and provide a point of contact should the complainant wish to raise any questions during the investigation. This telephone call timeframe will be monitore</w:t>
      </w:r>
      <w:r w:rsidR="00A67522">
        <w:rPr>
          <w:rFonts w:cs="Arial"/>
          <w:bCs/>
          <w:szCs w:val="22"/>
        </w:rPr>
        <w:t>d by the complaints team and discussed at the divisional complaint review/audit meetings.</w:t>
      </w:r>
    </w:p>
    <w:p w14:paraId="49DCDDC8" w14:textId="77777777" w:rsidR="001A4BFC" w:rsidRDefault="001A4BFC" w:rsidP="002C13DF">
      <w:pPr>
        <w:rPr>
          <w:rFonts w:cs="Arial"/>
          <w:bCs/>
          <w:szCs w:val="22"/>
        </w:rPr>
      </w:pPr>
    </w:p>
    <w:p w14:paraId="39352BE8" w14:textId="77777777" w:rsidR="001A4BFC" w:rsidRDefault="00C12531" w:rsidP="002C13DF">
      <w:pPr>
        <w:rPr>
          <w:rFonts w:cs="Arial"/>
          <w:bCs/>
          <w:szCs w:val="22"/>
        </w:rPr>
      </w:pPr>
      <w:r>
        <w:t xml:space="preserve">The investigation manager should notify the Complaints team if the complaint assigned to them has not been sent to the correct person/service to investigate.  If the Complaints team are not notified within </w:t>
      </w:r>
      <w:r>
        <w:rPr>
          <w:u w:val="single"/>
        </w:rPr>
        <w:t>3 working days</w:t>
      </w:r>
      <w:r>
        <w:t xml:space="preserve"> the complaint </w:t>
      </w:r>
      <w:r>
        <w:rPr>
          <w:u w:val="single"/>
        </w:rPr>
        <w:t>will</w:t>
      </w:r>
      <w:r>
        <w:t xml:space="preserve"> remain with the allocated division/service.  Only in exceptional circumstance will this be changed. </w:t>
      </w:r>
    </w:p>
    <w:p w14:paraId="47E22C7C" w14:textId="77777777" w:rsidR="005C6CEE" w:rsidRDefault="005C6CEE" w:rsidP="002C13DF">
      <w:pPr>
        <w:rPr>
          <w:rFonts w:cs="Arial"/>
          <w:bCs/>
          <w:szCs w:val="22"/>
        </w:rPr>
      </w:pPr>
    </w:p>
    <w:p w14:paraId="4AD17CA5" w14:textId="77777777" w:rsidR="005C6CEE" w:rsidRPr="002C13DF" w:rsidRDefault="005C6CEE" w:rsidP="002C13DF">
      <w:pPr>
        <w:rPr>
          <w:rFonts w:cs="Arial"/>
          <w:bCs/>
          <w:szCs w:val="22"/>
        </w:rPr>
      </w:pPr>
      <w:r>
        <w:rPr>
          <w:rFonts w:cs="Arial"/>
          <w:bCs/>
          <w:szCs w:val="22"/>
        </w:rPr>
        <w:lastRenderedPageBreak/>
        <w:t xml:space="preserve">Investigation Managers should not have any more than </w:t>
      </w:r>
      <w:r w:rsidRPr="00BF4213">
        <w:rPr>
          <w:rFonts w:cs="Arial"/>
          <w:bCs/>
          <w:szCs w:val="22"/>
          <w:u w:val="single"/>
        </w:rPr>
        <w:t xml:space="preserve">four </w:t>
      </w:r>
      <w:r>
        <w:rPr>
          <w:rFonts w:cs="Arial"/>
          <w:bCs/>
          <w:szCs w:val="22"/>
        </w:rPr>
        <w:t>cases assigned to them to investigate.  If an Investigation Manager has four cases already assigned to them and a new case is received to investigate, the Complaints Facilitator will speak with the divisional tri for guidance on who the new case should be assigned to.</w:t>
      </w:r>
    </w:p>
    <w:p w14:paraId="61A7997C" w14:textId="77777777" w:rsidR="002C13DF" w:rsidRPr="002C13DF" w:rsidRDefault="001159A6" w:rsidP="001159A6">
      <w:pPr>
        <w:pStyle w:val="Heading2"/>
        <w:spacing w:after="120"/>
        <w:ind w:left="1134" w:hanging="1134"/>
      </w:pPr>
      <w:bookmarkStart w:id="261" w:name="_Toc380561935"/>
      <w:bookmarkStart w:id="262" w:name="_Toc381342753"/>
      <w:bookmarkStart w:id="263" w:name="_Toc429649405"/>
      <w:bookmarkStart w:id="264" w:name="_Toc463505607"/>
      <w:bookmarkStart w:id="265" w:name="_Toc471799631"/>
      <w:bookmarkStart w:id="266" w:name="_Toc476661096"/>
      <w:bookmarkStart w:id="267" w:name="_Toc58920057"/>
      <w:r>
        <w:t>2.6.10</w:t>
      </w:r>
      <w:r>
        <w:tab/>
      </w:r>
      <w:r w:rsidR="002C13DF" w:rsidRPr="002C13DF">
        <w:t>Record Keeping and Responding</w:t>
      </w:r>
      <w:bookmarkEnd w:id="261"/>
      <w:bookmarkEnd w:id="262"/>
      <w:bookmarkEnd w:id="263"/>
      <w:bookmarkEnd w:id="264"/>
      <w:bookmarkEnd w:id="265"/>
      <w:bookmarkEnd w:id="266"/>
      <w:bookmarkEnd w:id="267"/>
    </w:p>
    <w:p w14:paraId="75B81830" w14:textId="77777777" w:rsidR="002C13DF" w:rsidRPr="002C13DF" w:rsidRDefault="002C13DF" w:rsidP="002C13DF">
      <w:pPr>
        <w:tabs>
          <w:tab w:val="center" w:pos="4513"/>
          <w:tab w:val="right" w:pos="9026"/>
        </w:tabs>
        <w:rPr>
          <w:rFonts w:cs="Arial"/>
          <w:bCs/>
          <w:szCs w:val="22"/>
        </w:rPr>
      </w:pPr>
      <w:r w:rsidRPr="002C13DF">
        <w:rPr>
          <w:rFonts w:cs="Arial"/>
          <w:bCs/>
          <w:szCs w:val="22"/>
        </w:rPr>
        <w:t>Full records of the investigation should be kept by the Investigating Manager</w:t>
      </w:r>
      <w:r w:rsidR="003A46F8">
        <w:rPr>
          <w:rFonts w:cs="Arial"/>
          <w:bCs/>
          <w:szCs w:val="22"/>
        </w:rPr>
        <w:t xml:space="preserve"> and detailed on the complaint management system</w:t>
      </w:r>
      <w:r w:rsidRPr="002C13DF">
        <w:rPr>
          <w:rFonts w:cs="Arial"/>
          <w:bCs/>
          <w:szCs w:val="22"/>
        </w:rPr>
        <w:t xml:space="preserve">. These notes should include a record of discussions with employees and the support offered. Guidance on writing and collecting information can be found at Appendix F.  Notes should also be uploaded onto the case via </w:t>
      </w:r>
      <w:r w:rsidR="00BF4213">
        <w:rPr>
          <w:rFonts w:cs="Arial"/>
          <w:bCs/>
          <w:szCs w:val="22"/>
        </w:rPr>
        <w:t>the complaint management system.</w:t>
      </w:r>
    </w:p>
    <w:p w14:paraId="3284EA17" w14:textId="77777777" w:rsidR="002C13DF" w:rsidRPr="002C13DF" w:rsidRDefault="002C13DF" w:rsidP="002C13DF">
      <w:pPr>
        <w:rPr>
          <w:szCs w:val="22"/>
        </w:rPr>
      </w:pPr>
    </w:p>
    <w:p w14:paraId="3015498D" w14:textId="77777777" w:rsidR="002C13DF" w:rsidRPr="002C13DF" w:rsidRDefault="002C13DF" w:rsidP="002C13DF">
      <w:pPr>
        <w:rPr>
          <w:szCs w:val="22"/>
        </w:rPr>
      </w:pPr>
      <w:r w:rsidRPr="002C13DF">
        <w:rPr>
          <w:szCs w:val="22"/>
        </w:rPr>
        <w:t xml:space="preserve">The Trust has a standard </w:t>
      </w:r>
      <w:r w:rsidRPr="003A46F8">
        <w:rPr>
          <w:szCs w:val="22"/>
          <w:u w:val="single"/>
        </w:rPr>
        <w:t>25 working day</w:t>
      </w:r>
      <w:r w:rsidRPr="002C13DF">
        <w:rPr>
          <w:szCs w:val="22"/>
        </w:rPr>
        <w:t xml:space="preserve"> response time</w:t>
      </w:r>
      <w:r w:rsidR="00BF4213">
        <w:rPr>
          <w:szCs w:val="22"/>
        </w:rPr>
        <w:t>frame</w:t>
      </w:r>
      <w:r w:rsidRPr="002C13DF">
        <w:rPr>
          <w:szCs w:val="22"/>
        </w:rPr>
        <w:t xml:space="preserve"> for complaints. Depending on the level of seriousness identified during the triage process</w:t>
      </w:r>
      <w:r w:rsidR="00A67522">
        <w:rPr>
          <w:szCs w:val="22"/>
        </w:rPr>
        <w:t xml:space="preserve"> which is carried out by the complaint’s facilitator using the </w:t>
      </w:r>
      <w:r w:rsidR="00A67522" w:rsidRPr="00A67522">
        <w:rPr>
          <w:szCs w:val="22"/>
        </w:rPr>
        <w:t>Seriousness Matrix, from the DH guide ‘Listening, Responding Improving’ Appendix H</w:t>
      </w:r>
      <w:r w:rsidR="00A67522">
        <w:rPr>
          <w:szCs w:val="22"/>
        </w:rPr>
        <w:t>,</w:t>
      </w:r>
      <w:r w:rsidR="00A67522" w:rsidRPr="002C13DF">
        <w:rPr>
          <w:szCs w:val="22"/>
        </w:rPr>
        <w:t xml:space="preserve"> </w:t>
      </w:r>
      <w:r w:rsidRPr="002C13DF">
        <w:rPr>
          <w:szCs w:val="22"/>
        </w:rPr>
        <w:t>the response will either be signed off by the relevant D</w:t>
      </w:r>
      <w:r w:rsidR="005C015D">
        <w:rPr>
          <w:szCs w:val="22"/>
        </w:rPr>
        <w:t xml:space="preserve">ivisional </w:t>
      </w:r>
      <w:r w:rsidRPr="002C13DF">
        <w:rPr>
          <w:szCs w:val="22"/>
        </w:rPr>
        <w:t>D</w:t>
      </w:r>
      <w:r w:rsidR="005C015D">
        <w:rPr>
          <w:szCs w:val="22"/>
        </w:rPr>
        <w:t>irector</w:t>
      </w:r>
      <w:r w:rsidRPr="002C13DF">
        <w:rPr>
          <w:szCs w:val="22"/>
        </w:rPr>
        <w:t xml:space="preserve"> or Divisional Director of Nursing (DDON), or the Chief Executive. All investigations (unless an extension has been granted) should be completed by day 20, to allow five working days for sign off.</w:t>
      </w:r>
    </w:p>
    <w:p w14:paraId="3BB36DDB" w14:textId="77777777" w:rsidR="002C13DF" w:rsidRPr="002C13DF" w:rsidRDefault="002C13DF" w:rsidP="002C13DF">
      <w:pPr>
        <w:rPr>
          <w:szCs w:val="22"/>
        </w:rPr>
      </w:pPr>
    </w:p>
    <w:p w14:paraId="6D8A36E8" w14:textId="77777777" w:rsidR="002C13DF" w:rsidRPr="002C13DF" w:rsidRDefault="002C13DF" w:rsidP="002C13DF">
      <w:pPr>
        <w:rPr>
          <w:szCs w:val="22"/>
        </w:rPr>
      </w:pPr>
      <w:r w:rsidRPr="002C13DF">
        <w:rPr>
          <w:szCs w:val="22"/>
        </w:rPr>
        <w:t xml:space="preserve">Any complaints which have been passed to the Trust to investigate and respond to from the local Commissioning </w:t>
      </w:r>
      <w:r w:rsidR="005C015D">
        <w:rPr>
          <w:szCs w:val="22"/>
        </w:rPr>
        <w:t>Group</w:t>
      </w:r>
      <w:r w:rsidRPr="002C13DF">
        <w:rPr>
          <w:szCs w:val="22"/>
        </w:rPr>
        <w:t xml:space="preserve"> (CCG)</w:t>
      </w:r>
      <w:r w:rsidR="005C015D">
        <w:rPr>
          <w:szCs w:val="22"/>
        </w:rPr>
        <w:t xml:space="preserve"> or the Care Quality Commission (CQC)</w:t>
      </w:r>
      <w:r w:rsidRPr="002C13DF">
        <w:rPr>
          <w:szCs w:val="22"/>
        </w:rPr>
        <w:t xml:space="preserve"> should be responded to within 15 working days, these complaint responses should be checked by the Head of PALS or PALS Team Leader</w:t>
      </w:r>
      <w:r w:rsidR="00BF4213">
        <w:rPr>
          <w:szCs w:val="22"/>
        </w:rPr>
        <w:t xml:space="preserve"> (after approval has been given by the DD or DDON)</w:t>
      </w:r>
      <w:r w:rsidRPr="002C13DF">
        <w:rPr>
          <w:szCs w:val="22"/>
        </w:rPr>
        <w:t xml:space="preserve"> before sending a copy to the local CCG</w:t>
      </w:r>
      <w:r w:rsidR="005C015D">
        <w:rPr>
          <w:szCs w:val="22"/>
        </w:rPr>
        <w:t xml:space="preserve"> or passed to the Associate Director of Quality for final checking and forwarding to CQC</w:t>
      </w:r>
      <w:r w:rsidRPr="002C13DF">
        <w:rPr>
          <w:szCs w:val="22"/>
        </w:rPr>
        <w:t>.</w:t>
      </w:r>
    </w:p>
    <w:p w14:paraId="6A696601" w14:textId="77777777" w:rsidR="002C13DF" w:rsidRPr="002C13DF" w:rsidRDefault="002C13DF" w:rsidP="002C13DF">
      <w:pPr>
        <w:rPr>
          <w:szCs w:val="22"/>
        </w:rPr>
      </w:pPr>
    </w:p>
    <w:p w14:paraId="687B1ACA" w14:textId="77777777" w:rsidR="002C13DF" w:rsidRPr="002C13DF" w:rsidRDefault="002C13DF" w:rsidP="002C13DF">
      <w:pPr>
        <w:rPr>
          <w:szCs w:val="22"/>
        </w:rPr>
      </w:pPr>
      <w:r w:rsidRPr="002C13DF">
        <w:rPr>
          <w:szCs w:val="22"/>
        </w:rPr>
        <w:t>Regardless of who will sign the response, DD or DDON remains responsible for producing a response that:</w:t>
      </w:r>
    </w:p>
    <w:p w14:paraId="55BF9CD6" w14:textId="77777777" w:rsidR="002C13DF" w:rsidRPr="002C13DF" w:rsidRDefault="002C13DF" w:rsidP="002C13DF">
      <w:pPr>
        <w:tabs>
          <w:tab w:val="center" w:pos="4791"/>
          <w:tab w:val="right" w:pos="9582"/>
        </w:tabs>
        <w:spacing w:after="120"/>
        <w:rPr>
          <w:rFonts w:cs="Arial"/>
          <w:szCs w:val="22"/>
        </w:rPr>
      </w:pPr>
    </w:p>
    <w:p w14:paraId="32F09556" w14:textId="77777777" w:rsidR="002C13DF" w:rsidRPr="002C13DF" w:rsidRDefault="002C13DF" w:rsidP="002517A5">
      <w:pPr>
        <w:numPr>
          <w:ilvl w:val="0"/>
          <w:numId w:val="12"/>
        </w:numPr>
        <w:tabs>
          <w:tab w:val="center" w:pos="4791"/>
          <w:tab w:val="right" w:pos="9582"/>
        </w:tabs>
        <w:spacing w:after="120"/>
        <w:rPr>
          <w:rFonts w:cs="Arial"/>
          <w:szCs w:val="22"/>
        </w:rPr>
      </w:pPr>
      <w:r w:rsidRPr="002C13DF">
        <w:t>Communicates to the recipient compassion and understanding.</w:t>
      </w:r>
    </w:p>
    <w:p w14:paraId="529DC4AE" w14:textId="77777777" w:rsidR="002C13DF" w:rsidRPr="002C13DF" w:rsidRDefault="002C13DF" w:rsidP="002517A5">
      <w:pPr>
        <w:numPr>
          <w:ilvl w:val="0"/>
          <w:numId w:val="12"/>
        </w:numPr>
        <w:tabs>
          <w:tab w:val="center" w:pos="4791"/>
          <w:tab w:val="right" w:pos="9582"/>
        </w:tabs>
        <w:spacing w:after="120"/>
        <w:rPr>
          <w:rFonts w:cs="Arial"/>
          <w:szCs w:val="22"/>
        </w:rPr>
      </w:pPr>
      <w:r w:rsidRPr="002C13DF">
        <w:rPr>
          <w:rFonts w:cs="Arial"/>
          <w:szCs w:val="22"/>
        </w:rPr>
        <w:t>Addresses all the issues raised.</w:t>
      </w:r>
    </w:p>
    <w:p w14:paraId="098F2925" w14:textId="77777777" w:rsidR="002C13DF" w:rsidRPr="002C13DF" w:rsidRDefault="002C13DF" w:rsidP="002517A5">
      <w:pPr>
        <w:numPr>
          <w:ilvl w:val="0"/>
          <w:numId w:val="12"/>
        </w:numPr>
        <w:tabs>
          <w:tab w:val="center" w:pos="4791"/>
          <w:tab w:val="right" w:pos="9582"/>
        </w:tabs>
        <w:spacing w:after="120"/>
        <w:rPr>
          <w:rFonts w:cs="Arial"/>
          <w:szCs w:val="22"/>
        </w:rPr>
      </w:pPr>
      <w:r w:rsidRPr="002C13DF">
        <w:rPr>
          <w:rFonts w:cs="Arial"/>
          <w:szCs w:val="22"/>
        </w:rPr>
        <w:t>Is accurate.</w:t>
      </w:r>
    </w:p>
    <w:p w14:paraId="542A336D" w14:textId="77777777" w:rsidR="002C13DF" w:rsidRPr="002C13DF" w:rsidRDefault="002C13DF" w:rsidP="002517A5">
      <w:pPr>
        <w:numPr>
          <w:ilvl w:val="0"/>
          <w:numId w:val="12"/>
        </w:numPr>
        <w:tabs>
          <w:tab w:val="center" w:pos="4791"/>
          <w:tab w:val="right" w:pos="9582"/>
        </w:tabs>
        <w:spacing w:after="120"/>
        <w:rPr>
          <w:rFonts w:cs="Arial"/>
          <w:szCs w:val="22"/>
        </w:rPr>
      </w:pPr>
      <w:r w:rsidRPr="002C13DF">
        <w:rPr>
          <w:rFonts w:cs="Arial"/>
          <w:szCs w:val="22"/>
        </w:rPr>
        <w:t>Gives a full and honest explanation.</w:t>
      </w:r>
    </w:p>
    <w:p w14:paraId="7203C545" w14:textId="77777777" w:rsidR="002C13DF" w:rsidRPr="002C13DF" w:rsidRDefault="002C13DF" w:rsidP="002517A5">
      <w:pPr>
        <w:numPr>
          <w:ilvl w:val="0"/>
          <w:numId w:val="12"/>
        </w:numPr>
        <w:tabs>
          <w:tab w:val="center" w:pos="4791"/>
          <w:tab w:val="right" w:pos="9582"/>
        </w:tabs>
        <w:spacing w:after="120"/>
        <w:rPr>
          <w:rFonts w:cs="Arial"/>
          <w:szCs w:val="22"/>
        </w:rPr>
      </w:pPr>
      <w:r w:rsidRPr="002C13DF">
        <w:rPr>
          <w:rFonts w:cs="Arial"/>
          <w:szCs w:val="22"/>
        </w:rPr>
        <w:t>Provides an apology (or apologies) if appropriate.</w:t>
      </w:r>
    </w:p>
    <w:p w14:paraId="15B3DEC1" w14:textId="77777777" w:rsidR="002C13DF" w:rsidRPr="002C13DF" w:rsidRDefault="002C13DF" w:rsidP="002517A5">
      <w:pPr>
        <w:numPr>
          <w:ilvl w:val="0"/>
          <w:numId w:val="12"/>
        </w:numPr>
        <w:tabs>
          <w:tab w:val="center" w:pos="4791"/>
          <w:tab w:val="right" w:pos="9582"/>
        </w:tabs>
        <w:spacing w:after="120"/>
        <w:rPr>
          <w:rFonts w:cs="Arial"/>
          <w:szCs w:val="22"/>
        </w:rPr>
      </w:pPr>
      <w:r w:rsidRPr="002C13DF">
        <w:rPr>
          <w:rFonts w:cs="Arial"/>
          <w:szCs w:val="22"/>
        </w:rPr>
        <w:t>Explains the actions that have been/will be taken to improve the situation (action plans can be included where appropriate).</w:t>
      </w:r>
    </w:p>
    <w:p w14:paraId="3075612A" w14:textId="77777777" w:rsidR="002C13DF" w:rsidRPr="002C13DF" w:rsidRDefault="002C13DF" w:rsidP="002517A5">
      <w:pPr>
        <w:numPr>
          <w:ilvl w:val="0"/>
          <w:numId w:val="12"/>
        </w:numPr>
        <w:tabs>
          <w:tab w:val="center" w:pos="4791"/>
          <w:tab w:val="right" w:pos="9582"/>
        </w:tabs>
        <w:spacing w:after="120"/>
        <w:rPr>
          <w:rFonts w:cs="Arial"/>
          <w:szCs w:val="22"/>
        </w:rPr>
      </w:pPr>
      <w:r w:rsidRPr="002C13DF">
        <w:rPr>
          <w:rFonts w:cs="Arial"/>
          <w:szCs w:val="22"/>
        </w:rPr>
        <w:t>Explains the monitoring arrangements to ensure actions will be implemented.</w:t>
      </w:r>
    </w:p>
    <w:p w14:paraId="221D53F0" w14:textId="77777777" w:rsidR="002C13DF" w:rsidRPr="002C13DF" w:rsidRDefault="002C13DF" w:rsidP="002C13DF">
      <w:pPr>
        <w:tabs>
          <w:tab w:val="center" w:pos="4513"/>
          <w:tab w:val="right" w:pos="9026"/>
        </w:tabs>
        <w:rPr>
          <w:rFonts w:cs="Arial"/>
          <w:bCs/>
          <w:szCs w:val="22"/>
        </w:rPr>
      </w:pPr>
      <w:r w:rsidRPr="002C13DF">
        <w:rPr>
          <w:rFonts w:cs="Arial"/>
          <w:bCs/>
          <w:szCs w:val="22"/>
        </w:rPr>
        <w:t xml:space="preserve">If, due to the seriousness rating the Complaint is due to be signed off by the Chief Executive, the draft response and all supporting documents should be sent to the </w:t>
      </w:r>
      <w:r w:rsidR="003A46F8">
        <w:rPr>
          <w:rFonts w:cs="Arial"/>
          <w:bCs/>
          <w:szCs w:val="22"/>
        </w:rPr>
        <w:t>Complaints</w:t>
      </w:r>
      <w:r w:rsidRPr="002C13DF">
        <w:rPr>
          <w:rFonts w:cs="Arial"/>
          <w:bCs/>
          <w:szCs w:val="22"/>
        </w:rPr>
        <w:t xml:space="preserve"> </w:t>
      </w:r>
      <w:r w:rsidR="00BF4213">
        <w:rPr>
          <w:rFonts w:cs="Arial"/>
          <w:bCs/>
          <w:szCs w:val="22"/>
        </w:rPr>
        <w:t xml:space="preserve">Facilitator </w:t>
      </w:r>
      <w:r w:rsidR="00BF4213" w:rsidRPr="002C13DF">
        <w:rPr>
          <w:rFonts w:cs="Arial"/>
          <w:bCs/>
          <w:szCs w:val="22"/>
        </w:rPr>
        <w:t>by</w:t>
      </w:r>
      <w:r w:rsidRPr="002C13DF">
        <w:rPr>
          <w:rFonts w:cs="Arial"/>
          <w:bCs/>
          <w:szCs w:val="22"/>
        </w:rPr>
        <w:t xml:space="preserve"> the end of day 20.  In this instance the </w:t>
      </w:r>
      <w:r w:rsidR="003A46F8">
        <w:rPr>
          <w:rFonts w:cs="Arial"/>
          <w:bCs/>
          <w:szCs w:val="22"/>
        </w:rPr>
        <w:t>Complaints</w:t>
      </w:r>
      <w:r w:rsidRPr="002C13DF">
        <w:rPr>
          <w:rFonts w:cs="Arial"/>
          <w:bCs/>
          <w:szCs w:val="22"/>
        </w:rPr>
        <w:t xml:space="preserve"> </w:t>
      </w:r>
      <w:r w:rsidR="00BF4213">
        <w:rPr>
          <w:rFonts w:cs="Arial"/>
          <w:bCs/>
          <w:szCs w:val="22"/>
        </w:rPr>
        <w:t>Facilitator</w:t>
      </w:r>
      <w:r w:rsidRPr="002C13DF">
        <w:rPr>
          <w:rFonts w:cs="Arial"/>
          <w:bCs/>
          <w:szCs w:val="22"/>
        </w:rPr>
        <w:t xml:space="preserve"> will send the response as quickly as possible to the Chief Executive for sign off and will file all the complaint paperwork on the complaints management system.</w:t>
      </w:r>
    </w:p>
    <w:p w14:paraId="5A29E332" w14:textId="77777777" w:rsidR="002C13DF" w:rsidRPr="002C13DF" w:rsidRDefault="002C13DF" w:rsidP="002C13DF">
      <w:pPr>
        <w:tabs>
          <w:tab w:val="center" w:pos="4513"/>
          <w:tab w:val="right" w:pos="9026"/>
        </w:tabs>
        <w:rPr>
          <w:rFonts w:cs="Arial"/>
          <w:bCs/>
          <w:szCs w:val="22"/>
        </w:rPr>
      </w:pPr>
    </w:p>
    <w:p w14:paraId="13FDDA2C" w14:textId="77777777" w:rsidR="002C13DF" w:rsidRPr="002C13DF" w:rsidRDefault="002C13DF" w:rsidP="002C13DF">
      <w:pPr>
        <w:tabs>
          <w:tab w:val="center" w:pos="4513"/>
          <w:tab w:val="right" w:pos="9026"/>
        </w:tabs>
        <w:rPr>
          <w:rFonts w:cs="Arial"/>
          <w:bCs/>
          <w:szCs w:val="22"/>
        </w:rPr>
      </w:pPr>
      <w:r w:rsidRPr="002C13DF">
        <w:rPr>
          <w:rFonts w:cs="Arial"/>
          <w:bCs/>
          <w:szCs w:val="22"/>
        </w:rPr>
        <w:t>If the response is due to be signed off by the Divisional Director (DD) /Associate Medical Director (AMD)</w:t>
      </w:r>
      <w:r w:rsidRPr="002C13DF">
        <w:rPr>
          <w:szCs w:val="22"/>
        </w:rPr>
        <w:t xml:space="preserve"> /</w:t>
      </w:r>
      <w:r w:rsidRPr="002C13DF">
        <w:rPr>
          <w:rFonts w:cs="Arial"/>
          <w:bCs/>
          <w:szCs w:val="22"/>
        </w:rPr>
        <w:t xml:space="preserve"> Divisional Director of Nursing DDON, then the Investigating Manager should send the draft response and all paperwork to them by the end of day 20.</w:t>
      </w:r>
    </w:p>
    <w:p w14:paraId="0CA777C5" w14:textId="77777777" w:rsidR="002C13DF" w:rsidRPr="002C13DF" w:rsidRDefault="002C13DF" w:rsidP="002C13DF">
      <w:pPr>
        <w:tabs>
          <w:tab w:val="center" w:pos="4513"/>
          <w:tab w:val="right" w:pos="9026"/>
        </w:tabs>
        <w:rPr>
          <w:rFonts w:cs="Arial"/>
          <w:bCs/>
          <w:szCs w:val="22"/>
        </w:rPr>
      </w:pPr>
    </w:p>
    <w:p w14:paraId="0FAA735F" w14:textId="77777777" w:rsidR="002C13DF" w:rsidRPr="002C13DF" w:rsidRDefault="002C13DF" w:rsidP="002C13DF">
      <w:pPr>
        <w:tabs>
          <w:tab w:val="center" w:pos="4513"/>
          <w:tab w:val="right" w:pos="9026"/>
        </w:tabs>
        <w:rPr>
          <w:rFonts w:cs="Arial"/>
          <w:bCs/>
          <w:szCs w:val="22"/>
        </w:rPr>
      </w:pPr>
      <w:r w:rsidRPr="002C13DF">
        <w:rPr>
          <w:rFonts w:cs="Arial"/>
          <w:bCs/>
          <w:szCs w:val="22"/>
        </w:rPr>
        <w:t>By completing the investigation by day 20, the Chief Executive or DD/AMD</w:t>
      </w:r>
      <w:r w:rsidRPr="002C13DF">
        <w:rPr>
          <w:szCs w:val="22"/>
        </w:rPr>
        <w:t>/</w:t>
      </w:r>
      <w:r w:rsidRPr="002C13DF">
        <w:rPr>
          <w:rFonts w:cs="Arial"/>
          <w:bCs/>
          <w:szCs w:val="22"/>
        </w:rPr>
        <w:t xml:space="preserve"> /</w:t>
      </w:r>
      <w:r w:rsidR="00464FFA">
        <w:rPr>
          <w:rFonts w:cs="Arial"/>
          <w:bCs/>
          <w:szCs w:val="22"/>
        </w:rPr>
        <w:t>DDON</w:t>
      </w:r>
      <w:r w:rsidRPr="002C13DF">
        <w:rPr>
          <w:rFonts w:cs="Arial"/>
          <w:bCs/>
          <w:szCs w:val="22"/>
        </w:rPr>
        <w:t xml:space="preserve"> will have several days in which to review the response and make any final changes.  Once signed, Chief Executive signed letters will be uploaded onto the complaints </w:t>
      </w:r>
      <w:r w:rsidR="00BF4213">
        <w:rPr>
          <w:rFonts w:cs="Arial"/>
          <w:bCs/>
          <w:szCs w:val="22"/>
        </w:rPr>
        <w:t>management system</w:t>
      </w:r>
      <w:r w:rsidRPr="002C13DF">
        <w:rPr>
          <w:rFonts w:cs="Arial"/>
          <w:bCs/>
          <w:szCs w:val="22"/>
        </w:rPr>
        <w:t xml:space="preserve">. DD/AMD /DDON signed letters should be sent out by the Divisions with a final </w:t>
      </w:r>
      <w:r w:rsidR="003A46F8">
        <w:rPr>
          <w:rFonts w:cs="Arial"/>
          <w:bCs/>
          <w:szCs w:val="22"/>
        </w:rPr>
        <w:t xml:space="preserve">signed </w:t>
      </w:r>
      <w:r w:rsidRPr="002C13DF">
        <w:rPr>
          <w:rFonts w:cs="Arial"/>
          <w:bCs/>
          <w:szCs w:val="22"/>
        </w:rPr>
        <w:t xml:space="preserve">copy uploaded to the complaints </w:t>
      </w:r>
      <w:r w:rsidRPr="002C13DF">
        <w:rPr>
          <w:rFonts w:cs="Arial"/>
          <w:bCs/>
          <w:szCs w:val="22"/>
        </w:rPr>
        <w:lastRenderedPageBreak/>
        <w:t xml:space="preserve">management system and the initial author of the complaint response in order that lessons </w:t>
      </w:r>
      <w:r w:rsidR="00464FFA">
        <w:rPr>
          <w:rFonts w:cs="Arial"/>
          <w:bCs/>
          <w:szCs w:val="22"/>
        </w:rPr>
        <w:t xml:space="preserve">are </w:t>
      </w:r>
      <w:r w:rsidRPr="002C13DF">
        <w:rPr>
          <w:rFonts w:cs="Arial"/>
          <w:bCs/>
          <w:szCs w:val="22"/>
        </w:rPr>
        <w:t xml:space="preserve">learnt about the appropriate style of response. </w:t>
      </w:r>
    </w:p>
    <w:p w14:paraId="1918BCD6" w14:textId="77777777" w:rsidR="002C13DF" w:rsidRPr="002C13DF" w:rsidRDefault="002C13DF" w:rsidP="002C13DF">
      <w:pPr>
        <w:tabs>
          <w:tab w:val="center" w:pos="4513"/>
          <w:tab w:val="right" w:pos="9026"/>
        </w:tabs>
        <w:rPr>
          <w:rFonts w:cs="Arial"/>
          <w:bCs/>
          <w:szCs w:val="22"/>
        </w:rPr>
      </w:pPr>
    </w:p>
    <w:p w14:paraId="65110F7E" w14:textId="77777777" w:rsidR="002C13DF" w:rsidRDefault="002C13DF" w:rsidP="002C13DF">
      <w:pPr>
        <w:tabs>
          <w:tab w:val="center" w:pos="4513"/>
          <w:tab w:val="right" w:pos="9026"/>
        </w:tabs>
        <w:rPr>
          <w:bCs/>
          <w:szCs w:val="22"/>
        </w:rPr>
      </w:pPr>
      <w:r w:rsidRPr="002C13DF">
        <w:rPr>
          <w:bCs/>
          <w:szCs w:val="22"/>
        </w:rPr>
        <w:t>If the Chief Executive</w:t>
      </w:r>
      <w:r w:rsidR="003A46F8">
        <w:rPr>
          <w:bCs/>
          <w:szCs w:val="22"/>
        </w:rPr>
        <w:t xml:space="preserve"> </w:t>
      </w:r>
      <w:r w:rsidR="00464FFA">
        <w:rPr>
          <w:bCs/>
          <w:szCs w:val="22"/>
        </w:rPr>
        <w:t>is</w:t>
      </w:r>
      <w:r w:rsidRPr="002C13DF">
        <w:rPr>
          <w:bCs/>
          <w:szCs w:val="22"/>
        </w:rPr>
        <w:t xml:space="preserve"> unavailable, then </w:t>
      </w:r>
      <w:r w:rsidR="00464FFA">
        <w:rPr>
          <w:bCs/>
          <w:szCs w:val="22"/>
        </w:rPr>
        <w:t>a</w:t>
      </w:r>
      <w:r w:rsidRPr="002C13DF">
        <w:rPr>
          <w:bCs/>
          <w:szCs w:val="22"/>
        </w:rPr>
        <w:t xml:space="preserve"> nominated deputy will assume responsibility.</w:t>
      </w:r>
    </w:p>
    <w:p w14:paraId="5A8C45FD" w14:textId="77777777" w:rsidR="003A46F8" w:rsidRPr="002C13DF" w:rsidRDefault="003A46F8" w:rsidP="002C13DF">
      <w:pPr>
        <w:tabs>
          <w:tab w:val="center" w:pos="4513"/>
          <w:tab w:val="right" w:pos="9026"/>
        </w:tabs>
        <w:rPr>
          <w:bCs/>
          <w:szCs w:val="22"/>
        </w:rPr>
      </w:pPr>
    </w:p>
    <w:p w14:paraId="5265E65B" w14:textId="77777777" w:rsidR="002C13DF" w:rsidRDefault="002C13DF" w:rsidP="002C13DF">
      <w:pPr>
        <w:tabs>
          <w:tab w:val="center" w:pos="4513"/>
          <w:tab w:val="right" w:pos="9026"/>
        </w:tabs>
        <w:rPr>
          <w:rFonts w:cs="Arial"/>
          <w:bCs/>
          <w:szCs w:val="22"/>
        </w:rPr>
      </w:pPr>
      <w:r w:rsidRPr="002C13DF">
        <w:rPr>
          <w:rFonts w:cs="Arial"/>
          <w:bCs/>
          <w:szCs w:val="22"/>
        </w:rPr>
        <w:t>Although most ‘complaints’ will be responded to in writing, the Trust will use the most effective method of communication, and will aim to match the communication preferences of the person making the complaint.</w:t>
      </w:r>
    </w:p>
    <w:p w14:paraId="2A431D08" w14:textId="77777777" w:rsidR="003A46F8" w:rsidRPr="002C13DF" w:rsidRDefault="003A46F8" w:rsidP="002C13DF">
      <w:pPr>
        <w:tabs>
          <w:tab w:val="center" w:pos="4513"/>
          <w:tab w:val="right" w:pos="9026"/>
        </w:tabs>
        <w:rPr>
          <w:rFonts w:cs="Arial"/>
          <w:bCs/>
          <w:szCs w:val="22"/>
        </w:rPr>
      </w:pPr>
    </w:p>
    <w:p w14:paraId="6BBD8BED" w14:textId="77777777" w:rsidR="002C13DF" w:rsidRPr="002C13DF" w:rsidRDefault="002C13DF" w:rsidP="002C13DF">
      <w:pPr>
        <w:tabs>
          <w:tab w:val="center" w:pos="4513"/>
          <w:tab w:val="right" w:pos="9026"/>
        </w:tabs>
        <w:rPr>
          <w:bCs/>
          <w:szCs w:val="22"/>
        </w:rPr>
      </w:pPr>
      <w:r w:rsidRPr="002C13DF">
        <w:rPr>
          <w:bCs/>
          <w:szCs w:val="22"/>
        </w:rPr>
        <w:t xml:space="preserve">A complete documentary record of the handling and consideration of each complaint is kept on the complaints management system and is kept separate from health records.  </w:t>
      </w:r>
    </w:p>
    <w:p w14:paraId="61AE0300" w14:textId="77777777" w:rsidR="002C13DF" w:rsidRPr="002C13DF" w:rsidRDefault="002C13DF" w:rsidP="002C13DF">
      <w:pPr>
        <w:tabs>
          <w:tab w:val="center" w:pos="4513"/>
          <w:tab w:val="right" w:pos="9026"/>
        </w:tabs>
        <w:ind w:left="567"/>
        <w:rPr>
          <w:bCs/>
          <w:szCs w:val="22"/>
        </w:rPr>
      </w:pPr>
    </w:p>
    <w:p w14:paraId="6BB5F33C" w14:textId="77777777" w:rsidR="002C13DF" w:rsidRPr="002C13DF" w:rsidRDefault="002C13DF" w:rsidP="002C13DF">
      <w:pPr>
        <w:tabs>
          <w:tab w:val="center" w:pos="4513"/>
          <w:tab w:val="right" w:pos="9026"/>
        </w:tabs>
        <w:rPr>
          <w:bCs/>
          <w:szCs w:val="22"/>
        </w:rPr>
      </w:pPr>
      <w:r w:rsidRPr="002C13DF">
        <w:rPr>
          <w:bCs/>
          <w:szCs w:val="22"/>
        </w:rPr>
        <w:t xml:space="preserve">The </w:t>
      </w:r>
      <w:r w:rsidR="003A46F8">
        <w:rPr>
          <w:bCs/>
          <w:szCs w:val="22"/>
        </w:rPr>
        <w:t>Complaints</w:t>
      </w:r>
      <w:r w:rsidRPr="002C13DF">
        <w:rPr>
          <w:bCs/>
          <w:szCs w:val="22"/>
        </w:rPr>
        <w:t xml:space="preserve"> team will ensure that all information relevant to the investigation of the Complaint is recorded on the complaints management system and is available without unnecessary delay to the Parliamentary Health Service Ombudsman (PHSO) if requested.</w:t>
      </w:r>
    </w:p>
    <w:p w14:paraId="3E4135A4" w14:textId="77777777" w:rsidR="002C13DF" w:rsidRPr="002C13DF" w:rsidRDefault="001159A6" w:rsidP="001159A6">
      <w:pPr>
        <w:pStyle w:val="Heading2"/>
        <w:spacing w:after="120"/>
        <w:ind w:left="1134" w:hanging="1134"/>
      </w:pPr>
      <w:bookmarkStart w:id="268" w:name="_Toc380561936"/>
      <w:bookmarkStart w:id="269" w:name="_Toc381342754"/>
      <w:bookmarkStart w:id="270" w:name="_Toc429649406"/>
      <w:bookmarkStart w:id="271" w:name="_Toc463505608"/>
      <w:bookmarkStart w:id="272" w:name="_Toc471799632"/>
      <w:bookmarkStart w:id="273" w:name="_Toc476661097"/>
      <w:bookmarkStart w:id="274" w:name="_Toc58920058"/>
      <w:r>
        <w:t>2.6.11</w:t>
      </w:r>
      <w:r>
        <w:tab/>
      </w:r>
      <w:r w:rsidR="002C13DF" w:rsidRPr="002C13DF">
        <w:t>Extending the Investigation Period</w:t>
      </w:r>
      <w:bookmarkEnd w:id="268"/>
      <w:bookmarkEnd w:id="269"/>
      <w:bookmarkEnd w:id="270"/>
      <w:bookmarkEnd w:id="271"/>
      <w:bookmarkEnd w:id="272"/>
      <w:bookmarkEnd w:id="273"/>
      <w:bookmarkEnd w:id="274"/>
    </w:p>
    <w:p w14:paraId="66B39D55" w14:textId="77777777" w:rsidR="002C13DF" w:rsidRPr="002C13DF" w:rsidRDefault="002C13DF" w:rsidP="002C13DF">
      <w:pPr>
        <w:tabs>
          <w:tab w:val="center" w:pos="4791"/>
          <w:tab w:val="right" w:pos="9582"/>
        </w:tabs>
        <w:rPr>
          <w:bCs/>
          <w:szCs w:val="22"/>
        </w:rPr>
      </w:pPr>
      <w:r w:rsidRPr="002C13DF">
        <w:rPr>
          <w:rFonts w:cs="Arial"/>
          <w:szCs w:val="22"/>
        </w:rPr>
        <w:t xml:space="preserve">Although the investigation and draft response should be completed within 20 working days, the Trust acknowledges that </w:t>
      </w:r>
      <w:r w:rsidRPr="002C13DF">
        <w:rPr>
          <w:bCs/>
          <w:szCs w:val="22"/>
        </w:rPr>
        <w:t>some complaints may require longer</w:t>
      </w:r>
      <w:r w:rsidR="00BF4213">
        <w:rPr>
          <w:bCs/>
          <w:szCs w:val="22"/>
        </w:rPr>
        <w:t xml:space="preserve"> due to the complexity</w:t>
      </w:r>
      <w:r w:rsidRPr="002C13DF">
        <w:rPr>
          <w:bCs/>
          <w:szCs w:val="22"/>
        </w:rPr>
        <w:t xml:space="preserve"> to thoroughly conclude the investigation and provide a full </w:t>
      </w:r>
      <w:r w:rsidR="00BF4213">
        <w:rPr>
          <w:bCs/>
          <w:szCs w:val="22"/>
        </w:rPr>
        <w:t xml:space="preserve">detailed </w:t>
      </w:r>
      <w:r w:rsidRPr="002C13DF">
        <w:rPr>
          <w:bCs/>
          <w:szCs w:val="22"/>
        </w:rPr>
        <w:t xml:space="preserve">response. </w:t>
      </w:r>
    </w:p>
    <w:p w14:paraId="13A7AE08" w14:textId="77777777" w:rsidR="002C13DF" w:rsidRPr="002C13DF" w:rsidRDefault="002C13DF" w:rsidP="002C13DF">
      <w:pPr>
        <w:tabs>
          <w:tab w:val="center" w:pos="4791"/>
          <w:tab w:val="right" w:pos="9582"/>
        </w:tabs>
        <w:rPr>
          <w:bCs/>
          <w:szCs w:val="22"/>
        </w:rPr>
      </w:pPr>
    </w:p>
    <w:p w14:paraId="22CC2ED1" w14:textId="77777777" w:rsidR="002C13DF" w:rsidRPr="002C13DF" w:rsidRDefault="002C13DF" w:rsidP="002C13DF">
      <w:pPr>
        <w:tabs>
          <w:tab w:val="center" w:pos="4791"/>
          <w:tab w:val="right" w:pos="9582"/>
        </w:tabs>
        <w:rPr>
          <w:bCs/>
          <w:szCs w:val="22"/>
        </w:rPr>
      </w:pPr>
      <w:r w:rsidRPr="002C13DF">
        <w:rPr>
          <w:bCs/>
          <w:szCs w:val="22"/>
        </w:rPr>
        <w:t xml:space="preserve">If a longer response time is required or if a meeting with </w:t>
      </w:r>
      <w:r w:rsidR="00581D19">
        <w:rPr>
          <w:bCs/>
          <w:szCs w:val="22"/>
        </w:rPr>
        <w:t xml:space="preserve">the </w:t>
      </w:r>
      <w:r w:rsidRPr="002C13DF">
        <w:rPr>
          <w:bCs/>
          <w:szCs w:val="22"/>
        </w:rPr>
        <w:t xml:space="preserve">complainant within this timescale cannot be achieved, the division can ask the </w:t>
      </w:r>
      <w:r w:rsidR="00E02DD4">
        <w:rPr>
          <w:bCs/>
          <w:szCs w:val="22"/>
        </w:rPr>
        <w:t>Complaints Facilitator</w:t>
      </w:r>
      <w:r w:rsidRPr="002C13DF">
        <w:rPr>
          <w:bCs/>
          <w:szCs w:val="22"/>
        </w:rPr>
        <w:t xml:space="preserve"> to negotiate an extension of </w:t>
      </w:r>
      <w:r w:rsidR="001A4BFC">
        <w:rPr>
          <w:bCs/>
          <w:szCs w:val="22"/>
        </w:rPr>
        <w:t>an additional</w:t>
      </w:r>
      <w:r w:rsidRPr="002C13DF">
        <w:rPr>
          <w:bCs/>
          <w:szCs w:val="22"/>
        </w:rPr>
        <w:t xml:space="preserve"> </w:t>
      </w:r>
      <w:r w:rsidR="001A4BFC">
        <w:rPr>
          <w:bCs/>
          <w:szCs w:val="22"/>
        </w:rPr>
        <w:t>35</w:t>
      </w:r>
      <w:r w:rsidRPr="002C13DF">
        <w:rPr>
          <w:bCs/>
          <w:szCs w:val="22"/>
        </w:rPr>
        <w:t xml:space="preserve"> working days (giving a maximum of </w:t>
      </w:r>
      <w:r w:rsidR="00E02DD4">
        <w:rPr>
          <w:bCs/>
          <w:szCs w:val="22"/>
        </w:rPr>
        <w:t>6</w:t>
      </w:r>
      <w:r w:rsidRPr="002C13DF">
        <w:rPr>
          <w:bCs/>
          <w:szCs w:val="22"/>
        </w:rPr>
        <w:t>0 working days).</w:t>
      </w:r>
      <w:r w:rsidR="00E02DD4">
        <w:rPr>
          <w:bCs/>
          <w:szCs w:val="22"/>
        </w:rPr>
        <w:t xml:space="preserve"> However trigger points will be put in place at day 40 </w:t>
      </w:r>
      <w:r w:rsidR="00581D19">
        <w:rPr>
          <w:bCs/>
          <w:szCs w:val="22"/>
        </w:rPr>
        <w:t xml:space="preserve">by the Complaint’s Facilitator, as a progress update </w:t>
      </w:r>
      <w:r w:rsidR="00E02DD4">
        <w:rPr>
          <w:bCs/>
          <w:szCs w:val="22"/>
        </w:rPr>
        <w:t>to ensure that the complainant is advised of the progress of the investigation</w:t>
      </w:r>
      <w:r w:rsidR="00581D19">
        <w:rPr>
          <w:bCs/>
          <w:szCs w:val="22"/>
        </w:rPr>
        <w:t xml:space="preserve"> and to ensure that the target date will be met</w:t>
      </w:r>
      <w:r w:rsidR="00E02DD4">
        <w:rPr>
          <w:bCs/>
          <w:szCs w:val="22"/>
        </w:rPr>
        <w:t>.</w:t>
      </w:r>
    </w:p>
    <w:p w14:paraId="0E2CCD76" w14:textId="77777777" w:rsidR="002C13DF" w:rsidRPr="002C13DF" w:rsidRDefault="002C13DF" w:rsidP="002C13DF">
      <w:pPr>
        <w:tabs>
          <w:tab w:val="center" w:pos="4791"/>
          <w:tab w:val="right" w:pos="9582"/>
        </w:tabs>
        <w:rPr>
          <w:bCs/>
          <w:szCs w:val="22"/>
        </w:rPr>
      </w:pPr>
    </w:p>
    <w:p w14:paraId="67D2F0EC" w14:textId="77777777" w:rsidR="002C13DF" w:rsidRDefault="002C13DF" w:rsidP="002C13DF">
      <w:pPr>
        <w:tabs>
          <w:tab w:val="center" w:pos="4791"/>
          <w:tab w:val="right" w:pos="9582"/>
        </w:tabs>
        <w:rPr>
          <w:bCs/>
          <w:szCs w:val="22"/>
        </w:rPr>
      </w:pPr>
      <w:r w:rsidRPr="002C13DF">
        <w:rPr>
          <w:bCs/>
          <w:szCs w:val="22"/>
        </w:rPr>
        <w:t xml:space="preserve">If this is required, the </w:t>
      </w:r>
      <w:r w:rsidR="00581D19">
        <w:rPr>
          <w:bCs/>
          <w:szCs w:val="22"/>
        </w:rPr>
        <w:t>Investigation Manager</w:t>
      </w:r>
      <w:r w:rsidRPr="002C13DF">
        <w:rPr>
          <w:bCs/>
          <w:szCs w:val="22"/>
        </w:rPr>
        <w:t xml:space="preserve"> </w:t>
      </w:r>
      <w:r w:rsidR="00581D19" w:rsidRPr="002C13DF">
        <w:rPr>
          <w:bCs/>
          <w:szCs w:val="22"/>
        </w:rPr>
        <w:t>will</w:t>
      </w:r>
      <w:r w:rsidR="00581D19">
        <w:rPr>
          <w:bCs/>
          <w:szCs w:val="22"/>
        </w:rPr>
        <w:t xml:space="preserve"> need to </w:t>
      </w:r>
      <w:r w:rsidRPr="002C13DF">
        <w:rPr>
          <w:bCs/>
          <w:szCs w:val="22"/>
        </w:rPr>
        <w:t>contact the complainant to discuss</w:t>
      </w:r>
      <w:r w:rsidR="00464FFA">
        <w:rPr>
          <w:bCs/>
          <w:szCs w:val="22"/>
        </w:rPr>
        <w:t xml:space="preserve"> this </w:t>
      </w:r>
      <w:r w:rsidR="00581D19">
        <w:rPr>
          <w:bCs/>
          <w:szCs w:val="22"/>
        </w:rPr>
        <w:t>extension and advise the Complaints Facilitator that this has taken place and a</w:t>
      </w:r>
      <w:r w:rsidR="00E02DD4">
        <w:rPr>
          <w:bCs/>
          <w:szCs w:val="22"/>
        </w:rPr>
        <w:t xml:space="preserve"> Holding </w:t>
      </w:r>
      <w:r w:rsidR="00581D19">
        <w:rPr>
          <w:bCs/>
          <w:szCs w:val="22"/>
        </w:rPr>
        <w:t xml:space="preserve">Delayed </w:t>
      </w:r>
      <w:r w:rsidR="00E02DD4">
        <w:rPr>
          <w:bCs/>
          <w:szCs w:val="22"/>
        </w:rPr>
        <w:t>Letter will be sent by the Complaint</w:t>
      </w:r>
      <w:r w:rsidR="00581D19">
        <w:rPr>
          <w:bCs/>
          <w:szCs w:val="22"/>
        </w:rPr>
        <w:t>’s</w:t>
      </w:r>
      <w:r w:rsidR="00E02DD4">
        <w:rPr>
          <w:bCs/>
          <w:szCs w:val="22"/>
        </w:rPr>
        <w:t xml:space="preserve"> Facilitator </w:t>
      </w:r>
      <w:r w:rsidR="00581D19">
        <w:rPr>
          <w:bCs/>
          <w:szCs w:val="22"/>
        </w:rPr>
        <w:t>detailing the</w:t>
      </w:r>
      <w:r w:rsidR="00E02DD4">
        <w:rPr>
          <w:bCs/>
          <w:szCs w:val="22"/>
        </w:rPr>
        <w:t xml:space="preserve"> response due date</w:t>
      </w:r>
      <w:r w:rsidR="00581D19">
        <w:rPr>
          <w:bCs/>
          <w:szCs w:val="22"/>
        </w:rPr>
        <w:t xml:space="preserve">. The date </w:t>
      </w:r>
      <w:r w:rsidR="00E02DD4">
        <w:rPr>
          <w:bCs/>
          <w:szCs w:val="22"/>
        </w:rPr>
        <w:t>will be amended on the Complaint Management System</w:t>
      </w:r>
      <w:r w:rsidR="00581D19">
        <w:rPr>
          <w:bCs/>
          <w:szCs w:val="22"/>
        </w:rPr>
        <w:t xml:space="preserve"> by the Complaints Facilitator</w:t>
      </w:r>
      <w:r w:rsidR="00E02DD4">
        <w:rPr>
          <w:bCs/>
          <w:szCs w:val="22"/>
        </w:rPr>
        <w:t>.</w:t>
      </w:r>
    </w:p>
    <w:p w14:paraId="22716B66" w14:textId="77777777" w:rsidR="00464FFA" w:rsidRDefault="00464FFA" w:rsidP="002C13DF">
      <w:pPr>
        <w:tabs>
          <w:tab w:val="center" w:pos="4791"/>
          <w:tab w:val="right" w:pos="9582"/>
        </w:tabs>
        <w:rPr>
          <w:bCs/>
          <w:szCs w:val="22"/>
        </w:rPr>
      </w:pPr>
    </w:p>
    <w:p w14:paraId="7431DD7A" w14:textId="77777777" w:rsidR="002C13DF" w:rsidRDefault="00464FFA" w:rsidP="00464FFA">
      <w:pPr>
        <w:tabs>
          <w:tab w:val="center" w:pos="4791"/>
          <w:tab w:val="right" w:pos="9582"/>
        </w:tabs>
        <w:rPr>
          <w:bCs/>
          <w:szCs w:val="22"/>
        </w:rPr>
      </w:pPr>
      <w:r>
        <w:rPr>
          <w:bCs/>
          <w:szCs w:val="22"/>
        </w:rPr>
        <w:t>Only one extension will be granted as the expectation is that the complaint investigation will be completed within the 60 working day timeframe.  In extreme circumstances where the investigation is expected to go over the 60 working days (i.e. due to an external investigation) the Associate Director of Quality or Head of PALS</w:t>
      </w:r>
      <w:r w:rsidR="00F00259">
        <w:rPr>
          <w:bCs/>
          <w:szCs w:val="22"/>
        </w:rPr>
        <w:t xml:space="preserve"> and Complaints </w:t>
      </w:r>
      <w:r>
        <w:rPr>
          <w:bCs/>
          <w:szCs w:val="22"/>
        </w:rPr>
        <w:t>will agree this with the Divisional Tri</w:t>
      </w:r>
      <w:r w:rsidR="001816E5">
        <w:rPr>
          <w:bCs/>
          <w:szCs w:val="22"/>
        </w:rPr>
        <w:t>, a case will be put together and final approval will be made at the Patient Experience Review Forum (PERF)</w:t>
      </w:r>
      <w:r>
        <w:rPr>
          <w:bCs/>
          <w:szCs w:val="22"/>
        </w:rPr>
        <w:t>.</w:t>
      </w:r>
    </w:p>
    <w:p w14:paraId="380A7EB7" w14:textId="77777777" w:rsidR="002C13DF" w:rsidRPr="002C13DF" w:rsidRDefault="001159A6" w:rsidP="001159A6">
      <w:pPr>
        <w:pStyle w:val="Heading2"/>
        <w:spacing w:after="120"/>
        <w:ind w:left="1134" w:hanging="1134"/>
      </w:pPr>
      <w:bookmarkStart w:id="275" w:name="_Toc380561937"/>
      <w:bookmarkStart w:id="276" w:name="_Toc381342755"/>
      <w:bookmarkStart w:id="277" w:name="_Toc429649407"/>
      <w:bookmarkStart w:id="278" w:name="_Toc463505609"/>
      <w:bookmarkStart w:id="279" w:name="_Toc471799633"/>
      <w:bookmarkStart w:id="280" w:name="_Toc476661098"/>
      <w:bookmarkStart w:id="281" w:name="_Toc58920059"/>
      <w:r>
        <w:t>2.6.12</w:t>
      </w:r>
      <w:r>
        <w:tab/>
      </w:r>
      <w:r w:rsidR="002C13DF" w:rsidRPr="002C13DF">
        <w:t>Informing the Complainant of the Trust’s Review Process</w:t>
      </w:r>
      <w:bookmarkEnd w:id="275"/>
      <w:bookmarkEnd w:id="276"/>
      <w:bookmarkEnd w:id="277"/>
      <w:bookmarkEnd w:id="278"/>
      <w:bookmarkEnd w:id="279"/>
      <w:bookmarkEnd w:id="280"/>
      <w:bookmarkEnd w:id="281"/>
    </w:p>
    <w:p w14:paraId="05AC13D1" w14:textId="77777777" w:rsidR="002C13DF" w:rsidRPr="002C13DF" w:rsidRDefault="002C13DF" w:rsidP="002C13DF">
      <w:pPr>
        <w:tabs>
          <w:tab w:val="center" w:pos="4513"/>
          <w:tab w:val="right" w:pos="9026"/>
        </w:tabs>
        <w:rPr>
          <w:bCs/>
          <w:szCs w:val="22"/>
        </w:rPr>
      </w:pPr>
      <w:r w:rsidRPr="002C13DF">
        <w:rPr>
          <w:bCs/>
          <w:szCs w:val="22"/>
        </w:rPr>
        <w:t>All final responses from both the Chief Executive or the DD/AMD</w:t>
      </w:r>
      <w:r w:rsidRPr="002C13DF">
        <w:rPr>
          <w:szCs w:val="22"/>
        </w:rPr>
        <w:t>/</w:t>
      </w:r>
      <w:r w:rsidRPr="002C13DF">
        <w:rPr>
          <w:rFonts w:cs="Arial"/>
          <w:bCs/>
          <w:szCs w:val="22"/>
        </w:rPr>
        <w:t>DDON</w:t>
      </w:r>
      <w:r w:rsidR="00695C46" w:rsidRPr="002C13DF">
        <w:rPr>
          <w:rFonts w:cs="Arial"/>
          <w:bCs/>
          <w:szCs w:val="22"/>
        </w:rPr>
        <w:t>,</w:t>
      </w:r>
      <w:r w:rsidR="00695C46" w:rsidRPr="002C13DF">
        <w:rPr>
          <w:bCs/>
          <w:szCs w:val="22"/>
        </w:rPr>
        <w:t xml:space="preserve"> will</w:t>
      </w:r>
      <w:r w:rsidRPr="002C13DF">
        <w:rPr>
          <w:bCs/>
          <w:szCs w:val="22"/>
        </w:rPr>
        <w:t xml:space="preserve"> inform the complainant that if they have any outstanding or further concerns or feel that the complaint has not been satisfactorily resolved, they may contact the Investigating Manager for further information. It will also advise of details of the Trust’s review process and how to refer the complaint to the PHSO</w:t>
      </w:r>
      <w:r w:rsidR="00767A02">
        <w:rPr>
          <w:bCs/>
          <w:szCs w:val="22"/>
        </w:rPr>
        <w:t xml:space="preserve"> should they remain dissatisfied</w:t>
      </w:r>
      <w:r w:rsidRPr="002C13DF">
        <w:rPr>
          <w:bCs/>
          <w:szCs w:val="22"/>
        </w:rPr>
        <w:t>.</w:t>
      </w:r>
    </w:p>
    <w:p w14:paraId="3580EA87" w14:textId="77777777" w:rsidR="002C13DF" w:rsidRPr="002C13DF" w:rsidRDefault="001159A6" w:rsidP="001159A6">
      <w:pPr>
        <w:pStyle w:val="Heading2"/>
        <w:spacing w:after="120"/>
        <w:ind w:left="1134" w:hanging="1134"/>
      </w:pPr>
      <w:bookmarkStart w:id="282" w:name="_Toc377114156"/>
      <w:bookmarkStart w:id="283" w:name="_Toc378065433"/>
      <w:bookmarkStart w:id="284" w:name="_Toc378069026"/>
      <w:bookmarkStart w:id="285" w:name="_Toc380561938"/>
      <w:bookmarkStart w:id="286" w:name="_Toc381342756"/>
      <w:bookmarkStart w:id="287" w:name="_Toc429649408"/>
      <w:bookmarkStart w:id="288" w:name="_Toc463505610"/>
      <w:bookmarkStart w:id="289" w:name="_Toc471799634"/>
      <w:bookmarkStart w:id="290" w:name="_Toc476661099"/>
      <w:bookmarkStart w:id="291" w:name="_Toc58920060"/>
      <w:bookmarkStart w:id="292" w:name="_Toc315165545"/>
      <w:bookmarkStart w:id="293" w:name="_Toc315177824"/>
      <w:bookmarkStart w:id="294" w:name="_Toc315178372"/>
      <w:r>
        <w:t>2.6.13</w:t>
      </w:r>
      <w:r>
        <w:tab/>
      </w:r>
      <w:r w:rsidR="002C13DF" w:rsidRPr="002C13DF">
        <w:t>Learning from Complaints</w:t>
      </w:r>
      <w:bookmarkEnd w:id="282"/>
      <w:bookmarkEnd w:id="283"/>
      <w:bookmarkEnd w:id="284"/>
      <w:bookmarkEnd w:id="285"/>
      <w:bookmarkEnd w:id="286"/>
      <w:bookmarkEnd w:id="287"/>
      <w:bookmarkEnd w:id="288"/>
      <w:bookmarkEnd w:id="289"/>
      <w:bookmarkEnd w:id="290"/>
      <w:bookmarkEnd w:id="291"/>
    </w:p>
    <w:p w14:paraId="2DB22053" w14:textId="77777777" w:rsidR="002C13DF" w:rsidRPr="002C13DF" w:rsidRDefault="002C13DF" w:rsidP="002C13DF">
      <w:r w:rsidRPr="002C13DF">
        <w:t>As a learning organisation, the Trust is committed to learning from complaints and taking action where an investigation has identified a need to alter practice.</w:t>
      </w:r>
    </w:p>
    <w:p w14:paraId="258EDD7B" w14:textId="77777777" w:rsidR="002C13DF" w:rsidRPr="002C13DF" w:rsidRDefault="002C13DF" w:rsidP="002C13DF"/>
    <w:p w14:paraId="74D37C8A" w14:textId="77777777" w:rsidR="002C13DF" w:rsidRPr="002C13DF" w:rsidRDefault="002C13DF" w:rsidP="002C13DF">
      <w:pPr>
        <w:rPr>
          <w:szCs w:val="22"/>
        </w:rPr>
      </w:pPr>
      <w:r w:rsidRPr="002C13DF">
        <w:rPr>
          <w:szCs w:val="22"/>
        </w:rPr>
        <w:t>The AMD</w:t>
      </w:r>
      <w:r w:rsidR="004C6AB3">
        <w:rPr>
          <w:szCs w:val="22"/>
        </w:rPr>
        <w:t>/DD/</w:t>
      </w:r>
      <w:r w:rsidRPr="002C13DF">
        <w:rPr>
          <w:rFonts w:cs="Arial"/>
          <w:bCs/>
          <w:szCs w:val="22"/>
        </w:rPr>
        <w:t>DDON</w:t>
      </w:r>
      <w:r w:rsidR="00695C46">
        <w:rPr>
          <w:rFonts w:cs="Arial"/>
          <w:bCs/>
          <w:szCs w:val="22"/>
        </w:rPr>
        <w:t xml:space="preserve"> </w:t>
      </w:r>
      <w:r w:rsidRPr="002C13DF">
        <w:rPr>
          <w:szCs w:val="22"/>
        </w:rPr>
        <w:t xml:space="preserve">are responsible for ensuring any action plans resulting from the complaint investigation are implemented within the agreed timescale with actions being included in their </w:t>
      </w:r>
      <w:r w:rsidR="00695C46">
        <w:rPr>
          <w:szCs w:val="22"/>
        </w:rPr>
        <w:t xml:space="preserve">monthly </w:t>
      </w:r>
      <w:r w:rsidR="00385E1C">
        <w:rPr>
          <w:szCs w:val="22"/>
        </w:rPr>
        <w:t>Divisional Quality meeting</w:t>
      </w:r>
      <w:r w:rsidRPr="002C13DF">
        <w:rPr>
          <w:szCs w:val="22"/>
        </w:rPr>
        <w:t xml:space="preserve">. Support and monitoring with learning will be provided to the divisions from </w:t>
      </w:r>
      <w:r w:rsidRPr="002C13DF">
        <w:rPr>
          <w:szCs w:val="22"/>
        </w:rPr>
        <w:lastRenderedPageBreak/>
        <w:t xml:space="preserve">the </w:t>
      </w:r>
      <w:r w:rsidR="00695C46">
        <w:rPr>
          <w:szCs w:val="22"/>
        </w:rPr>
        <w:t xml:space="preserve">Complaints </w:t>
      </w:r>
      <w:r w:rsidRPr="002C13DF">
        <w:rPr>
          <w:szCs w:val="22"/>
        </w:rPr>
        <w:t>team</w:t>
      </w:r>
      <w:r w:rsidR="00695C46">
        <w:rPr>
          <w:szCs w:val="22"/>
        </w:rPr>
        <w:t xml:space="preserve"> with action trackers sent out </w:t>
      </w:r>
      <w:r w:rsidR="005D5A5E">
        <w:rPr>
          <w:szCs w:val="22"/>
        </w:rPr>
        <w:t>weekly</w:t>
      </w:r>
      <w:r w:rsidR="00695C46">
        <w:rPr>
          <w:szCs w:val="22"/>
        </w:rPr>
        <w:t xml:space="preserve"> detailing learning and actions from learning on </w:t>
      </w:r>
      <w:r w:rsidR="00695C46" w:rsidRPr="00695C46">
        <w:rPr>
          <w:szCs w:val="22"/>
          <w:u w:val="single"/>
        </w:rPr>
        <w:t>all</w:t>
      </w:r>
      <w:r w:rsidR="00695C46">
        <w:rPr>
          <w:szCs w:val="22"/>
        </w:rPr>
        <w:t xml:space="preserve"> closed complaint cases.</w:t>
      </w:r>
    </w:p>
    <w:p w14:paraId="705DB78F" w14:textId="77777777" w:rsidR="002C13DF" w:rsidRPr="002C13DF" w:rsidRDefault="002C13DF" w:rsidP="002C13DF"/>
    <w:p w14:paraId="5657EBD9" w14:textId="77777777" w:rsidR="002C13DF" w:rsidRDefault="002C13DF" w:rsidP="002C13DF">
      <w:r w:rsidRPr="002C13DF">
        <w:t xml:space="preserve">Progress on action plans will be recorded though the complaints management system and included in the monthly Quality Report to enable organisational learning from complaints.  Where agreed with the complainant, they should be kept informed on the progress of the actions by the </w:t>
      </w:r>
      <w:bookmarkEnd w:id="292"/>
      <w:bookmarkEnd w:id="293"/>
      <w:bookmarkEnd w:id="294"/>
      <w:r w:rsidRPr="002C13DF">
        <w:t>Investigation Manager.</w:t>
      </w:r>
      <w:r w:rsidR="00695C46">
        <w:t xml:space="preserve"> Outstanding tasks will be included in the monthly and quarterly reports.</w:t>
      </w:r>
    </w:p>
    <w:p w14:paraId="05FFCA43" w14:textId="77777777" w:rsidR="00136C45" w:rsidRDefault="00136C45" w:rsidP="002C13DF"/>
    <w:p w14:paraId="40FF2B6E" w14:textId="77777777" w:rsidR="00136C45" w:rsidRPr="002C13DF" w:rsidRDefault="00136C45" w:rsidP="002C13DF">
      <w:r>
        <w:t>A divisional audit will be carried out by the DDON/DD and Head of PALS and Complaints monthly to discuss key learning and divisional action trackers.</w:t>
      </w:r>
    </w:p>
    <w:p w14:paraId="1831F28E" w14:textId="77777777" w:rsidR="002C13DF" w:rsidRPr="002C13DF" w:rsidRDefault="001159A6" w:rsidP="001159A6">
      <w:pPr>
        <w:pStyle w:val="Heading2"/>
        <w:spacing w:after="120"/>
        <w:ind w:left="1134" w:hanging="1134"/>
        <w:rPr>
          <w:szCs w:val="22"/>
        </w:rPr>
      </w:pPr>
      <w:bookmarkStart w:id="295" w:name="_Toc377114157"/>
      <w:bookmarkStart w:id="296" w:name="_Toc378065434"/>
      <w:bookmarkStart w:id="297" w:name="_Toc378069027"/>
      <w:bookmarkStart w:id="298" w:name="_Toc380561939"/>
      <w:bookmarkStart w:id="299" w:name="_Toc381342757"/>
      <w:bookmarkStart w:id="300" w:name="_Toc429649409"/>
      <w:bookmarkStart w:id="301" w:name="_Toc463505611"/>
      <w:bookmarkStart w:id="302" w:name="_Toc471799635"/>
      <w:bookmarkStart w:id="303" w:name="_Toc476661100"/>
      <w:bookmarkStart w:id="304" w:name="_Toc58920061"/>
      <w:r>
        <w:t>2.6.14</w:t>
      </w:r>
      <w:r>
        <w:tab/>
      </w:r>
      <w:r w:rsidR="002C13DF" w:rsidRPr="002C13DF">
        <w:t>Investigation Review</w:t>
      </w:r>
      <w:bookmarkEnd w:id="295"/>
      <w:bookmarkEnd w:id="296"/>
      <w:bookmarkEnd w:id="297"/>
      <w:bookmarkEnd w:id="298"/>
      <w:bookmarkEnd w:id="299"/>
      <w:bookmarkEnd w:id="300"/>
      <w:bookmarkEnd w:id="301"/>
      <w:bookmarkEnd w:id="302"/>
      <w:bookmarkEnd w:id="303"/>
      <w:bookmarkEnd w:id="304"/>
    </w:p>
    <w:p w14:paraId="4F32F206" w14:textId="77777777" w:rsidR="002C13DF" w:rsidRPr="002C13DF" w:rsidRDefault="002C13DF" w:rsidP="002C13DF">
      <w:pPr>
        <w:rPr>
          <w:szCs w:val="22"/>
        </w:rPr>
      </w:pPr>
      <w:r w:rsidRPr="002C13DF">
        <w:rPr>
          <w:szCs w:val="22"/>
        </w:rPr>
        <w:t xml:space="preserve">Although the Trust uses a quality approach to the investigation of complaints, there will be occasions when it will not be possible to resolve a complaint during the initial investigation. </w:t>
      </w:r>
    </w:p>
    <w:p w14:paraId="707BB21C" w14:textId="77777777" w:rsidR="002C13DF" w:rsidRPr="002C13DF" w:rsidRDefault="002C13DF" w:rsidP="002C13DF">
      <w:pPr>
        <w:rPr>
          <w:szCs w:val="22"/>
        </w:rPr>
      </w:pPr>
    </w:p>
    <w:p w14:paraId="546CC585" w14:textId="77777777" w:rsidR="002C13DF" w:rsidRPr="002C13DF" w:rsidRDefault="002C13DF" w:rsidP="002C13DF">
      <w:pPr>
        <w:rPr>
          <w:szCs w:val="22"/>
        </w:rPr>
      </w:pPr>
      <w:r w:rsidRPr="002C13DF">
        <w:rPr>
          <w:szCs w:val="22"/>
        </w:rPr>
        <w:t xml:space="preserve">In these cases, the reasons for continuing dissatisfaction should be discussed with the </w:t>
      </w:r>
      <w:r w:rsidR="00695C46">
        <w:rPr>
          <w:szCs w:val="22"/>
        </w:rPr>
        <w:t>Complaints</w:t>
      </w:r>
      <w:r w:rsidRPr="002C13DF">
        <w:rPr>
          <w:szCs w:val="22"/>
        </w:rPr>
        <w:t xml:space="preserve"> team.  If particular questions haven’t been fully answered the complaint could be sent back to the Division, or if a review is needed then the </w:t>
      </w:r>
      <w:r w:rsidR="00695C46">
        <w:rPr>
          <w:szCs w:val="22"/>
        </w:rPr>
        <w:t>Complaints Facilitator</w:t>
      </w:r>
      <w:r w:rsidRPr="002C13DF">
        <w:rPr>
          <w:szCs w:val="22"/>
        </w:rPr>
        <w:t xml:space="preserve"> will acknowledge the review request and will arrange for the complaint file to be sent to an appropriate senior, and preferable executive level, employee</w:t>
      </w:r>
      <w:r w:rsidR="00695C46">
        <w:rPr>
          <w:szCs w:val="22"/>
        </w:rPr>
        <w:t>.  The review should be carried out by an independent investigation manager.</w:t>
      </w:r>
      <w:r w:rsidRPr="002C13DF">
        <w:rPr>
          <w:szCs w:val="22"/>
        </w:rPr>
        <w:t xml:space="preserve"> </w:t>
      </w:r>
    </w:p>
    <w:p w14:paraId="6BE26824" w14:textId="77777777" w:rsidR="002C13DF" w:rsidRPr="002C13DF" w:rsidRDefault="002C13DF" w:rsidP="002C13DF">
      <w:pPr>
        <w:rPr>
          <w:szCs w:val="22"/>
        </w:rPr>
      </w:pPr>
    </w:p>
    <w:p w14:paraId="67C20B56" w14:textId="77777777" w:rsidR="002C13DF" w:rsidRPr="002C13DF" w:rsidRDefault="002C13DF" w:rsidP="002C13DF">
      <w:pPr>
        <w:rPr>
          <w:szCs w:val="22"/>
        </w:rPr>
      </w:pPr>
      <w:r w:rsidRPr="002C13DF">
        <w:rPr>
          <w:szCs w:val="22"/>
        </w:rPr>
        <w:t xml:space="preserve">The review will consider if the appropriate process was followed and if the outcome of the complaint was right.  The review </w:t>
      </w:r>
      <w:r w:rsidR="00695C46">
        <w:rPr>
          <w:szCs w:val="22"/>
        </w:rPr>
        <w:t>investigating manager</w:t>
      </w:r>
      <w:r w:rsidRPr="002C13DF">
        <w:rPr>
          <w:szCs w:val="22"/>
        </w:rPr>
        <w:t xml:space="preserve"> will have 20 working days to consider the review and draw up a formal response which will then be sent to the Chief Executive</w:t>
      </w:r>
      <w:r w:rsidR="00695C46">
        <w:rPr>
          <w:szCs w:val="22"/>
        </w:rPr>
        <w:t xml:space="preserve"> </w:t>
      </w:r>
      <w:r w:rsidRPr="002C13DF">
        <w:rPr>
          <w:szCs w:val="22"/>
        </w:rPr>
        <w:t>for signing</w:t>
      </w:r>
      <w:r w:rsidR="004C6AB3">
        <w:rPr>
          <w:szCs w:val="22"/>
        </w:rPr>
        <w:t xml:space="preserve"> to be sent out by day 25</w:t>
      </w:r>
      <w:r w:rsidRPr="002C13DF">
        <w:rPr>
          <w:szCs w:val="22"/>
        </w:rPr>
        <w:t xml:space="preserve">. </w:t>
      </w:r>
      <w:r w:rsidR="00136C45">
        <w:rPr>
          <w:szCs w:val="22"/>
        </w:rPr>
        <w:t>An extension may be applied if complex following the same rules as detailed in 2.6.1</w:t>
      </w:r>
      <w:r w:rsidR="005562D3">
        <w:rPr>
          <w:szCs w:val="22"/>
        </w:rPr>
        <w:t>1</w:t>
      </w:r>
      <w:r w:rsidR="00136C45">
        <w:rPr>
          <w:szCs w:val="22"/>
        </w:rPr>
        <w:t>.</w:t>
      </w:r>
    </w:p>
    <w:p w14:paraId="1A39CF91" w14:textId="77777777" w:rsidR="002C13DF" w:rsidRPr="002C13DF" w:rsidRDefault="002C13DF" w:rsidP="002C13DF">
      <w:pPr>
        <w:rPr>
          <w:szCs w:val="22"/>
        </w:rPr>
      </w:pPr>
    </w:p>
    <w:p w14:paraId="36DCA1AD" w14:textId="77777777" w:rsidR="002C13DF" w:rsidRPr="002C13DF" w:rsidRDefault="002C13DF" w:rsidP="002C13DF">
      <w:pPr>
        <w:rPr>
          <w:szCs w:val="22"/>
        </w:rPr>
      </w:pPr>
      <w:bookmarkStart w:id="305" w:name="_Toc169061242"/>
      <w:r w:rsidRPr="002C13DF">
        <w:rPr>
          <w:szCs w:val="22"/>
        </w:rPr>
        <w:t>If the complainant remains dissatisfied with the response</w:t>
      </w:r>
      <w:r w:rsidR="004C6AB3">
        <w:rPr>
          <w:szCs w:val="22"/>
        </w:rPr>
        <w:t xml:space="preserve"> and consideration has been given to no additional actions (</w:t>
      </w:r>
      <w:r w:rsidR="00253461">
        <w:rPr>
          <w:szCs w:val="22"/>
        </w:rPr>
        <w:t>i.e.</w:t>
      </w:r>
      <w:r w:rsidR="004C6AB3">
        <w:rPr>
          <w:szCs w:val="22"/>
        </w:rPr>
        <w:t xml:space="preserve"> one more meeting) to be carried out to change the outcome of the investigation</w:t>
      </w:r>
      <w:r w:rsidRPr="002C13DF">
        <w:rPr>
          <w:szCs w:val="22"/>
        </w:rPr>
        <w:t xml:space="preserve">, </w:t>
      </w:r>
      <w:r w:rsidR="00695C46">
        <w:rPr>
          <w:szCs w:val="22"/>
        </w:rPr>
        <w:t>the</w:t>
      </w:r>
      <w:r w:rsidR="00136C45">
        <w:rPr>
          <w:szCs w:val="22"/>
        </w:rPr>
        <w:t xml:space="preserve"> complainant</w:t>
      </w:r>
      <w:r w:rsidR="00695C46">
        <w:rPr>
          <w:szCs w:val="22"/>
        </w:rPr>
        <w:t xml:space="preserve"> should be referred to the </w:t>
      </w:r>
      <w:r w:rsidRPr="002C13DF">
        <w:rPr>
          <w:szCs w:val="22"/>
        </w:rPr>
        <w:t xml:space="preserve">PHSO </w:t>
      </w:r>
      <w:r w:rsidR="004C6AB3">
        <w:rPr>
          <w:szCs w:val="22"/>
        </w:rPr>
        <w:t>detailing that all areas of</w:t>
      </w:r>
      <w:r w:rsidR="00695C46">
        <w:rPr>
          <w:szCs w:val="22"/>
        </w:rPr>
        <w:t xml:space="preserve"> local resolution have been exhausted.</w:t>
      </w:r>
    </w:p>
    <w:p w14:paraId="493345EF" w14:textId="77777777" w:rsidR="002C13DF" w:rsidRPr="002C13DF" w:rsidRDefault="001159A6" w:rsidP="001159A6">
      <w:pPr>
        <w:pStyle w:val="Heading2"/>
        <w:spacing w:after="120"/>
        <w:ind w:left="1134" w:hanging="1134"/>
      </w:pPr>
      <w:bookmarkStart w:id="306" w:name="_Toc378065435"/>
      <w:bookmarkStart w:id="307" w:name="_Toc378069028"/>
      <w:bookmarkStart w:id="308" w:name="_Toc380561940"/>
      <w:bookmarkStart w:id="309" w:name="_Toc381342758"/>
      <w:bookmarkStart w:id="310" w:name="_Toc429649410"/>
      <w:bookmarkStart w:id="311" w:name="_Toc463505612"/>
      <w:bookmarkStart w:id="312" w:name="_Toc471799636"/>
      <w:bookmarkStart w:id="313" w:name="_Toc476661101"/>
      <w:bookmarkStart w:id="314" w:name="_Toc58920062"/>
      <w:r>
        <w:t>2.6.15</w:t>
      </w:r>
      <w:r>
        <w:tab/>
      </w:r>
      <w:r w:rsidR="002C13DF" w:rsidRPr="002C13DF">
        <w:t>Parliamentary and Health Service Ombudsman</w:t>
      </w:r>
      <w:bookmarkEnd w:id="306"/>
      <w:bookmarkEnd w:id="307"/>
      <w:bookmarkEnd w:id="308"/>
      <w:bookmarkEnd w:id="309"/>
      <w:bookmarkEnd w:id="310"/>
      <w:bookmarkEnd w:id="311"/>
      <w:bookmarkEnd w:id="312"/>
      <w:bookmarkEnd w:id="313"/>
      <w:r w:rsidR="004C6AB3">
        <w:t xml:space="preserve"> (PHSO)</w:t>
      </w:r>
      <w:bookmarkEnd w:id="314"/>
    </w:p>
    <w:p w14:paraId="4F0EC4BB" w14:textId="77777777" w:rsidR="002C13DF" w:rsidRPr="002C13DF" w:rsidRDefault="002C13DF" w:rsidP="002C13DF">
      <w:r w:rsidRPr="002C13DF">
        <w:t xml:space="preserve">The </w:t>
      </w:r>
      <w:r w:rsidR="002648E6">
        <w:t>Complaints</w:t>
      </w:r>
      <w:r w:rsidRPr="002C13DF">
        <w:t xml:space="preserve"> Team will be the single point of contact for the P</w:t>
      </w:r>
      <w:r w:rsidR="004C6AB3">
        <w:t>HS</w:t>
      </w:r>
      <w:r w:rsidRPr="002C13DF">
        <w:t xml:space="preserve">O. The </w:t>
      </w:r>
      <w:r w:rsidR="002648E6">
        <w:t>complaints</w:t>
      </w:r>
      <w:r w:rsidRPr="002C13DF">
        <w:t xml:space="preserve"> Team will manage all requests and will ensure deadlines are met. The team will arrange any conciliatory/ex-gratia payments recommended by the PHSO and agreed by the Trust.  Any such payments would be at a cost to the relevant </w:t>
      </w:r>
      <w:r w:rsidR="002648E6">
        <w:t xml:space="preserve">service </w:t>
      </w:r>
      <w:r w:rsidRPr="002C13DF">
        <w:t>area</w:t>
      </w:r>
      <w:r w:rsidR="002648E6">
        <w:t>/Division</w:t>
      </w:r>
      <w:r w:rsidRPr="002C13DF">
        <w:t xml:space="preserve">. </w:t>
      </w:r>
    </w:p>
    <w:p w14:paraId="049E0AC9" w14:textId="77777777" w:rsidR="002C13DF" w:rsidRPr="002C13DF" w:rsidRDefault="002C13DF" w:rsidP="002C13DF"/>
    <w:p w14:paraId="3E10741F" w14:textId="77777777" w:rsidR="002C13DF" w:rsidRPr="002C13DF" w:rsidRDefault="002C13DF" w:rsidP="002C13DF">
      <w:r w:rsidRPr="002C13DF">
        <w:t>Any action plans requested by the PHSO are the responsibility of the DD/</w:t>
      </w:r>
      <w:r w:rsidRPr="002C13DF">
        <w:rPr>
          <w:rFonts w:cs="Arial"/>
          <w:bCs/>
          <w:szCs w:val="22"/>
        </w:rPr>
        <w:t xml:space="preserve"> H</w:t>
      </w:r>
      <w:r w:rsidR="00BA68F5">
        <w:rPr>
          <w:rFonts w:cs="Arial"/>
          <w:bCs/>
          <w:szCs w:val="22"/>
        </w:rPr>
        <w:t>O</w:t>
      </w:r>
      <w:r w:rsidRPr="002C13DF">
        <w:rPr>
          <w:rFonts w:cs="Arial"/>
          <w:bCs/>
          <w:szCs w:val="22"/>
        </w:rPr>
        <w:t>S</w:t>
      </w:r>
      <w:r w:rsidRPr="002C13DF">
        <w:t xml:space="preserve"> /DDON who will be held accountable for their creation and quality. In most cases, the PHSO give three months</w:t>
      </w:r>
      <w:r w:rsidR="00336429">
        <w:t xml:space="preserve"> or a specific date</w:t>
      </w:r>
      <w:r w:rsidRPr="002C13DF">
        <w:t xml:space="preserve"> for an action plan to be created and sent back to them, </w:t>
      </w:r>
      <w:r w:rsidR="002648E6">
        <w:t>on occasions the local CCG or CQC may be requested by the PHSO to receive a copy of the action plan.</w:t>
      </w:r>
    </w:p>
    <w:p w14:paraId="18439E75" w14:textId="77777777" w:rsidR="002C13DF" w:rsidRPr="002C13DF" w:rsidRDefault="002C13DF" w:rsidP="002C13DF"/>
    <w:p w14:paraId="7522B622" w14:textId="77777777" w:rsidR="002C13DF" w:rsidRPr="002C13DF" w:rsidRDefault="002C13DF" w:rsidP="002C13DF">
      <w:r w:rsidRPr="002C13DF">
        <w:t xml:space="preserve">Action plans should be drawn up and signed off by the appropriate Division </w:t>
      </w:r>
      <w:r w:rsidR="00336429">
        <w:t>within one month before the agreed timeframe</w:t>
      </w:r>
      <w:r w:rsidRPr="002C13DF">
        <w:t xml:space="preserve">. This then gives </w:t>
      </w:r>
      <w:r w:rsidR="00336429">
        <w:t>time</w:t>
      </w:r>
      <w:r w:rsidRPr="002C13DF">
        <w:t xml:space="preserve"> for consideration by the Chief Nurse or M</w:t>
      </w:r>
      <w:r w:rsidR="004C6AB3">
        <w:t xml:space="preserve">edical </w:t>
      </w:r>
      <w:r w:rsidRPr="002C13DF">
        <w:t>D</w:t>
      </w:r>
      <w:r w:rsidR="004C6AB3">
        <w:t>irector</w:t>
      </w:r>
      <w:r w:rsidRPr="002C13DF">
        <w:t xml:space="preserve"> (whoever is the most appropriate) who will provide ‘sign off’ on behalf of the Trust.  The process </w:t>
      </w:r>
      <w:r w:rsidR="004C6AB3">
        <w:t>for</w:t>
      </w:r>
      <w:r w:rsidRPr="002C13DF">
        <w:t xml:space="preserve"> signing off and sending will be facilitated by the </w:t>
      </w:r>
      <w:r w:rsidR="002648E6">
        <w:t>Complaints</w:t>
      </w:r>
      <w:r w:rsidRPr="002C13DF">
        <w:t xml:space="preserve"> Team, who will also advise if these timescales alter.</w:t>
      </w:r>
    </w:p>
    <w:p w14:paraId="4FB22911" w14:textId="77777777" w:rsidR="002C13DF" w:rsidRPr="002C13DF" w:rsidRDefault="001159A6" w:rsidP="001159A6">
      <w:pPr>
        <w:pStyle w:val="Heading2"/>
        <w:spacing w:after="240"/>
        <w:ind w:left="1134" w:hanging="1134"/>
      </w:pPr>
      <w:bookmarkStart w:id="315" w:name="_Toc324261415"/>
      <w:bookmarkStart w:id="316" w:name="_Toc377114158"/>
      <w:bookmarkStart w:id="317" w:name="_Toc378065436"/>
      <w:bookmarkStart w:id="318" w:name="_Toc378069029"/>
      <w:bookmarkStart w:id="319" w:name="_Toc380561941"/>
      <w:bookmarkStart w:id="320" w:name="_Toc381342759"/>
      <w:bookmarkStart w:id="321" w:name="_Toc429649411"/>
      <w:bookmarkStart w:id="322" w:name="_Toc463505613"/>
      <w:bookmarkStart w:id="323" w:name="_Toc471799637"/>
      <w:bookmarkStart w:id="324" w:name="_Toc476661102"/>
      <w:bookmarkStart w:id="325" w:name="_Toc58920063"/>
      <w:r>
        <w:t>2.6.16</w:t>
      </w:r>
      <w:r>
        <w:tab/>
      </w:r>
      <w:r w:rsidR="002C13DF" w:rsidRPr="002C13DF">
        <w:t>Independent</w:t>
      </w:r>
      <w:bookmarkEnd w:id="305"/>
      <w:bookmarkEnd w:id="315"/>
      <w:r w:rsidR="002C13DF" w:rsidRPr="002C13DF">
        <w:t xml:space="preserve"> Advice</w:t>
      </w:r>
      <w:bookmarkEnd w:id="316"/>
      <w:bookmarkEnd w:id="317"/>
      <w:bookmarkEnd w:id="318"/>
      <w:bookmarkEnd w:id="319"/>
      <w:bookmarkEnd w:id="320"/>
      <w:bookmarkEnd w:id="321"/>
      <w:bookmarkEnd w:id="322"/>
      <w:bookmarkEnd w:id="323"/>
      <w:bookmarkEnd w:id="324"/>
      <w:bookmarkEnd w:id="325"/>
    </w:p>
    <w:p w14:paraId="00DE4E9E" w14:textId="77777777" w:rsidR="002C13DF" w:rsidRPr="002C13DF" w:rsidRDefault="002C13DF" w:rsidP="002C13DF">
      <w:pPr>
        <w:rPr>
          <w:bCs/>
          <w:szCs w:val="22"/>
        </w:rPr>
      </w:pPr>
      <w:r w:rsidRPr="002C13DF">
        <w:rPr>
          <w:bCs/>
          <w:szCs w:val="22"/>
        </w:rPr>
        <w:t xml:space="preserve">All complainants have access to information about independent help, guidance or support service, provided through </w:t>
      </w:r>
      <w:r w:rsidR="00ED686B" w:rsidRPr="002C13DF">
        <w:rPr>
          <w:bCs/>
          <w:szCs w:val="22"/>
        </w:rPr>
        <w:t>Health</w:t>
      </w:r>
      <w:r w:rsidR="00BA68F5">
        <w:rPr>
          <w:bCs/>
          <w:szCs w:val="22"/>
        </w:rPr>
        <w:t>w</w:t>
      </w:r>
      <w:r w:rsidR="00ED686B" w:rsidRPr="002C13DF">
        <w:rPr>
          <w:bCs/>
          <w:szCs w:val="22"/>
        </w:rPr>
        <w:t>atch</w:t>
      </w:r>
      <w:r w:rsidRPr="002C13DF">
        <w:rPr>
          <w:bCs/>
          <w:szCs w:val="22"/>
        </w:rPr>
        <w:t xml:space="preserve"> (Ref 2</w:t>
      </w:r>
      <w:r w:rsidR="005562D3">
        <w:rPr>
          <w:bCs/>
          <w:szCs w:val="22"/>
        </w:rPr>
        <w:t>2</w:t>
      </w:r>
      <w:r w:rsidRPr="002C13DF">
        <w:rPr>
          <w:bCs/>
          <w:szCs w:val="22"/>
        </w:rPr>
        <w:t>) and SEAP (Ref 2</w:t>
      </w:r>
      <w:r w:rsidR="005562D3">
        <w:rPr>
          <w:bCs/>
          <w:szCs w:val="22"/>
        </w:rPr>
        <w:t>5</w:t>
      </w:r>
      <w:r w:rsidRPr="002C13DF">
        <w:rPr>
          <w:bCs/>
          <w:szCs w:val="22"/>
        </w:rPr>
        <w:t>) advocacy when making a complaint. This information is available from the PALS</w:t>
      </w:r>
      <w:r w:rsidR="00ED686B">
        <w:rPr>
          <w:bCs/>
          <w:szCs w:val="22"/>
        </w:rPr>
        <w:t xml:space="preserve"> and Complaints</w:t>
      </w:r>
      <w:r w:rsidRPr="002C13DF">
        <w:rPr>
          <w:bCs/>
          <w:szCs w:val="22"/>
        </w:rPr>
        <w:t xml:space="preserve"> team, and is included in the complaints leaflet.</w:t>
      </w:r>
      <w:bookmarkStart w:id="326" w:name="_Toc169061243"/>
    </w:p>
    <w:p w14:paraId="6B7AA3EA" w14:textId="77777777" w:rsidR="002C13DF" w:rsidRPr="002C13DF" w:rsidRDefault="001159A6" w:rsidP="001159A6">
      <w:pPr>
        <w:pStyle w:val="Heading2"/>
        <w:spacing w:after="120"/>
        <w:ind w:left="1134" w:hanging="1134"/>
      </w:pPr>
      <w:bookmarkStart w:id="327" w:name="_Toc324261416"/>
      <w:bookmarkStart w:id="328" w:name="_Toc377114159"/>
      <w:bookmarkStart w:id="329" w:name="_Toc378065437"/>
      <w:bookmarkStart w:id="330" w:name="_Toc378069030"/>
      <w:bookmarkStart w:id="331" w:name="_Toc380561942"/>
      <w:bookmarkStart w:id="332" w:name="_Toc381342760"/>
      <w:bookmarkStart w:id="333" w:name="_Toc429649412"/>
      <w:bookmarkStart w:id="334" w:name="_Toc463505614"/>
      <w:bookmarkStart w:id="335" w:name="_Toc471799638"/>
      <w:bookmarkStart w:id="336" w:name="_Toc476661103"/>
      <w:bookmarkStart w:id="337" w:name="_Toc58920064"/>
      <w:r>
        <w:lastRenderedPageBreak/>
        <w:t>2.6.17</w:t>
      </w:r>
      <w:r>
        <w:tab/>
      </w:r>
      <w:r w:rsidR="002C13DF" w:rsidRPr="002C13DF">
        <w:t>Legal Implications</w:t>
      </w:r>
      <w:bookmarkEnd w:id="326"/>
      <w:bookmarkEnd w:id="327"/>
      <w:bookmarkEnd w:id="328"/>
      <w:bookmarkEnd w:id="329"/>
      <w:bookmarkEnd w:id="330"/>
      <w:bookmarkEnd w:id="331"/>
      <w:bookmarkEnd w:id="332"/>
      <w:bookmarkEnd w:id="333"/>
      <w:bookmarkEnd w:id="334"/>
      <w:bookmarkEnd w:id="335"/>
      <w:bookmarkEnd w:id="336"/>
      <w:bookmarkEnd w:id="337"/>
    </w:p>
    <w:p w14:paraId="5AEF41C4" w14:textId="77777777" w:rsidR="00C03014" w:rsidRPr="00C03014" w:rsidRDefault="00C03014" w:rsidP="00C03014">
      <w:pPr>
        <w:rPr>
          <w:szCs w:val="22"/>
        </w:rPr>
      </w:pPr>
      <w:r w:rsidRPr="00C03014">
        <w:rPr>
          <w:szCs w:val="22"/>
        </w:rPr>
        <w:t>If the complainant has instigated formal legal action the complaints procedure should continue as long as it does not compromise or prejudice a concurrent legal investigation. This is at the discretion of the Head of PALS</w:t>
      </w:r>
      <w:r w:rsidR="004324F9">
        <w:rPr>
          <w:szCs w:val="22"/>
        </w:rPr>
        <w:t xml:space="preserve"> and Complaints</w:t>
      </w:r>
      <w:r w:rsidRPr="00C03014">
        <w:rPr>
          <w:szCs w:val="22"/>
        </w:rPr>
        <w:t xml:space="preserve"> and the Legal and Inquest Manager, with the complainant and person identified in the complaint being advised appropriately in writing. </w:t>
      </w:r>
    </w:p>
    <w:p w14:paraId="27BAE807" w14:textId="77777777" w:rsidR="00C03014" w:rsidRPr="00C03014" w:rsidRDefault="00C03014" w:rsidP="00C03014">
      <w:pPr>
        <w:rPr>
          <w:szCs w:val="22"/>
        </w:rPr>
      </w:pPr>
      <w:r w:rsidRPr="00C03014">
        <w:rPr>
          <w:szCs w:val="22"/>
        </w:rPr>
        <w:t xml:space="preserve"> </w:t>
      </w:r>
    </w:p>
    <w:p w14:paraId="486416A1" w14:textId="77777777" w:rsidR="00C03014" w:rsidRPr="00C03014" w:rsidRDefault="00C03014" w:rsidP="00C03014">
      <w:pPr>
        <w:rPr>
          <w:szCs w:val="22"/>
        </w:rPr>
      </w:pPr>
      <w:r w:rsidRPr="00C03014">
        <w:rPr>
          <w:szCs w:val="22"/>
        </w:rPr>
        <w:t>Employees should not be concerned that an apology is an admission of negligence.  The NHS Resolution (NHS Re</w:t>
      </w:r>
      <w:r w:rsidR="004324F9" w:rsidRPr="00C03014">
        <w:rPr>
          <w:szCs w:val="22"/>
        </w:rPr>
        <w:t>) provides</w:t>
      </w:r>
      <w:r w:rsidRPr="00C03014">
        <w:rPr>
          <w:szCs w:val="22"/>
        </w:rPr>
        <w:t xml:space="preserve"> guidance on the principles of ‘Being Open’ with the Trust’s patients and their carer</w:t>
      </w:r>
      <w:r w:rsidR="004324F9">
        <w:rPr>
          <w:szCs w:val="22"/>
        </w:rPr>
        <w:t>’</w:t>
      </w:r>
      <w:r w:rsidRPr="00C03014">
        <w:rPr>
          <w:szCs w:val="22"/>
        </w:rPr>
        <w:t>s.  All professional bodies have also endorsed the principle of being open.</w:t>
      </w:r>
    </w:p>
    <w:p w14:paraId="42C50045" w14:textId="77777777" w:rsidR="00C03014" w:rsidRPr="00C03014" w:rsidRDefault="00C03014" w:rsidP="00C03014">
      <w:pPr>
        <w:rPr>
          <w:szCs w:val="22"/>
        </w:rPr>
      </w:pPr>
      <w:r w:rsidRPr="00C03014">
        <w:rPr>
          <w:szCs w:val="22"/>
        </w:rPr>
        <w:t xml:space="preserve"> </w:t>
      </w:r>
    </w:p>
    <w:p w14:paraId="1AA8327B" w14:textId="77777777" w:rsidR="00C03014" w:rsidRPr="00C03014" w:rsidRDefault="00C03014" w:rsidP="00C03014">
      <w:pPr>
        <w:rPr>
          <w:szCs w:val="22"/>
        </w:rPr>
      </w:pPr>
      <w:r w:rsidRPr="00C03014">
        <w:rPr>
          <w:szCs w:val="22"/>
        </w:rPr>
        <w:t>Potential complainants are informed that the Trust does not pay compensation as a result of the complaints process in the Trust’s ‘How to Make a Complaint’ information leaflet.</w:t>
      </w:r>
    </w:p>
    <w:p w14:paraId="41A5633D" w14:textId="77777777" w:rsidR="00C03014" w:rsidRPr="00C03014" w:rsidRDefault="00C03014" w:rsidP="00C03014">
      <w:pPr>
        <w:rPr>
          <w:szCs w:val="22"/>
        </w:rPr>
      </w:pPr>
      <w:r w:rsidRPr="00C03014">
        <w:rPr>
          <w:szCs w:val="22"/>
        </w:rPr>
        <w:t xml:space="preserve"> </w:t>
      </w:r>
    </w:p>
    <w:p w14:paraId="00DCEABD" w14:textId="77777777" w:rsidR="00C03014" w:rsidRPr="00C03014" w:rsidRDefault="00C03014" w:rsidP="00C03014">
      <w:pPr>
        <w:rPr>
          <w:szCs w:val="22"/>
        </w:rPr>
      </w:pPr>
      <w:r w:rsidRPr="00C03014">
        <w:rPr>
          <w:szCs w:val="22"/>
        </w:rPr>
        <w:t xml:space="preserve">Where a complaint wishes to seek compensation for medical negligence, they should be advised that this is not possible though the complaint process, but their complaint will still be investigated.  PALS or the investigating manager should notify Legal Services of this complaint and send the final draft to them for review.  </w:t>
      </w:r>
    </w:p>
    <w:p w14:paraId="36260464" w14:textId="77777777" w:rsidR="00C03014" w:rsidRPr="00C03014" w:rsidRDefault="00C03014" w:rsidP="00C03014">
      <w:pPr>
        <w:rPr>
          <w:szCs w:val="22"/>
        </w:rPr>
      </w:pPr>
      <w:r w:rsidRPr="00C03014">
        <w:rPr>
          <w:szCs w:val="22"/>
        </w:rPr>
        <w:t xml:space="preserve"> </w:t>
      </w:r>
    </w:p>
    <w:p w14:paraId="6B833EDA" w14:textId="77777777" w:rsidR="002C13DF" w:rsidRPr="002C13DF" w:rsidRDefault="00C03014" w:rsidP="00C03014">
      <w:pPr>
        <w:rPr>
          <w:szCs w:val="22"/>
        </w:rPr>
      </w:pPr>
      <w:r w:rsidRPr="00C03014">
        <w:rPr>
          <w:szCs w:val="22"/>
        </w:rPr>
        <w:t xml:space="preserve">Legal Services team can be contacted and asked to review any complaint which the investigator feels may pose a legal risk.  </w:t>
      </w:r>
    </w:p>
    <w:p w14:paraId="250F244A" w14:textId="77777777" w:rsidR="006059AB" w:rsidRDefault="006059AB" w:rsidP="002C13DF">
      <w:pPr>
        <w:rPr>
          <w:szCs w:val="22"/>
        </w:rPr>
      </w:pPr>
    </w:p>
    <w:p w14:paraId="50EFDE5C" w14:textId="77777777" w:rsidR="002C13DF" w:rsidRPr="002C13DF" w:rsidRDefault="002C13DF" w:rsidP="002C13DF">
      <w:pPr>
        <w:rPr>
          <w:szCs w:val="22"/>
        </w:rPr>
      </w:pPr>
      <w:r w:rsidRPr="002C13DF">
        <w:rPr>
          <w:szCs w:val="22"/>
        </w:rPr>
        <w:t>The flowchart below shows the process to be followed:</w:t>
      </w:r>
    </w:p>
    <w:p w14:paraId="1D324119" w14:textId="77777777" w:rsidR="002C13DF" w:rsidRPr="002C13DF" w:rsidRDefault="00F86954" w:rsidP="002C13DF">
      <w:pPr>
        <w:rPr>
          <w:szCs w:val="22"/>
        </w:rPr>
      </w:pPr>
      <w:r w:rsidRPr="002C13DF">
        <w:rPr>
          <w:noProof/>
          <w:szCs w:val="22"/>
          <w:lang w:eastAsia="en-GB"/>
        </w:rPr>
        <w:drawing>
          <wp:anchor distT="0" distB="0" distL="114300" distR="114300" simplePos="0" relativeHeight="251609088" behindDoc="0" locked="0" layoutInCell="1" allowOverlap="1" wp14:anchorId="02CF1B3A" wp14:editId="5E5431BF">
            <wp:simplePos x="0" y="0"/>
            <wp:positionH relativeFrom="column">
              <wp:posOffset>-1270</wp:posOffset>
            </wp:positionH>
            <wp:positionV relativeFrom="paragraph">
              <wp:posOffset>48895</wp:posOffset>
            </wp:positionV>
            <wp:extent cx="5963285" cy="3315335"/>
            <wp:effectExtent l="0" t="0" r="0"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2BF80F1C" w14:textId="77777777" w:rsidR="002C13DF" w:rsidRPr="002C13DF" w:rsidRDefault="002C13DF" w:rsidP="002C13DF">
      <w:pPr>
        <w:rPr>
          <w:szCs w:val="22"/>
        </w:rPr>
      </w:pPr>
    </w:p>
    <w:p w14:paraId="66687365" w14:textId="77777777" w:rsidR="002C13DF" w:rsidRPr="002C13DF" w:rsidRDefault="002C13DF" w:rsidP="002C13DF">
      <w:pPr>
        <w:rPr>
          <w:szCs w:val="22"/>
        </w:rPr>
      </w:pPr>
    </w:p>
    <w:p w14:paraId="501FDBCE" w14:textId="77777777" w:rsidR="002C13DF" w:rsidRPr="002C13DF" w:rsidRDefault="002C13DF" w:rsidP="002C13DF">
      <w:pPr>
        <w:rPr>
          <w:szCs w:val="22"/>
        </w:rPr>
      </w:pPr>
    </w:p>
    <w:p w14:paraId="7140602C" w14:textId="77777777" w:rsidR="002C13DF" w:rsidRPr="002C13DF" w:rsidRDefault="002C13DF" w:rsidP="002C13DF">
      <w:pPr>
        <w:rPr>
          <w:szCs w:val="22"/>
        </w:rPr>
      </w:pPr>
    </w:p>
    <w:p w14:paraId="4DB67F3B" w14:textId="77777777" w:rsidR="002C13DF" w:rsidRPr="002C13DF" w:rsidRDefault="002C13DF" w:rsidP="002C13DF">
      <w:pPr>
        <w:rPr>
          <w:szCs w:val="22"/>
        </w:rPr>
      </w:pPr>
    </w:p>
    <w:p w14:paraId="6D3BCF06" w14:textId="77777777" w:rsidR="002C13DF" w:rsidRPr="002C13DF" w:rsidRDefault="002C13DF" w:rsidP="002C13DF">
      <w:pPr>
        <w:rPr>
          <w:szCs w:val="22"/>
        </w:rPr>
      </w:pPr>
    </w:p>
    <w:p w14:paraId="2A821C28" w14:textId="77777777" w:rsidR="002C13DF" w:rsidRPr="002C13DF" w:rsidRDefault="002C13DF" w:rsidP="002C13DF">
      <w:pPr>
        <w:rPr>
          <w:szCs w:val="22"/>
        </w:rPr>
      </w:pPr>
    </w:p>
    <w:p w14:paraId="5C7EF17D" w14:textId="77777777" w:rsidR="002C13DF" w:rsidRPr="002C13DF" w:rsidRDefault="002C13DF" w:rsidP="002C13DF">
      <w:pPr>
        <w:rPr>
          <w:szCs w:val="22"/>
        </w:rPr>
      </w:pPr>
    </w:p>
    <w:p w14:paraId="0D0322C7" w14:textId="77777777" w:rsidR="002C13DF" w:rsidRPr="002C13DF" w:rsidRDefault="002C13DF" w:rsidP="002C13DF">
      <w:pPr>
        <w:rPr>
          <w:szCs w:val="22"/>
        </w:rPr>
      </w:pPr>
    </w:p>
    <w:p w14:paraId="4C59E204" w14:textId="77777777" w:rsidR="002C13DF" w:rsidRPr="002C13DF" w:rsidRDefault="002C13DF" w:rsidP="002C13DF">
      <w:pPr>
        <w:rPr>
          <w:szCs w:val="22"/>
        </w:rPr>
      </w:pPr>
    </w:p>
    <w:p w14:paraId="2F40965C" w14:textId="77777777" w:rsidR="002C13DF" w:rsidRPr="002C13DF" w:rsidRDefault="002C13DF" w:rsidP="002C13DF">
      <w:pPr>
        <w:rPr>
          <w:szCs w:val="22"/>
        </w:rPr>
      </w:pPr>
    </w:p>
    <w:p w14:paraId="5BD51845" w14:textId="77777777" w:rsidR="002C13DF" w:rsidRPr="002C13DF" w:rsidRDefault="002C13DF" w:rsidP="002C13DF">
      <w:pPr>
        <w:rPr>
          <w:szCs w:val="22"/>
        </w:rPr>
      </w:pPr>
    </w:p>
    <w:p w14:paraId="1910E889" w14:textId="77777777" w:rsidR="002C13DF" w:rsidRPr="002C13DF" w:rsidRDefault="002C13DF" w:rsidP="002C13DF">
      <w:pPr>
        <w:rPr>
          <w:szCs w:val="22"/>
        </w:rPr>
      </w:pPr>
    </w:p>
    <w:p w14:paraId="38B57E9A" w14:textId="77777777" w:rsidR="002C13DF" w:rsidRPr="002C13DF" w:rsidRDefault="002C13DF" w:rsidP="002C13DF">
      <w:pPr>
        <w:rPr>
          <w:szCs w:val="22"/>
        </w:rPr>
      </w:pPr>
    </w:p>
    <w:p w14:paraId="25C6A194" w14:textId="77777777" w:rsidR="002C13DF" w:rsidRPr="002C13DF" w:rsidRDefault="002C13DF" w:rsidP="002C13DF">
      <w:pPr>
        <w:rPr>
          <w:szCs w:val="22"/>
        </w:rPr>
      </w:pPr>
    </w:p>
    <w:p w14:paraId="5031771E" w14:textId="77777777" w:rsidR="002C13DF" w:rsidRPr="002C13DF" w:rsidRDefault="002C13DF" w:rsidP="002C13DF">
      <w:pPr>
        <w:rPr>
          <w:szCs w:val="22"/>
        </w:rPr>
      </w:pPr>
    </w:p>
    <w:p w14:paraId="14B39743" w14:textId="77777777" w:rsidR="002C13DF" w:rsidRPr="00C03014" w:rsidRDefault="001159A6" w:rsidP="001159A6">
      <w:pPr>
        <w:pStyle w:val="Heading2"/>
        <w:spacing w:after="120"/>
        <w:ind w:left="1134" w:hanging="1134"/>
      </w:pPr>
      <w:bookmarkStart w:id="338" w:name="_Toc315165547"/>
      <w:bookmarkStart w:id="339" w:name="_Toc316898282"/>
      <w:bookmarkStart w:id="340" w:name="_Toc377114160"/>
      <w:bookmarkStart w:id="341" w:name="_Toc378065438"/>
      <w:bookmarkStart w:id="342" w:name="_Toc378069031"/>
      <w:bookmarkStart w:id="343" w:name="_Toc380561943"/>
      <w:bookmarkStart w:id="344" w:name="_Toc381342761"/>
      <w:bookmarkStart w:id="345" w:name="_Toc429649413"/>
      <w:bookmarkStart w:id="346" w:name="_Toc463505615"/>
      <w:bookmarkStart w:id="347" w:name="_Toc471799639"/>
      <w:bookmarkStart w:id="348" w:name="_Toc476661104"/>
      <w:bookmarkStart w:id="349" w:name="_Toc58920065"/>
      <w:bookmarkEnd w:id="338"/>
      <w:r>
        <w:t>2.6.18</w:t>
      </w:r>
      <w:r>
        <w:tab/>
      </w:r>
      <w:r w:rsidR="002C13DF" w:rsidRPr="00C03014">
        <w:t>Support for Employees Involved in a Complain</w:t>
      </w:r>
      <w:bookmarkEnd w:id="339"/>
      <w:r w:rsidR="002C13DF" w:rsidRPr="00C03014">
        <w:t>t</w:t>
      </w:r>
      <w:bookmarkEnd w:id="340"/>
      <w:bookmarkEnd w:id="341"/>
      <w:bookmarkEnd w:id="342"/>
      <w:bookmarkEnd w:id="343"/>
      <w:bookmarkEnd w:id="344"/>
      <w:bookmarkEnd w:id="345"/>
      <w:bookmarkEnd w:id="346"/>
      <w:bookmarkEnd w:id="347"/>
      <w:bookmarkEnd w:id="348"/>
      <w:bookmarkEnd w:id="349"/>
    </w:p>
    <w:p w14:paraId="48BEA541" w14:textId="77777777" w:rsidR="002C13DF" w:rsidRPr="002C13DF" w:rsidRDefault="002C13DF" w:rsidP="002C13DF">
      <w:r w:rsidRPr="002C13DF">
        <w:t xml:space="preserve">As well as supporting complainants, the Trust must also ensure that it supports employees involved in a complaint investigation. </w:t>
      </w:r>
      <w:r w:rsidR="00581D19">
        <w:t>Complaint responses should be shared with staff who are named in a complaint before sending for approval to the divisional tri.</w:t>
      </w:r>
    </w:p>
    <w:p w14:paraId="54D68621" w14:textId="77777777" w:rsidR="002C13DF" w:rsidRPr="002C13DF" w:rsidRDefault="002C13DF" w:rsidP="002C13DF"/>
    <w:p w14:paraId="44E47FD2" w14:textId="77777777" w:rsidR="002C13DF" w:rsidRPr="002C13DF" w:rsidRDefault="002C13DF" w:rsidP="002C13DF">
      <w:pPr>
        <w:rPr>
          <w:b/>
          <w:bCs/>
        </w:rPr>
      </w:pPr>
      <w:r w:rsidRPr="002C13DF">
        <w:rPr>
          <w:b/>
          <w:bCs/>
        </w:rPr>
        <w:t>Immediate sources of support: internal</w:t>
      </w:r>
    </w:p>
    <w:p w14:paraId="0D088158" w14:textId="77777777" w:rsidR="002C13DF" w:rsidRPr="002C13DF" w:rsidRDefault="002C13DF" w:rsidP="002C13DF">
      <w:r w:rsidRPr="002C13DF">
        <w:t xml:space="preserve">Employees who are named in a complaint are to be supported by their line manager. HR Business Partners for the clinical Divisions copied into the complaint investigation email to the </w:t>
      </w:r>
      <w:r w:rsidR="005A33C1">
        <w:t>AMD/</w:t>
      </w:r>
      <w:r w:rsidRPr="002C13DF">
        <w:t>DD/</w:t>
      </w:r>
      <w:r w:rsidRPr="002C13DF">
        <w:rPr>
          <w:rFonts w:cs="Arial"/>
          <w:bCs/>
          <w:szCs w:val="22"/>
        </w:rPr>
        <w:t>DDON</w:t>
      </w:r>
      <w:r w:rsidRPr="002C13DF">
        <w:t xml:space="preserve"> which contains the letter of complaint. </w:t>
      </w:r>
    </w:p>
    <w:p w14:paraId="1A56CF95" w14:textId="77777777" w:rsidR="002C13DF" w:rsidRPr="002C13DF" w:rsidRDefault="002C13DF" w:rsidP="002C13DF">
      <w:pPr>
        <w:ind w:left="567" w:hanging="567"/>
      </w:pPr>
    </w:p>
    <w:p w14:paraId="0F664CF7" w14:textId="77777777" w:rsidR="002C13DF" w:rsidRPr="002C13DF" w:rsidRDefault="002C13DF" w:rsidP="002C13DF">
      <w:pPr>
        <w:ind w:left="567" w:hanging="567"/>
        <w:rPr>
          <w:b/>
          <w:bCs/>
        </w:rPr>
      </w:pPr>
      <w:r w:rsidRPr="002C13DF">
        <w:rPr>
          <w:b/>
          <w:bCs/>
        </w:rPr>
        <w:t>Immediate source of support: external</w:t>
      </w:r>
    </w:p>
    <w:p w14:paraId="62A35E4B" w14:textId="77777777" w:rsidR="002C13DF" w:rsidRPr="002C13DF" w:rsidRDefault="002C13DF" w:rsidP="002C13DF">
      <w:r w:rsidRPr="002C13DF">
        <w:t xml:space="preserve">Employees will also be notified of the support offered by Occupational Health </w:t>
      </w:r>
      <w:r w:rsidR="005A33C1">
        <w:t xml:space="preserve">and Staff Support Services </w:t>
      </w:r>
      <w:r w:rsidRPr="002C13DF">
        <w:t>in respect of access to external counselling services, should that be appropriate.</w:t>
      </w:r>
    </w:p>
    <w:p w14:paraId="306556C9" w14:textId="77777777" w:rsidR="002C13DF" w:rsidRPr="002C13DF" w:rsidRDefault="002C13DF" w:rsidP="002C13DF">
      <w:pPr>
        <w:ind w:left="567" w:hanging="567"/>
      </w:pPr>
    </w:p>
    <w:p w14:paraId="3ABF3A4E" w14:textId="77777777" w:rsidR="002C13DF" w:rsidRPr="002C13DF" w:rsidRDefault="00E83DC0" w:rsidP="002C13DF">
      <w:pPr>
        <w:ind w:left="567" w:hanging="567"/>
        <w:rPr>
          <w:b/>
          <w:bCs/>
        </w:rPr>
      </w:pPr>
      <w:r w:rsidRPr="002C13DF">
        <w:rPr>
          <w:b/>
          <w:bCs/>
        </w:rPr>
        <w:t>On-going</w:t>
      </w:r>
      <w:r w:rsidR="002C13DF" w:rsidRPr="002C13DF">
        <w:rPr>
          <w:b/>
          <w:bCs/>
        </w:rPr>
        <w:t xml:space="preserve"> support: internal</w:t>
      </w:r>
    </w:p>
    <w:p w14:paraId="552CA1A5" w14:textId="77777777" w:rsidR="00E83DC0" w:rsidRDefault="002C13DF" w:rsidP="00E83DC0">
      <w:r w:rsidRPr="002C13DF">
        <w:t xml:space="preserve">Line managers will continue to be a source of advice and support throughout the complaint process and will keep employees informed about the progress of the complaint.  If the </w:t>
      </w:r>
      <w:r w:rsidR="00E83DC0">
        <w:t xml:space="preserve">Complaints </w:t>
      </w:r>
      <w:r w:rsidRPr="002C13DF">
        <w:t>team become concerned that employees are distressed during the process of the complaint investigation, this will be raised with a member of the Division</w:t>
      </w:r>
      <w:r w:rsidR="005A33C1">
        <w:t>al</w:t>
      </w:r>
      <w:r w:rsidRPr="002C13DF">
        <w:t xml:space="preserve"> management team</w:t>
      </w:r>
      <w:r w:rsidR="00E83DC0">
        <w:t>.</w:t>
      </w:r>
    </w:p>
    <w:p w14:paraId="2C421295" w14:textId="77777777" w:rsidR="002C13DF" w:rsidRPr="002C13DF" w:rsidRDefault="002C13DF" w:rsidP="00E83DC0">
      <w:r w:rsidRPr="002C13DF">
        <w:t xml:space="preserve"> </w:t>
      </w:r>
    </w:p>
    <w:p w14:paraId="7DCF9739" w14:textId="77777777" w:rsidR="002C13DF" w:rsidRPr="002C13DF" w:rsidRDefault="002C13DF" w:rsidP="002C13DF">
      <w:r w:rsidRPr="002C13DF">
        <w:t>If line managers are concerned that the employee is not coping well with the complaints process, he or she will discuss this with the employee and refer them to Occupational Health if appropriate.</w:t>
      </w:r>
    </w:p>
    <w:p w14:paraId="1FE94F49" w14:textId="77777777" w:rsidR="002C13DF" w:rsidRPr="002C13DF" w:rsidRDefault="002C13DF" w:rsidP="002C13DF">
      <w:pPr>
        <w:ind w:hanging="567"/>
        <w:rPr>
          <w:b/>
          <w:bCs/>
        </w:rPr>
      </w:pPr>
    </w:p>
    <w:p w14:paraId="54935472" w14:textId="77777777" w:rsidR="002C13DF" w:rsidRPr="002C13DF" w:rsidRDefault="00E83DC0" w:rsidP="002C13DF">
      <w:pPr>
        <w:ind w:left="567" w:hanging="567"/>
        <w:rPr>
          <w:b/>
          <w:bCs/>
        </w:rPr>
      </w:pPr>
      <w:r w:rsidRPr="002C13DF">
        <w:rPr>
          <w:b/>
          <w:bCs/>
        </w:rPr>
        <w:t>On-going</w:t>
      </w:r>
      <w:r w:rsidR="002C13DF" w:rsidRPr="002C13DF">
        <w:rPr>
          <w:b/>
          <w:bCs/>
        </w:rPr>
        <w:t xml:space="preserve"> support: external</w:t>
      </w:r>
    </w:p>
    <w:p w14:paraId="331B8AB5" w14:textId="77777777" w:rsidR="002C13DF" w:rsidRPr="002C13DF" w:rsidRDefault="002C13DF" w:rsidP="002C13DF">
      <w:pPr>
        <w:ind w:left="567" w:hanging="567"/>
      </w:pPr>
      <w:r w:rsidRPr="002C13DF">
        <w:t>Staff support services are able to offer support to employees named within a complaint.</w:t>
      </w:r>
    </w:p>
    <w:p w14:paraId="42A50DCE" w14:textId="77777777" w:rsidR="002C13DF" w:rsidRPr="002C13DF" w:rsidRDefault="001159A6" w:rsidP="001159A6">
      <w:pPr>
        <w:pStyle w:val="Heading2"/>
        <w:spacing w:after="120"/>
        <w:ind w:left="1134" w:hanging="1134"/>
      </w:pPr>
      <w:bookmarkStart w:id="350" w:name="_Toc377114161"/>
      <w:bookmarkStart w:id="351" w:name="_Toc378065439"/>
      <w:bookmarkStart w:id="352" w:name="_Toc378069032"/>
      <w:bookmarkStart w:id="353" w:name="_Toc380561944"/>
      <w:bookmarkStart w:id="354" w:name="_Toc381342762"/>
      <w:bookmarkStart w:id="355" w:name="_Toc429649414"/>
      <w:bookmarkStart w:id="356" w:name="_Toc463505616"/>
      <w:bookmarkStart w:id="357" w:name="_Toc471799640"/>
      <w:bookmarkStart w:id="358" w:name="_Toc476661105"/>
      <w:bookmarkStart w:id="359" w:name="_Toc58920066"/>
      <w:bookmarkStart w:id="360" w:name="_Toc169061244"/>
      <w:bookmarkStart w:id="361" w:name="_Toc324261417"/>
      <w:r>
        <w:t>2.6.19</w:t>
      </w:r>
      <w:r>
        <w:tab/>
      </w:r>
      <w:r w:rsidR="002C13DF" w:rsidRPr="002C13DF">
        <w:t>General Feedback and Compliments</w:t>
      </w:r>
      <w:bookmarkEnd w:id="350"/>
      <w:bookmarkEnd w:id="351"/>
      <w:bookmarkEnd w:id="352"/>
      <w:bookmarkEnd w:id="353"/>
      <w:bookmarkEnd w:id="354"/>
      <w:bookmarkEnd w:id="355"/>
      <w:bookmarkEnd w:id="356"/>
      <w:bookmarkEnd w:id="357"/>
      <w:bookmarkEnd w:id="358"/>
      <w:bookmarkEnd w:id="359"/>
    </w:p>
    <w:p w14:paraId="510F7FB0" w14:textId="77777777" w:rsidR="002C13DF" w:rsidRPr="002C13DF" w:rsidRDefault="002C13DF" w:rsidP="002C13DF">
      <w:r w:rsidRPr="002C13DF">
        <w:t xml:space="preserve">Along with complaints, the PALS </w:t>
      </w:r>
      <w:r w:rsidR="00E83DC0">
        <w:t xml:space="preserve">and Complaints </w:t>
      </w:r>
      <w:r w:rsidRPr="002C13DF">
        <w:t xml:space="preserve">team will also maintain a record of feedback left and compliments </w:t>
      </w:r>
      <w:r w:rsidR="00D27C2D">
        <w:t>received</w:t>
      </w:r>
      <w:r w:rsidRPr="002C13DF">
        <w:t>.  These will be included in relevant reports to give a balanced picture. All compliments should be passed to the PALS team for logging, and where applicable acknowledged</w:t>
      </w:r>
      <w:r w:rsidR="00D27C2D">
        <w:t>,</w:t>
      </w:r>
      <w:r w:rsidRPr="002C13DF">
        <w:t xml:space="preserve"> this does not include thank you letters received to the ward/service area.</w:t>
      </w:r>
    </w:p>
    <w:p w14:paraId="5AA25356" w14:textId="77777777" w:rsidR="002C13DF" w:rsidRPr="002C13DF" w:rsidRDefault="001159A6" w:rsidP="001159A6">
      <w:pPr>
        <w:pStyle w:val="Heading2"/>
        <w:spacing w:after="120"/>
        <w:ind w:left="1134" w:hanging="1134"/>
      </w:pPr>
      <w:bookmarkStart w:id="362" w:name="_Toc377114162"/>
      <w:bookmarkStart w:id="363" w:name="_Toc378065440"/>
      <w:bookmarkStart w:id="364" w:name="_Toc378069033"/>
      <w:bookmarkStart w:id="365" w:name="_Toc380561945"/>
      <w:bookmarkStart w:id="366" w:name="_Toc381342763"/>
      <w:bookmarkStart w:id="367" w:name="_Toc429649415"/>
      <w:bookmarkStart w:id="368" w:name="_Toc463505617"/>
      <w:bookmarkStart w:id="369" w:name="_Toc471799641"/>
      <w:bookmarkStart w:id="370" w:name="_Toc476661106"/>
      <w:bookmarkStart w:id="371" w:name="_Toc58920067"/>
      <w:r>
        <w:t>2.6.20</w:t>
      </w:r>
      <w:r>
        <w:tab/>
      </w:r>
      <w:r w:rsidR="002C13DF" w:rsidRPr="002C13DF">
        <w:t>Serious Allegations and Disciplinary Investigations</w:t>
      </w:r>
      <w:bookmarkEnd w:id="360"/>
      <w:bookmarkEnd w:id="361"/>
      <w:bookmarkEnd w:id="362"/>
      <w:bookmarkEnd w:id="363"/>
      <w:bookmarkEnd w:id="364"/>
      <w:bookmarkEnd w:id="365"/>
      <w:bookmarkEnd w:id="366"/>
      <w:bookmarkEnd w:id="367"/>
      <w:bookmarkEnd w:id="368"/>
      <w:bookmarkEnd w:id="369"/>
      <w:bookmarkEnd w:id="370"/>
      <w:bookmarkEnd w:id="371"/>
    </w:p>
    <w:p w14:paraId="2063E043" w14:textId="77777777" w:rsidR="002C13DF" w:rsidRPr="002C13DF" w:rsidRDefault="002C13DF" w:rsidP="002C13DF">
      <w:pPr>
        <w:rPr>
          <w:bCs/>
          <w:szCs w:val="24"/>
        </w:rPr>
      </w:pPr>
      <w:r w:rsidRPr="002C13DF">
        <w:rPr>
          <w:bCs/>
          <w:szCs w:val="24"/>
        </w:rPr>
        <w:t>The complaints procedure is not intended to be used for the investigating of employee disciplinary issues.  The purpose of the complaints procedure is to thoroughly investigate complaints with the aim of satisfying complainants, whilst being fair to employees</w:t>
      </w:r>
      <w:r w:rsidR="00BA2D67">
        <w:rPr>
          <w:bCs/>
          <w:szCs w:val="24"/>
        </w:rPr>
        <w:t>.</w:t>
      </w:r>
    </w:p>
    <w:p w14:paraId="329F31E6" w14:textId="77777777" w:rsidR="002C13DF" w:rsidRPr="002C13DF" w:rsidRDefault="002C13DF" w:rsidP="002C13DF">
      <w:pPr>
        <w:ind w:left="567"/>
        <w:rPr>
          <w:bCs/>
          <w:szCs w:val="24"/>
        </w:rPr>
      </w:pPr>
    </w:p>
    <w:p w14:paraId="204A09F1" w14:textId="77777777" w:rsidR="002C13DF" w:rsidRPr="002C13DF" w:rsidRDefault="002C13DF" w:rsidP="002C13DF">
      <w:pPr>
        <w:rPr>
          <w:bCs/>
          <w:szCs w:val="24"/>
        </w:rPr>
      </w:pPr>
      <w:r w:rsidRPr="002C13DF">
        <w:rPr>
          <w:bCs/>
          <w:szCs w:val="24"/>
        </w:rPr>
        <w:t xml:space="preserve">However, complainants may identify information about serious matters and the Trust may feel it appropriate to consider disciplinary investigation at any point during the complaints procedure.  Consideration as to whether or not disciplinary action is warranted is a separate matter for the Trust.  </w:t>
      </w:r>
    </w:p>
    <w:p w14:paraId="536C1DAB" w14:textId="77777777" w:rsidR="002C13DF" w:rsidRPr="002C13DF" w:rsidRDefault="002C13DF" w:rsidP="002C13DF">
      <w:pPr>
        <w:rPr>
          <w:bCs/>
          <w:szCs w:val="24"/>
        </w:rPr>
      </w:pPr>
    </w:p>
    <w:p w14:paraId="75BB0F05" w14:textId="77777777" w:rsidR="002C13DF" w:rsidRPr="002C13DF" w:rsidRDefault="002C13DF" w:rsidP="002C13DF">
      <w:pPr>
        <w:rPr>
          <w:bCs/>
          <w:szCs w:val="24"/>
        </w:rPr>
      </w:pPr>
      <w:r w:rsidRPr="002C13DF">
        <w:rPr>
          <w:bCs/>
          <w:szCs w:val="24"/>
        </w:rPr>
        <w:t>The information gathered during a complaint investigation may be made available for a disciplinary investigation, although the consideration of disciplinary action is separate from the complaints procedure.  The Trust has a duty to maintain employee confidentiality and must not share information regarding action against employees with the complainant other than that Human Resources Policies have been followed. (Please note that the duty of confidentiality does not extend to statements made as part of the complaints process – see Section 2.4 and Appendix F).</w:t>
      </w:r>
    </w:p>
    <w:p w14:paraId="243C3438" w14:textId="77777777" w:rsidR="002C13DF" w:rsidRPr="002C13DF" w:rsidRDefault="002C13DF" w:rsidP="002C13DF">
      <w:pPr>
        <w:ind w:left="720" w:hanging="720"/>
        <w:rPr>
          <w:bCs/>
          <w:szCs w:val="24"/>
        </w:rPr>
      </w:pPr>
    </w:p>
    <w:p w14:paraId="34AC167F" w14:textId="77777777" w:rsidR="002C13DF" w:rsidRPr="002C13DF" w:rsidRDefault="002C13DF" w:rsidP="002C13DF">
      <w:pPr>
        <w:rPr>
          <w:bCs/>
          <w:szCs w:val="24"/>
        </w:rPr>
      </w:pPr>
      <w:r w:rsidRPr="002C13DF">
        <w:rPr>
          <w:bCs/>
          <w:szCs w:val="24"/>
        </w:rPr>
        <w:t>Where a complaint indicates the need for a referral to the disciplinary procedure, one of the professional regulatory bodies or agency such as the Police, the investigation under the complaints procedure will only take place if it does not compromise or prejudice the concurrent investigation.  Where necessary other Trust-wide policies and procedures may need to be applied and could preclude compliance with this policy.</w:t>
      </w:r>
    </w:p>
    <w:p w14:paraId="48E7CAEC" w14:textId="77777777" w:rsidR="002C13DF" w:rsidRPr="002C13DF" w:rsidRDefault="002B676B" w:rsidP="002B676B">
      <w:pPr>
        <w:pStyle w:val="Heading2"/>
        <w:spacing w:after="120"/>
        <w:ind w:left="1134" w:hanging="1134"/>
      </w:pPr>
      <w:bookmarkStart w:id="372" w:name="_Toc169061245"/>
      <w:bookmarkStart w:id="373" w:name="_Toc324261418"/>
      <w:bookmarkStart w:id="374" w:name="_Toc377114163"/>
      <w:bookmarkStart w:id="375" w:name="_Toc378065441"/>
      <w:bookmarkStart w:id="376" w:name="_Toc378069034"/>
      <w:bookmarkStart w:id="377" w:name="_Toc380561946"/>
      <w:bookmarkStart w:id="378" w:name="_Toc381342764"/>
      <w:bookmarkStart w:id="379" w:name="_Toc429649416"/>
      <w:bookmarkStart w:id="380" w:name="_Toc463505618"/>
      <w:bookmarkStart w:id="381" w:name="_Toc471799642"/>
      <w:bookmarkStart w:id="382" w:name="_Toc476661107"/>
      <w:bookmarkStart w:id="383" w:name="_Toc58920068"/>
      <w:r>
        <w:t>2.6.21</w:t>
      </w:r>
      <w:r>
        <w:tab/>
      </w:r>
      <w:r w:rsidR="002C13DF" w:rsidRPr="002C13DF">
        <w:t>Employee Grievances</w:t>
      </w:r>
      <w:bookmarkEnd w:id="372"/>
      <w:bookmarkEnd w:id="373"/>
      <w:bookmarkEnd w:id="374"/>
      <w:bookmarkEnd w:id="375"/>
      <w:bookmarkEnd w:id="376"/>
      <w:bookmarkEnd w:id="377"/>
      <w:bookmarkEnd w:id="378"/>
      <w:bookmarkEnd w:id="379"/>
      <w:bookmarkEnd w:id="380"/>
      <w:bookmarkEnd w:id="381"/>
      <w:bookmarkEnd w:id="382"/>
      <w:bookmarkEnd w:id="383"/>
    </w:p>
    <w:p w14:paraId="7F608FD4" w14:textId="77777777" w:rsidR="002C13DF" w:rsidRPr="002C13DF" w:rsidRDefault="002C13DF" w:rsidP="002C13DF">
      <w:pPr>
        <w:rPr>
          <w:szCs w:val="24"/>
          <w:lang w:val="en-US"/>
        </w:rPr>
      </w:pPr>
      <w:r w:rsidRPr="002C13DF">
        <w:rPr>
          <w:szCs w:val="24"/>
          <w:lang w:val="en-US"/>
        </w:rPr>
        <w:t xml:space="preserve">Employee grievances are handled outside of this document.  The Trust has local procedures for handling employee concerns about health care issues, and established grievance and openness procedures.  Employees should refer to the ‘Duty of </w:t>
      </w:r>
      <w:r w:rsidR="00253461" w:rsidRPr="002C13DF">
        <w:rPr>
          <w:szCs w:val="24"/>
          <w:lang w:val="en-US"/>
        </w:rPr>
        <w:t>Candor</w:t>
      </w:r>
      <w:r w:rsidRPr="002C13DF">
        <w:rPr>
          <w:szCs w:val="24"/>
          <w:lang w:val="en-US"/>
        </w:rPr>
        <w:t xml:space="preserve"> (Being Open) Policy on the t drive for further advice and guidance. Employees can only use the Trust complaints procedure if their complaint relates to their own health care or if they are acting on behalf of a third party.  In both situations they are acting as a patient or member of the public and not an employee</w:t>
      </w:r>
      <w:bookmarkStart w:id="384" w:name="_Toc169061246"/>
    </w:p>
    <w:p w14:paraId="367ABEE3" w14:textId="77777777" w:rsidR="002C13DF" w:rsidRPr="002C13DF" w:rsidRDefault="002B676B" w:rsidP="002B676B">
      <w:pPr>
        <w:pStyle w:val="Heading2"/>
        <w:spacing w:after="120"/>
        <w:ind w:left="1134" w:hanging="1134"/>
      </w:pPr>
      <w:bookmarkStart w:id="385" w:name="_Toc324261420"/>
      <w:bookmarkStart w:id="386" w:name="_Toc377114164"/>
      <w:bookmarkStart w:id="387" w:name="_Toc378065442"/>
      <w:bookmarkStart w:id="388" w:name="_Toc378069035"/>
      <w:bookmarkStart w:id="389" w:name="_Toc380561947"/>
      <w:bookmarkStart w:id="390" w:name="_Toc381342765"/>
      <w:bookmarkStart w:id="391" w:name="_Toc429649417"/>
      <w:bookmarkStart w:id="392" w:name="_Toc463505619"/>
      <w:bookmarkStart w:id="393" w:name="_Toc471799643"/>
      <w:bookmarkStart w:id="394" w:name="_Toc476661108"/>
      <w:bookmarkStart w:id="395" w:name="_Toc58920069"/>
      <w:r>
        <w:t>2.6.22</w:t>
      </w:r>
      <w:r>
        <w:tab/>
      </w:r>
      <w:r w:rsidR="002C13DF" w:rsidRPr="002C13DF">
        <w:t>Complaints Brought by Members of Parliament (MP) on Behalf of Constituents</w:t>
      </w:r>
      <w:bookmarkEnd w:id="384"/>
      <w:bookmarkEnd w:id="385"/>
      <w:bookmarkEnd w:id="386"/>
      <w:bookmarkEnd w:id="387"/>
      <w:bookmarkEnd w:id="388"/>
      <w:bookmarkEnd w:id="389"/>
      <w:bookmarkEnd w:id="390"/>
      <w:bookmarkEnd w:id="391"/>
      <w:bookmarkEnd w:id="392"/>
      <w:bookmarkEnd w:id="393"/>
      <w:bookmarkEnd w:id="394"/>
      <w:bookmarkEnd w:id="395"/>
    </w:p>
    <w:p w14:paraId="1DF9E282" w14:textId="77777777" w:rsidR="002C13DF" w:rsidRPr="002C13DF" w:rsidRDefault="002C13DF" w:rsidP="002C13DF">
      <w:pPr>
        <w:rPr>
          <w:szCs w:val="24"/>
          <w:lang w:val="en-US"/>
        </w:rPr>
      </w:pPr>
      <w:r w:rsidRPr="002C13DF">
        <w:rPr>
          <w:szCs w:val="24"/>
          <w:lang w:val="en-US"/>
        </w:rPr>
        <w:t xml:space="preserve">MPs in receipt of complaints about health services from members within their constituency often address personal letters to the Chairman or Chief Executive.  These are acted upon in the same way as any other letter of complaint, recorded centrally and passed to the appropriate Investigation </w:t>
      </w:r>
      <w:r w:rsidRPr="002C13DF">
        <w:rPr>
          <w:szCs w:val="24"/>
          <w:lang w:val="en-US"/>
        </w:rPr>
        <w:lastRenderedPageBreak/>
        <w:t>Manager for investigation and responded to formally within the recommended time scales.  Letters from MPs on behalf of members of their constituency wi</w:t>
      </w:r>
      <w:bookmarkStart w:id="396" w:name="_Toc169061247"/>
      <w:r w:rsidRPr="002C13DF">
        <w:rPr>
          <w:szCs w:val="24"/>
          <w:lang w:val="en-US"/>
        </w:rPr>
        <w:t>ll automatically assume consent for the release of personal information.</w:t>
      </w:r>
    </w:p>
    <w:p w14:paraId="1673591D" w14:textId="77777777" w:rsidR="002C13DF" w:rsidRPr="002C13DF" w:rsidRDefault="002B676B" w:rsidP="002B676B">
      <w:pPr>
        <w:pStyle w:val="Heading2"/>
        <w:spacing w:after="120"/>
        <w:ind w:left="1134" w:hanging="1134"/>
      </w:pPr>
      <w:bookmarkStart w:id="397" w:name="_Toc324261421"/>
      <w:bookmarkStart w:id="398" w:name="_Toc377114165"/>
      <w:bookmarkStart w:id="399" w:name="_Toc378065443"/>
      <w:bookmarkStart w:id="400" w:name="_Toc378069036"/>
      <w:bookmarkStart w:id="401" w:name="_Toc380561948"/>
      <w:bookmarkStart w:id="402" w:name="_Toc381342766"/>
      <w:bookmarkStart w:id="403" w:name="_Toc429649418"/>
      <w:bookmarkStart w:id="404" w:name="_Toc463505620"/>
      <w:bookmarkStart w:id="405" w:name="_Toc471799644"/>
      <w:bookmarkStart w:id="406" w:name="_Toc476661109"/>
      <w:bookmarkStart w:id="407" w:name="_Toc58920070"/>
      <w:r>
        <w:t>2.6.23</w:t>
      </w:r>
      <w:r>
        <w:tab/>
      </w:r>
      <w:r w:rsidR="002C13DF" w:rsidRPr="002C13DF">
        <w:t>Fraud and Corruption</w:t>
      </w:r>
      <w:bookmarkEnd w:id="396"/>
      <w:bookmarkEnd w:id="397"/>
      <w:bookmarkEnd w:id="398"/>
      <w:bookmarkEnd w:id="399"/>
      <w:bookmarkEnd w:id="400"/>
      <w:bookmarkEnd w:id="401"/>
      <w:bookmarkEnd w:id="402"/>
      <w:bookmarkEnd w:id="403"/>
      <w:bookmarkEnd w:id="404"/>
      <w:bookmarkEnd w:id="405"/>
      <w:bookmarkEnd w:id="406"/>
      <w:bookmarkEnd w:id="407"/>
    </w:p>
    <w:p w14:paraId="622E76BD" w14:textId="77777777" w:rsidR="002C13DF" w:rsidRPr="002C13DF" w:rsidRDefault="002C13DF" w:rsidP="002C13DF">
      <w:pPr>
        <w:rPr>
          <w:szCs w:val="24"/>
        </w:rPr>
      </w:pPr>
      <w:r w:rsidRPr="002C13DF">
        <w:rPr>
          <w:szCs w:val="24"/>
        </w:rPr>
        <w:t xml:space="preserve">Any complaint which concerns allegations of possible fraud or corruption is passed immediately to the Director of Finance </w:t>
      </w:r>
      <w:bookmarkStart w:id="408" w:name="_Toc169061248"/>
      <w:r w:rsidRPr="002C13DF">
        <w:rPr>
          <w:szCs w:val="24"/>
        </w:rPr>
        <w:t>for action.</w:t>
      </w:r>
    </w:p>
    <w:p w14:paraId="2B8E1C42" w14:textId="77777777" w:rsidR="002C13DF" w:rsidRPr="002C13DF" w:rsidRDefault="002B676B" w:rsidP="002B676B">
      <w:pPr>
        <w:pStyle w:val="Heading2"/>
        <w:spacing w:after="120"/>
        <w:ind w:left="1134" w:hanging="1134"/>
      </w:pPr>
      <w:bookmarkStart w:id="409" w:name="_Toc324261422"/>
      <w:bookmarkStart w:id="410" w:name="_Toc377114166"/>
      <w:bookmarkStart w:id="411" w:name="_Toc378065444"/>
      <w:bookmarkStart w:id="412" w:name="_Toc378069037"/>
      <w:bookmarkStart w:id="413" w:name="_Toc380561949"/>
      <w:bookmarkStart w:id="414" w:name="_Toc381342767"/>
      <w:bookmarkStart w:id="415" w:name="_Toc429649419"/>
      <w:bookmarkStart w:id="416" w:name="_Toc463505621"/>
      <w:bookmarkStart w:id="417" w:name="_Toc471799645"/>
      <w:bookmarkStart w:id="418" w:name="_Toc476661110"/>
      <w:bookmarkStart w:id="419" w:name="_Toc58920071"/>
      <w:r>
        <w:t>2.6.24</w:t>
      </w:r>
      <w:r>
        <w:tab/>
      </w:r>
      <w:r w:rsidR="002C13DF" w:rsidRPr="002C13DF">
        <w:t>Internal Evaluation of the Complaints Process</w:t>
      </w:r>
      <w:bookmarkEnd w:id="408"/>
      <w:bookmarkEnd w:id="409"/>
      <w:bookmarkEnd w:id="410"/>
      <w:bookmarkEnd w:id="411"/>
      <w:bookmarkEnd w:id="412"/>
      <w:bookmarkEnd w:id="413"/>
      <w:bookmarkEnd w:id="414"/>
      <w:bookmarkEnd w:id="415"/>
      <w:bookmarkEnd w:id="416"/>
      <w:bookmarkEnd w:id="417"/>
      <w:bookmarkEnd w:id="418"/>
      <w:bookmarkEnd w:id="419"/>
    </w:p>
    <w:p w14:paraId="05DEE387" w14:textId="77777777" w:rsidR="002C13DF" w:rsidRPr="002C13DF" w:rsidRDefault="002C13DF" w:rsidP="002C13DF">
      <w:pPr>
        <w:rPr>
          <w:szCs w:val="24"/>
        </w:rPr>
      </w:pPr>
      <w:r w:rsidRPr="002C13DF">
        <w:rPr>
          <w:szCs w:val="24"/>
        </w:rPr>
        <w:t xml:space="preserve">A section in the monthly Quality Report will be compiled by the Head of PALS </w:t>
      </w:r>
      <w:r w:rsidR="00DE5291">
        <w:rPr>
          <w:szCs w:val="24"/>
        </w:rPr>
        <w:t xml:space="preserve">and Complaints </w:t>
      </w:r>
      <w:r w:rsidRPr="002C13DF">
        <w:rPr>
          <w:szCs w:val="24"/>
        </w:rPr>
        <w:t>related to PALS/Patient Experience.  This will be sent to the Executive Committee</w:t>
      </w:r>
      <w:r w:rsidR="00DE5291">
        <w:rPr>
          <w:szCs w:val="24"/>
        </w:rPr>
        <w:t>, T</w:t>
      </w:r>
      <w:r w:rsidRPr="002C13DF">
        <w:rPr>
          <w:szCs w:val="24"/>
        </w:rPr>
        <w:t>rust Board</w:t>
      </w:r>
      <w:r w:rsidR="00DE5291">
        <w:rPr>
          <w:szCs w:val="24"/>
        </w:rPr>
        <w:t xml:space="preserve">, Quality Governance and </w:t>
      </w:r>
      <w:r w:rsidR="00151C3D">
        <w:rPr>
          <w:szCs w:val="24"/>
        </w:rPr>
        <w:t xml:space="preserve">quarterly to the </w:t>
      </w:r>
      <w:r w:rsidR="00DE5291">
        <w:rPr>
          <w:szCs w:val="24"/>
        </w:rPr>
        <w:t>CCG</w:t>
      </w:r>
      <w:r w:rsidRPr="002C13DF">
        <w:rPr>
          <w:szCs w:val="24"/>
        </w:rPr>
        <w:t>.  This will include the numbers of complaints received, themes and trends of complaints and the associated actions</w:t>
      </w:r>
      <w:r w:rsidR="005A33C1">
        <w:rPr>
          <w:szCs w:val="24"/>
        </w:rPr>
        <w:t xml:space="preserve"> and learning</w:t>
      </w:r>
      <w:r w:rsidRPr="002C13DF">
        <w:rPr>
          <w:szCs w:val="24"/>
        </w:rPr>
        <w:t xml:space="preserve">. </w:t>
      </w:r>
    </w:p>
    <w:p w14:paraId="52CB5376" w14:textId="77777777" w:rsidR="002C13DF" w:rsidRPr="002C13DF" w:rsidRDefault="002C13DF" w:rsidP="002C13DF">
      <w:pPr>
        <w:rPr>
          <w:szCs w:val="24"/>
        </w:rPr>
      </w:pPr>
    </w:p>
    <w:p w14:paraId="5D4DB028" w14:textId="77777777" w:rsidR="002C13DF" w:rsidRPr="002C13DF" w:rsidRDefault="00075F53" w:rsidP="002C13DF">
      <w:pPr>
        <w:rPr>
          <w:szCs w:val="24"/>
        </w:rPr>
      </w:pPr>
      <w:r>
        <w:rPr>
          <w:szCs w:val="24"/>
        </w:rPr>
        <w:t>E</w:t>
      </w:r>
      <w:r w:rsidR="002C13DF" w:rsidRPr="002C13DF">
        <w:rPr>
          <w:szCs w:val="24"/>
        </w:rPr>
        <w:t xml:space="preserve">valuation letters will be sent to complainants who have recently used the complaints process to gather feedback on how their complaint was handled.  These letters will be sent by the PALS </w:t>
      </w:r>
      <w:r w:rsidR="00DE5291">
        <w:rPr>
          <w:szCs w:val="24"/>
        </w:rPr>
        <w:t xml:space="preserve">and Complaints </w:t>
      </w:r>
      <w:r w:rsidR="002C13DF" w:rsidRPr="002C13DF">
        <w:rPr>
          <w:szCs w:val="24"/>
        </w:rPr>
        <w:t>team and feedback will be provided to the divisions monthly.</w:t>
      </w:r>
    </w:p>
    <w:p w14:paraId="086BC3A7" w14:textId="77777777" w:rsidR="002C13DF" w:rsidRPr="002C13DF" w:rsidRDefault="002C13DF" w:rsidP="002C13DF">
      <w:pPr>
        <w:rPr>
          <w:szCs w:val="24"/>
        </w:rPr>
      </w:pPr>
    </w:p>
    <w:p w14:paraId="293D9E55" w14:textId="77777777" w:rsidR="002C13DF" w:rsidRPr="002C13DF" w:rsidRDefault="002C13DF" w:rsidP="002C13DF">
      <w:pPr>
        <w:rPr>
          <w:szCs w:val="24"/>
        </w:rPr>
      </w:pPr>
      <w:r w:rsidRPr="002C13DF">
        <w:rPr>
          <w:szCs w:val="24"/>
        </w:rPr>
        <w:t>The Governor Patient Quality Working Group will receive a copy of the monthly Quality Report and will receive a presentation from the Head of PALS</w:t>
      </w:r>
      <w:r w:rsidR="00DE5291">
        <w:rPr>
          <w:szCs w:val="24"/>
        </w:rPr>
        <w:t xml:space="preserve"> and Complaints</w:t>
      </w:r>
      <w:r w:rsidRPr="002C13DF">
        <w:rPr>
          <w:szCs w:val="24"/>
        </w:rPr>
        <w:t xml:space="preserve"> on a quarterly basis.  </w:t>
      </w:r>
    </w:p>
    <w:p w14:paraId="3BEFF35A" w14:textId="77777777" w:rsidR="002C13DF" w:rsidRPr="002C13DF" w:rsidRDefault="002C13DF" w:rsidP="002C13DF">
      <w:pPr>
        <w:rPr>
          <w:szCs w:val="24"/>
        </w:rPr>
      </w:pPr>
    </w:p>
    <w:p w14:paraId="7F57A0AE" w14:textId="77777777" w:rsidR="002C13DF" w:rsidRPr="002C13DF" w:rsidRDefault="002C13DF" w:rsidP="002C13DF">
      <w:bookmarkStart w:id="420" w:name="_Toc315165548"/>
      <w:bookmarkStart w:id="421" w:name="_Toc315177835"/>
      <w:bookmarkStart w:id="422" w:name="_Toc315178383"/>
      <w:r w:rsidRPr="002C13DF">
        <w:t xml:space="preserve">A secure electronic </w:t>
      </w:r>
      <w:r w:rsidR="00075F53">
        <w:t>complaints management system</w:t>
      </w:r>
      <w:r w:rsidRPr="002C13DF">
        <w:t xml:space="preserve"> will be maintained for all </w:t>
      </w:r>
      <w:r w:rsidR="00DE5291">
        <w:t>C</w:t>
      </w:r>
      <w:r w:rsidRPr="002C13DF">
        <w:t xml:space="preserve">omplaints and PALS contacts. Information from the </w:t>
      </w:r>
      <w:r w:rsidR="00075F53">
        <w:t>management system</w:t>
      </w:r>
      <w:r w:rsidRPr="002C13DF">
        <w:t xml:space="preserve"> can be used </w:t>
      </w:r>
      <w:r w:rsidR="00DE5291">
        <w:t>as an</w:t>
      </w:r>
      <w:r w:rsidRPr="002C13DF">
        <w:t xml:space="preserve"> </w:t>
      </w:r>
      <w:r w:rsidR="00DE5291">
        <w:t>e</w:t>
      </w:r>
      <w:r w:rsidRPr="002C13DF">
        <w:t xml:space="preserve">arly </w:t>
      </w:r>
      <w:r w:rsidR="00DE5291">
        <w:t>w</w:t>
      </w:r>
      <w:r w:rsidRPr="002C13DF">
        <w:t xml:space="preserve">arning </w:t>
      </w:r>
      <w:r w:rsidR="00DE5291">
        <w:t>t</w:t>
      </w:r>
      <w:r w:rsidRPr="002C13DF">
        <w:t xml:space="preserve">rigger </w:t>
      </w:r>
      <w:r w:rsidR="00DE5291">
        <w:t>t</w:t>
      </w:r>
      <w:r w:rsidRPr="002C13DF">
        <w:t>ool</w:t>
      </w:r>
      <w:r w:rsidR="00491B50">
        <w:t xml:space="preserve"> identifying </w:t>
      </w:r>
      <w:bookmarkEnd w:id="420"/>
      <w:bookmarkEnd w:id="421"/>
      <w:bookmarkEnd w:id="422"/>
      <w:r w:rsidR="00491B50">
        <w:t>themes and trends.</w:t>
      </w:r>
      <w:r w:rsidRPr="002C13DF">
        <w:t xml:space="preserve"> </w:t>
      </w:r>
    </w:p>
    <w:p w14:paraId="5FBC1D02" w14:textId="77777777" w:rsidR="002C13DF" w:rsidRPr="002C13DF" w:rsidRDefault="002C13DF" w:rsidP="002C13DF">
      <w:pPr>
        <w:ind w:left="567"/>
      </w:pPr>
    </w:p>
    <w:p w14:paraId="4EB1C1D9" w14:textId="77777777" w:rsidR="002C13DF" w:rsidRPr="002C13DF" w:rsidRDefault="002C13DF" w:rsidP="002C13DF">
      <w:bookmarkStart w:id="423" w:name="_Toc315165549"/>
      <w:bookmarkStart w:id="424" w:name="_Toc315177836"/>
      <w:bookmarkStart w:id="425" w:name="_Toc315178384"/>
      <w:r w:rsidRPr="002C13DF">
        <w:t>Records will be maintained for all contacts, the number and outcomes of CQC, the number and outcomes of PHSO requests and letters of praise formally received.</w:t>
      </w:r>
      <w:bookmarkEnd w:id="423"/>
      <w:bookmarkEnd w:id="424"/>
      <w:bookmarkEnd w:id="425"/>
    </w:p>
    <w:p w14:paraId="14667FCC" w14:textId="77777777" w:rsidR="002C13DF" w:rsidRPr="002C13DF" w:rsidRDefault="002C13DF" w:rsidP="002C13DF">
      <w:pPr>
        <w:ind w:left="567"/>
      </w:pPr>
      <w:bookmarkStart w:id="426" w:name="_Toc315165550"/>
      <w:bookmarkStart w:id="427" w:name="_Toc315177837"/>
      <w:bookmarkStart w:id="428" w:name="_Toc315178385"/>
    </w:p>
    <w:p w14:paraId="3B41600B" w14:textId="77777777" w:rsidR="002C13DF" w:rsidRPr="002C13DF" w:rsidRDefault="002C13DF" w:rsidP="002C13DF">
      <w:bookmarkStart w:id="429" w:name="_Toc315165551"/>
      <w:bookmarkStart w:id="430" w:name="_Toc315177838"/>
      <w:bookmarkStart w:id="431" w:name="_Toc315178386"/>
      <w:bookmarkEnd w:id="426"/>
      <w:bookmarkEnd w:id="427"/>
      <w:bookmarkEnd w:id="428"/>
      <w:r w:rsidRPr="002C13DF">
        <w:t>Each DD/</w:t>
      </w:r>
      <w:r w:rsidRPr="002C13DF">
        <w:rPr>
          <w:rFonts w:cs="Arial"/>
          <w:bCs/>
          <w:szCs w:val="22"/>
        </w:rPr>
        <w:t>DDON</w:t>
      </w:r>
      <w:r w:rsidRPr="002C13DF">
        <w:t xml:space="preserve"> is responsible for ensuring that the Trust's Complaints Policy is followed and that in their absence alternative measures are put in place and the PALS</w:t>
      </w:r>
      <w:r w:rsidR="00DE5291">
        <w:t xml:space="preserve"> and Complaints</w:t>
      </w:r>
      <w:r w:rsidRPr="002C13DF">
        <w:t xml:space="preserve"> Team notified of these measures.</w:t>
      </w:r>
      <w:bookmarkEnd w:id="429"/>
      <w:bookmarkEnd w:id="430"/>
      <w:bookmarkEnd w:id="431"/>
      <w:r w:rsidRPr="002C13DF">
        <w:t xml:space="preserve"> </w:t>
      </w:r>
    </w:p>
    <w:p w14:paraId="560E62E8" w14:textId="77777777" w:rsidR="002C13DF" w:rsidRPr="002C13DF" w:rsidRDefault="002C13DF" w:rsidP="002C13DF">
      <w:pPr>
        <w:ind w:left="567"/>
        <w:rPr>
          <w:rFonts w:cs="Arial"/>
          <w:sz w:val="24"/>
        </w:rPr>
      </w:pPr>
    </w:p>
    <w:p w14:paraId="00F5411E" w14:textId="77777777" w:rsidR="002C13DF" w:rsidRDefault="002C13DF" w:rsidP="002C13DF">
      <w:pPr>
        <w:rPr>
          <w:rFonts w:cs="Arial"/>
          <w:szCs w:val="22"/>
        </w:rPr>
      </w:pPr>
      <w:r w:rsidRPr="002C13DF">
        <w:rPr>
          <w:rFonts w:cs="Arial"/>
          <w:szCs w:val="22"/>
        </w:rPr>
        <w:t xml:space="preserve">Each DD/DDON will meet with the Head of PALS </w:t>
      </w:r>
      <w:r w:rsidR="00DE5291">
        <w:rPr>
          <w:rFonts w:cs="Arial"/>
          <w:szCs w:val="22"/>
        </w:rPr>
        <w:t xml:space="preserve">and Complaints </w:t>
      </w:r>
      <w:r w:rsidRPr="002C13DF">
        <w:rPr>
          <w:rFonts w:cs="Arial"/>
          <w:szCs w:val="22"/>
        </w:rPr>
        <w:t>to discuss complaint themes and any concerns regarding the complaints process.</w:t>
      </w:r>
      <w:r w:rsidR="00DE5291">
        <w:rPr>
          <w:rFonts w:cs="Arial"/>
          <w:szCs w:val="22"/>
        </w:rPr>
        <w:t xml:space="preserve"> A monthly audit will be carried out on closed cases to ensure process is being followed and discussed at the divisional meeting</w:t>
      </w:r>
      <w:r w:rsidR="00E113D7">
        <w:rPr>
          <w:rFonts w:cs="Arial"/>
          <w:szCs w:val="22"/>
        </w:rPr>
        <w:t xml:space="preserve"> ensuring that actions which have been identified from learning of closed cases are carried out.</w:t>
      </w:r>
    </w:p>
    <w:p w14:paraId="5BCFBF6A" w14:textId="77777777" w:rsidR="004324F9" w:rsidRDefault="004324F9" w:rsidP="002C13DF">
      <w:pPr>
        <w:rPr>
          <w:rFonts w:cs="Arial"/>
          <w:szCs w:val="22"/>
        </w:rPr>
      </w:pPr>
    </w:p>
    <w:p w14:paraId="4BEF2318" w14:textId="77777777" w:rsidR="004324F9" w:rsidRPr="002C13DF" w:rsidRDefault="004324F9" w:rsidP="002C13DF">
      <w:pPr>
        <w:rPr>
          <w:rFonts w:cs="Arial"/>
          <w:szCs w:val="22"/>
        </w:rPr>
      </w:pPr>
      <w:r>
        <w:rPr>
          <w:rFonts w:cs="Arial"/>
          <w:szCs w:val="22"/>
        </w:rPr>
        <w:t>A Quality Audit of complaint response letters will also be carried out and reported in the quarterly PALS/Patient Experience report.</w:t>
      </w:r>
    </w:p>
    <w:p w14:paraId="30223001" w14:textId="77777777" w:rsidR="002C13DF" w:rsidRPr="002C13DF" w:rsidRDefault="002B676B" w:rsidP="002B676B">
      <w:pPr>
        <w:pStyle w:val="Heading2"/>
        <w:spacing w:after="120"/>
        <w:ind w:left="1134" w:hanging="1134"/>
      </w:pPr>
      <w:bookmarkStart w:id="432" w:name="_Toc169061249"/>
      <w:bookmarkStart w:id="433" w:name="_Toc324261423"/>
      <w:bookmarkStart w:id="434" w:name="_Toc377114167"/>
      <w:bookmarkStart w:id="435" w:name="_Toc378065445"/>
      <w:bookmarkStart w:id="436" w:name="_Toc378069038"/>
      <w:bookmarkStart w:id="437" w:name="_Toc380561950"/>
      <w:bookmarkStart w:id="438" w:name="_Toc381342768"/>
      <w:bookmarkStart w:id="439" w:name="_Toc429649420"/>
      <w:bookmarkStart w:id="440" w:name="_Toc463505622"/>
      <w:bookmarkStart w:id="441" w:name="_Toc471799646"/>
      <w:bookmarkStart w:id="442" w:name="_Toc476661111"/>
      <w:bookmarkStart w:id="443" w:name="_Toc58920072"/>
      <w:r>
        <w:t>2.6.25</w:t>
      </w:r>
      <w:r>
        <w:tab/>
      </w:r>
      <w:r w:rsidR="002C13DF" w:rsidRPr="002C13DF">
        <w:t>External Evaluation of the Complaints Process</w:t>
      </w:r>
      <w:bookmarkEnd w:id="432"/>
      <w:bookmarkEnd w:id="433"/>
      <w:bookmarkEnd w:id="434"/>
      <w:bookmarkEnd w:id="435"/>
      <w:bookmarkEnd w:id="436"/>
      <w:bookmarkEnd w:id="437"/>
      <w:bookmarkEnd w:id="438"/>
      <w:bookmarkEnd w:id="439"/>
      <w:bookmarkEnd w:id="440"/>
      <w:bookmarkEnd w:id="441"/>
      <w:bookmarkEnd w:id="442"/>
      <w:bookmarkEnd w:id="443"/>
    </w:p>
    <w:p w14:paraId="2A985980" w14:textId="77777777" w:rsidR="00136ED7" w:rsidRDefault="002C13DF" w:rsidP="00136ED7">
      <w:pPr>
        <w:rPr>
          <w:szCs w:val="24"/>
        </w:rPr>
      </w:pPr>
      <w:r w:rsidRPr="002C13DF">
        <w:rPr>
          <w:szCs w:val="24"/>
        </w:rPr>
        <w:t xml:space="preserve">The </w:t>
      </w:r>
      <w:r w:rsidR="00136ED7">
        <w:rPr>
          <w:szCs w:val="24"/>
        </w:rPr>
        <w:t>PALS and Complaints team will contribute to the Trust’s</w:t>
      </w:r>
      <w:r w:rsidRPr="002C13DF">
        <w:rPr>
          <w:szCs w:val="24"/>
        </w:rPr>
        <w:t xml:space="preserve"> annual report on its </w:t>
      </w:r>
      <w:r w:rsidR="00136ED7">
        <w:rPr>
          <w:szCs w:val="24"/>
        </w:rPr>
        <w:t xml:space="preserve">complaint </w:t>
      </w:r>
      <w:r w:rsidRPr="002C13DF">
        <w:rPr>
          <w:szCs w:val="24"/>
        </w:rPr>
        <w:t xml:space="preserve">handling </w:t>
      </w:r>
      <w:r w:rsidR="00136ED7">
        <w:rPr>
          <w:szCs w:val="24"/>
        </w:rPr>
        <w:t xml:space="preserve">and performance </w:t>
      </w:r>
      <w:r w:rsidRPr="002C13DF">
        <w:rPr>
          <w:szCs w:val="24"/>
        </w:rPr>
        <w:t>of</w:t>
      </w:r>
      <w:r w:rsidR="00136ED7">
        <w:rPr>
          <w:szCs w:val="24"/>
        </w:rPr>
        <w:t xml:space="preserve"> responding to</w:t>
      </w:r>
      <w:r w:rsidRPr="002C13DF">
        <w:rPr>
          <w:szCs w:val="24"/>
        </w:rPr>
        <w:t xml:space="preserve"> complaints</w:t>
      </w:r>
      <w:r w:rsidR="00136ED7">
        <w:rPr>
          <w:szCs w:val="24"/>
        </w:rPr>
        <w:t xml:space="preserve"> within timeframe</w:t>
      </w:r>
      <w:r w:rsidRPr="002C13DF">
        <w:rPr>
          <w:szCs w:val="24"/>
        </w:rPr>
        <w:t xml:space="preserve">.  </w:t>
      </w:r>
      <w:bookmarkStart w:id="444" w:name="_Toc169061251"/>
      <w:bookmarkStart w:id="445" w:name="_Toc324261424"/>
      <w:bookmarkStart w:id="446" w:name="_Toc377114168"/>
      <w:bookmarkStart w:id="447" w:name="_Toc378065446"/>
      <w:bookmarkStart w:id="448" w:name="_Toc378069039"/>
      <w:bookmarkStart w:id="449" w:name="_Toc380561951"/>
      <w:bookmarkStart w:id="450" w:name="_Toc381342769"/>
      <w:bookmarkStart w:id="451" w:name="_Toc429649421"/>
      <w:bookmarkStart w:id="452" w:name="_Toc463505623"/>
      <w:bookmarkStart w:id="453" w:name="_Toc471799647"/>
      <w:bookmarkStart w:id="454" w:name="_Toc476661112"/>
    </w:p>
    <w:p w14:paraId="31AE53C0" w14:textId="77777777" w:rsidR="002C13DF" w:rsidRPr="002C13DF" w:rsidRDefault="002B676B" w:rsidP="002B676B">
      <w:pPr>
        <w:pStyle w:val="Heading2"/>
        <w:spacing w:after="120"/>
        <w:ind w:left="1134" w:hanging="1134"/>
      </w:pPr>
      <w:bookmarkStart w:id="455" w:name="_Toc58920073"/>
      <w:r>
        <w:t>2.6.26</w:t>
      </w:r>
      <w:r>
        <w:tab/>
      </w:r>
      <w:r w:rsidR="002C13DF" w:rsidRPr="002C13DF">
        <w:t>Complaints about Services Provided by Other Agencie</w:t>
      </w:r>
      <w:bookmarkEnd w:id="444"/>
      <w:r w:rsidR="002C13DF" w:rsidRPr="002C13DF">
        <w:t>s</w:t>
      </w:r>
      <w:bookmarkEnd w:id="445"/>
      <w:bookmarkEnd w:id="446"/>
      <w:bookmarkEnd w:id="447"/>
      <w:bookmarkEnd w:id="448"/>
      <w:bookmarkEnd w:id="449"/>
      <w:bookmarkEnd w:id="450"/>
      <w:bookmarkEnd w:id="451"/>
      <w:bookmarkEnd w:id="452"/>
      <w:bookmarkEnd w:id="453"/>
      <w:bookmarkEnd w:id="454"/>
      <w:bookmarkEnd w:id="455"/>
    </w:p>
    <w:p w14:paraId="07CFB4D6" w14:textId="77777777" w:rsidR="002C13DF" w:rsidRPr="002C13DF" w:rsidRDefault="002C13DF" w:rsidP="002C13DF">
      <w:r w:rsidRPr="002C13DF">
        <w:t xml:space="preserve">If the Trust receives a complaint that is solely concerned with areas dealt with by another health body or by a body outside the NHS, the </w:t>
      </w:r>
      <w:r w:rsidR="002F22BB">
        <w:t>Complaints</w:t>
      </w:r>
      <w:r w:rsidRPr="002C13DF">
        <w:t xml:space="preserve"> team will inform the complainant and forward the complaint to the correct body, with the permission of the complainant.  If there are any doubts over which body is responsible for handling the complaint, this must be resolved before the complaint is dispatched. </w:t>
      </w:r>
    </w:p>
    <w:p w14:paraId="46591F2D" w14:textId="77777777" w:rsidR="002C13DF" w:rsidRPr="002C13DF" w:rsidRDefault="002C13DF" w:rsidP="002C13DF">
      <w:pPr>
        <w:ind w:left="567"/>
        <w:rPr>
          <w:szCs w:val="22"/>
        </w:rPr>
      </w:pPr>
    </w:p>
    <w:p w14:paraId="640DEC58" w14:textId="77777777" w:rsidR="002C13DF" w:rsidRPr="002C13DF" w:rsidRDefault="002C13DF" w:rsidP="002C13DF">
      <w:r w:rsidRPr="002C13DF">
        <w:t xml:space="preserve">Where the Trust receives a complaint which is mainly concerned with services provided by the Trust, but includes issues regarding an external agency, the </w:t>
      </w:r>
      <w:r w:rsidR="00E85744">
        <w:t>Complaints</w:t>
      </w:r>
      <w:r w:rsidRPr="002C13DF">
        <w:t xml:space="preserve"> team will forward a copy of the </w:t>
      </w:r>
      <w:r w:rsidRPr="002C13DF">
        <w:lastRenderedPageBreak/>
        <w:t>complaint as appropriate for investigation</w:t>
      </w:r>
      <w:r w:rsidR="00E113D7">
        <w:t>, consent must be gained from the patient prior to any discussions or sharing of documents with another party</w:t>
      </w:r>
      <w:r w:rsidRPr="002C13DF">
        <w:t xml:space="preserve">.  The </w:t>
      </w:r>
      <w:r w:rsidR="00E85744">
        <w:t>Complaints</w:t>
      </w:r>
      <w:r w:rsidRPr="002C13DF">
        <w:t xml:space="preserve"> team will incorporate the response from the external agency into the Trust’s final response. Where a complaint involves more than one NHS provider or one or more other bodies such as a local authority, there will be full cooperation in seeking to resolve the complaint through each body’s local complaints procedure.  The Trust and local authorities will ensure that all matters of concern are addressed.</w:t>
      </w:r>
    </w:p>
    <w:p w14:paraId="0530D47F" w14:textId="77777777" w:rsidR="002C13DF" w:rsidRPr="002C13DF" w:rsidRDefault="002C13DF" w:rsidP="002C13DF">
      <w:pPr>
        <w:ind w:left="567"/>
      </w:pPr>
      <w:bookmarkStart w:id="456" w:name="_Toc315165553"/>
      <w:bookmarkStart w:id="457" w:name="_Toc315177842"/>
      <w:bookmarkStart w:id="458" w:name="_Toc315178390"/>
    </w:p>
    <w:p w14:paraId="3D54CE86" w14:textId="77777777" w:rsidR="002C13DF" w:rsidRPr="002C13DF" w:rsidRDefault="002C13DF" w:rsidP="002C13DF">
      <w:r w:rsidRPr="002C13DF">
        <w:t>Complaints which require ‘Independent Review’ under the NHS Complaints Procedure (Ref 1 )and also involve either Social Services, or fall within the remit of the Care Quality Commission (relating to patients who are or have been detained under the Mental Health Act), remain subject to both the NHS and the local authority or Care Quality Commission procedures. The Trust advises complainants of what matters fall under which procedure.</w:t>
      </w:r>
      <w:bookmarkEnd w:id="456"/>
      <w:bookmarkEnd w:id="457"/>
      <w:bookmarkEnd w:id="458"/>
    </w:p>
    <w:p w14:paraId="7983C1F8" w14:textId="77777777" w:rsidR="002C13DF" w:rsidRPr="002C13DF" w:rsidRDefault="002B676B" w:rsidP="002B676B">
      <w:pPr>
        <w:pStyle w:val="Heading2"/>
        <w:spacing w:after="120"/>
        <w:ind w:left="1134" w:hanging="1134"/>
      </w:pPr>
      <w:bookmarkStart w:id="459" w:name="_Toc169061253"/>
      <w:bookmarkStart w:id="460" w:name="_Toc324261426"/>
      <w:bookmarkStart w:id="461" w:name="_Toc377114169"/>
      <w:bookmarkStart w:id="462" w:name="_Toc378065447"/>
      <w:bookmarkStart w:id="463" w:name="_Toc378069040"/>
      <w:bookmarkStart w:id="464" w:name="_Toc380561952"/>
      <w:bookmarkStart w:id="465" w:name="_Toc381342770"/>
      <w:bookmarkStart w:id="466" w:name="_Toc429649422"/>
      <w:bookmarkStart w:id="467" w:name="_Toc463505624"/>
      <w:bookmarkStart w:id="468" w:name="_Toc471799648"/>
      <w:bookmarkStart w:id="469" w:name="_Toc476661113"/>
      <w:bookmarkStart w:id="470" w:name="_Toc58920074"/>
      <w:r>
        <w:t>2.6.27</w:t>
      </w:r>
      <w:r>
        <w:tab/>
      </w:r>
      <w:r w:rsidR="002C13DF" w:rsidRPr="002C13DF">
        <w:t xml:space="preserve">Complaints about the Data Protection Act </w:t>
      </w:r>
      <w:r w:rsidR="00095349">
        <w:t>2018</w:t>
      </w:r>
      <w:r w:rsidR="002C13DF" w:rsidRPr="002C13DF">
        <w:t xml:space="preserve"> and the Freedom of Information Act 2000</w:t>
      </w:r>
      <w:bookmarkEnd w:id="459"/>
      <w:bookmarkEnd w:id="460"/>
      <w:bookmarkEnd w:id="461"/>
      <w:bookmarkEnd w:id="462"/>
      <w:bookmarkEnd w:id="463"/>
      <w:bookmarkEnd w:id="464"/>
      <w:bookmarkEnd w:id="465"/>
      <w:bookmarkEnd w:id="466"/>
      <w:bookmarkEnd w:id="467"/>
      <w:bookmarkEnd w:id="468"/>
      <w:bookmarkEnd w:id="469"/>
      <w:bookmarkEnd w:id="470"/>
    </w:p>
    <w:p w14:paraId="4EB53862" w14:textId="77777777" w:rsidR="002C13DF" w:rsidRPr="002C13DF" w:rsidRDefault="002C13DF" w:rsidP="002C13DF">
      <w:pPr>
        <w:overflowPunct/>
        <w:textAlignment w:val="auto"/>
        <w:rPr>
          <w:rFonts w:eastAsia="Courier New" w:cs="Arial"/>
        </w:rPr>
      </w:pPr>
      <w:r w:rsidRPr="002C13DF">
        <w:rPr>
          <w:rFonts w:eastAsia="Courier New" w:cs="Arial"/>
        </w:rPr>
        <w:t xml:space="preserve">The Trust may consult the Information Commissioner’s Office (ICO) about complaints arising out of an alleged failure to comply with a data subject access request under the Data Protection Act </w:t>
      </w:r>
      <w:r w:rsidR="00095349">
        <w:rPr>
          <w:rFonts w:eastAsia="Courier New" w:cs="Arial"/>
        </w:rPr>
        <w:t>2018</w:t>
      </w:r>
      <w:r w:rsidRPr="002C13DF">
        <w:rPr>
          <w:rFonts w:eastAsia="Courier New" w:cs="Arial"/>
        </w:rPr>
        <w:t xml:space="preserve"> (</w:t>
      </w:r>
      <w:r w:rsidR="00095349" w:rsidRPr="002C13DF">
        <w:rPr>
          <w:rFonts w:eastAsia="Courier New" w:cs="Arial"/>
        </w:rPr>
        <w:t>Ref 31</w:t>
      </w:r>
      <w:r w:rsidRPr="002C13DF">
        <w:rPr>
          <w:rFonts w:eastAsia="Courier New" w:cs="Arial"/>
        </w:rPr>
        <w:t>) and with requests made under the Freedom of Information Act 2000 (Ref 32)</w:t>
      </w:r>
      <w:r w:rsidR="00095349">
        <w:rPr>
          <w:rFonts w:eastAsia="Courier New" w:cs="Arial"/>
        </w:rPr>
        <w:t>. It is standard practice to conduct an internal review before this step.</w:t>
      </w:r>
    </w:p>
    <w:p w14:paraId="1940FA05" w14:textId="77777777" w:rsidR="002C13DF" w:rsidRPr="002C13DF" w:rsidRDefault="002B676B" w:rsidP="002B676B">
      <w:pPr>
        <w:pStyle w:val="Heading2"/>
        <w:spacing w:after="120"/>
        <w:ind w:left="1134" w:hanging="1134"/>
      </w:pPr>
      <w:bookmarkStart w:id="471" w:name="_Toc324261427"/>
      <w:bookmarkStart w:id="472" w:name="_Toc377114170"/>
      <w:bookmarkStart w:id="473" w:name="_Toc378065448"/>
      <w:bookmarkStart w:id="474" w:name="_Toc378069041"/>
      <w:bookmarkStart w:id="475" w:name="_Toc380561953"/>
      <w:bookmarkStart w:id="476" w:name="_Toc381342771"/>
      <w:bookmarkStart w:id="477" w:name="_Toc429649423"/>
      <w:bookmarkStart w:id="478" w:name="_Toc463505625"/>
      <w:bookmarkStart w:id="479" w:name="_Toc471799649"/>
      <w:bookmarkStart w:id="480" w:name="_Toc476661114"/>
      <w:bookmarkStart w:id="481" w:name="_Toc58920075"/>
      <w:bookmarkStart w:id="482" w:name="_Toc169061254"/>
      <w:r>
        <w:t>2.6.28</w:t>
      </w:r>
      <w:r>
        <w:tab/>
      </w:r>
      <w:r w:rsidR="002C13DF" w:rsidRPr="002C13DF">
        <w:t xml:space="preserve">Complaints about </w:t>
      </w:r>
      <w:r w:rsidR="00E85744">
        <w:t>Serco</w:t>
      </w:r>
      <w:r w:rsidR="002C13DF" w:rsidRPr="002C13DF">
        <w:t xml:space="preserve"> Facilities Management (including </w:t>
      </w:r>
      <w:r w:rsidR="002C13DF" w:rsidRPr="002C13DF">
        <w:rPr>
          <w:szCs w:val="22"/>
        </w:rPr>
        <w:t>Closed Circuit Television</w:t>
      </w:r>
      <w:r w:rsidR="002C13DF" w:rsidRPr="002C13DF">
        <w:t xml:space="preserve"> (CCTV) Access)</w:t>
      </w:r>
      <w:bookmarkEnd w:id="471"/>
      <w:bookmarkEnd w:id="472"/>
      <w:bookmarkEnd w:id="473"/>
      <w:bookmarkEnd w:id="474"/>
      <w:bookmarkEnd w:id="475"/>
      <w:bookmarkEnd w:id="476"/>
      <w:bookmarkEnd w:id="477"/>
      <w:bookmarkEnd w:id="478"/>
      <w:bookmarkEnd w:id="479"/>
      <w:bookmarkEnd w:id="480"/>
      <w:bookmarkEnd w:id="481"/>
      <w:r w:rsidR="002C13DF" w:rsidRPr="002C13DF">
        <w:t xml:space="preserve"> </w:t>
      </w:r>
      <w:bookmarkEnd w:id="482"/>
    </w:p>
    <w:p w14:paraId="6CC4534D" w14:textId="77777777" w:rsidR="002C13DF" w:rsidRPr="002C13DF" w:rsidRDefault="002C13DF" w:rsidP="002C13DF">
      <w:bookmarkStart w:id="483" w:name="_Toc315165557"/>
      <w:bookmarkStart w:id="484" w:name="_Toc315177845"/>
      <w:bookmarkStart w:id="485" w:name="_Toc315178394"/>
      <w:r w:rsidRPr="002C13DF">
        <w:t xml:space="preserve">Complaints about Facilities Management will be passed to the Director of </w:t>
      </w:r>
      <w:r w:rsidR="00E85744">
        <w:t>Serco</w:t>
      </w:r>
      <w:r w:rsidRPr="002C13DF">
        <w:t xml:space="preserve"> Facilities Management for investigation and a full response, and will be copied to the Trust's Head of Estates and Facilities Management.</w:t>
      </w:r>
      <w:bookmarkEnd w:id="483"/>
      <w:bookmarkEnd w:id="484"/>
      <w:bookmarkEnd w:id="485"/>
    </w:p>
    <w:p w14:paraId="42BCA7BC" w14:textId="77777777" w:rsidR="002C13DF" w:rsidRPr="002C13DF" w:rsidRDefault="002C13DF" w:rsidP="002C13DF">
      <w:pPr>
        <w:ind w:left="567"/>
      </w:pPr>
    </w:p>
    <w:p w14:paraId="5A7BAD63" w14:textId="77777777" w:rsidR="002C13DF" w:rsidRDefault="002C13DF" w:rsidP="002C13DF">
      <w:bookmarkStart w:id="486" w:name="_Toc315165558"/>
      <w:bookmarkStart w:id="487" w:name="_Toc315177846"/>
      <w:bookmarkStart w:id="488" w:name="_Toc315178395"/>
      <w:r w:rsidRPr="002C13DF">
        <w:t xml:space="preserve">A written response will be sent to the </w:t>
      </w:r>
      <w:r w:rsidR="00E85744">
        <w:t>Complaints</w:t>
      </w:r>
      <w:r w:rsidRPr="002C13DF">
        <w:t xml:space="preserve"> team to review and forward to the patient with a covering letter.  </w:t>
      </w:r>
      <w:r w:rsidR="00E85744">
        <w:t>Serco</w:t>
      </w:r>
      <w:r w:rsidRPr="002C13DF">
        <w:t xml:space="preserve"> are encouraged to speak to complainants and are to send a file note and update to </w:t>
      </w:r>
      <w:r w:rsidR="00E85744">
        <w:t>the relevant Complaints Facilitator</w:t>
      </w:r>
      <w:r w:rsidRPr="002C13DF">
        <w:t>.</w:t>
      </w:r>
      <w:bookmarkEnd w:id="486"/>
      <w:bookmarkEnd w:id="487"/>
      <w:bookmarkEnd w:id="488"/>
    </w:p>
    <w:p w14:paraId="55B7A3DA" w14:textId="77777777" w:rsidR="00E85744" w:rsidRPr="002C13DF" w:rsidRDefault="00E85744" w:rsidP="002C13DF"/>
    <w:p w14:paraId="0115C9D3" w14:textId="77777777" w:rsidR="002C13DF" w:rsidRPr="002C13DF" w:rsidRDefault="002C13DF" w:rsidP="002C13DF">
      <w:pPr>
        <w:rPr>
          <w:rFonts w:cs="Arial"/>
        </w:rPr>
      </w:pPr>
      <w:r w:rsidRPr="002C13DF">
        <w:rPr>
          <w:rFonts w:cs="Arial"/>
        </w:rPr>
        <w:t xml:space="preserve">Subject Access Requests for Closed Circuit Television (CCTV) footage will be sent to </w:t>
      </w:r>
      <w:r w:rsidR="00E85744">
        <w:rPr>
          <w:rFonts w:cs="Arial"/>
        </w:rPr>
        <w:t>the Head of Security (GWH)</w:t>
      </w:r>
      <w:r w:rsidRPr="002C13DF">
        <w:rPr>
          <w:rFonts w:cs="Arial"/>
        </w:rPr>
        <w:t xml:space="preserve"> for them to action. They are to keep the </w:t>
      </w:r>
      <w:r w:rsidR="00151C3D">
        <w:rPr>
          <w:rFonts w:cs="Arial"/>
        </w:rPr>
        <w:t xml:space="preserve">Complaints </w:t>
      </w:r>
      <w:r w:rsidR="00151C3D" w:rsidRPr="002C13DF">
        <w:rPr>
          <w:rFonts w:cs="Arial"/>
        </w:rPr>
        <w:t>team</w:t>
      </w:r>
      <w:r w:rsidRPr="002C13DF">
        <w:rPr>
          <w:rFonts w:cs="Arial"/>
        </w:rPr>
        <w:t xml:space="preserve"> updated with the progress of these</w:t>
      </w:r>
      <w:r w:rsidR="00E113D7">
        <w:rPr>
          <w:rFonts w:cs="Arial"/>
        </w:rPr>
        <w:t xml:space="preserve"> requests</w:t>
      </w:r>
      <w:r w:rsidRPr="002C13DF">
        <w:rPr>
          <w:rFonts w:cs="Arial"/>
        </w:rPr>
        <w:t>.</w:t>
      </w:r>
      <w:bookmarkStart w:id="489" w:name="_Toc169061255"/>
    </w:p>
    <w:p w14:paraId="3BEC5F25" w14:textId="77777777" w:rsidR="002C13DF" w:rsidRPr="002C13DF" w:rsidRDefault="002B676B" w:rsidP="002B676B">
      <w:pPr>
        <w:pStyle w:val="Heading2"/>
        <w:spacing w:after="120"/>
        <w:ind w:left="1134" w:hanging="1134"/>
      </w:pPr>
      <w:bookmarkStart w:id="490" w:name="_Toc324261428"/>
      <w:bookmarkStart w:id="491" w:name="_Toc377114171"/>
      <w:bookmarkStart w:id="492" w:name="_Toc378065449"/>
      <w:bookmarkStart w:id="493" w:name="_Toc378069042"/>
      <w:bookmarkStart w:id="494" w:name="_Toc380561954"/>
      <w:bookmarkStart w:id="495" w:name="_Toc381342772"/>
      <w:bookmarkStart w:id="496" w:name="_Toc429649424"/>
      <w:bookmarkStart w:id="497" w:name="_Toc463505626"/>
      <w:bookmarkStart w:id="498" w:name="_Toc471799650"/>
      <w:bookmarkStart w:id="499" w:name="_Toc476661115"/>
      <w:bookmarkStart w:id="500" w:name="_Toc58920076"/>
      <w:r>
        <w:t>2.6.29</w:t>
      </w:r>
      <w:r>
        <w:tab/>
      </w:r>
      <w:r w:rsidR="002C13DF" w:rsidRPr="002C13DF">
        <w:t>Complaints Regarding Private Care</w:t>
      </w:r>
      <w:bookmarkEnd w:id="489"/>
      <w:bookmarkEnd w:id="490"/>
      <w:bookmarkEnd w:id="491"/>
      <w:bookmarkEnd w:id="492"/>
      <w:bookmarkEnd w:id="493"/>
      <w:bookmarkEnd w:id="494"/>
      <w:bookmarkEnd w:id="495"/>
      <w:bookmarkEnd w:id="496"/>
      <w:bookmarkEnd w:id="497"/>
      <w:bookmarkEnd w:id="498"/>
      <w:bookmarkEnd w:id="499"/>
      <w:bookmarkEnd w:id="500"/>
    </w:p>
    <w:p w14:paraId="760AF0D2" w14:textId="77777777" w:rsidR="002C13DF" w:rsidRPr="002C13DF" w:rsidRDefault="002C13DF" w:rsidP="002C13DF">
      <w:pPr>
        <w:tabs>
          <w:tab w:val="left" w:pos="567"/>
        </w:tabs>
        <w:rPr>
          <w:szCs w:val="24"/>
        </w:rPr>
      </w:pPr>
      <w:r w:rsidRPr="002C13DF">
        <w:rPr>
          <w:szCs w:val="22"/>
        </w:rPr>
        <w:t xml:space="preserve">The complaints procedure will cover any complaint made about the Trust’s employees or facilities relating to care in the Trust’s private </w:t>
      </w:r>
      <w:r w:rsidR="005A33C1">
        <w:rPr>
          <w:szCs w:val="22"/>
        </w:rPr>
        <w:t>patient unit</w:t>
      </w:r>
      <w:r w:rsidRPr="002C13DF">
        <w:rPr>
          <w:szCs w:val="22"/>
        </w:rPr>
        <w:t>,</w:t>
      </w:r>
      <w:r w:rsidRPr="002C13DF">
        <w:rPr>
          <w:szCs w:val="24"/>
        </w:rPr>
        <w:t xml:space="preserve"> but not to the private medical care provided by the Consultant</w:t>
      </w:r>
      <w:r w:rsidR="00E85744">
        <w:rPr>
          <w:szCs w:val="24"/>
        </w:rPr>
        <w:t xml:space="preserve"> in line with the NHS Complaint Procedure</w:t>
      </w:r>
      <w:r w:rsidRPr="002C13DF">
        <w:rPr>
          <w:szCs w:val="24"/>
        </w:rPr>
        <w:t xml:space="preserve">.  </w:t>
      </w:r>
    </w:p>
    <w:p w14:paraId="1CC5A08D" w14:textId="77777777" w:rsidR="002C13DF" w:rsidRPr="002C13DF" w:rsidRDefault="002C13DF" w:rsidP="002C13DF">
      <w:pPr>
        <w:tabs>
          <w:tab w:val="left" w:pos="567"/>
        </w:tabs>
      </w:pPr>
      <w:bookmarkStart w:id="501" w:name="_Toc315165559"/>
      <w:bookmarkStart w:id="502" w:name="_Toc315177848"/>
      <w:bookmarkStart w:id="503" w:name="_Toc315178397"/>
    </w:p>
    <w:p w14:paraId="64AD093A" w14:textId="77777777" w:rsidR="002C13DF" w:rsidRPr="002C13DF" w:rsidRDefault="002C13DF" w:rsidP="002C13DF">
      <w:pPr>
        <w:tabs>
          <w:tab w:val="left" w:pos="567"/>
        </w:tabs>
      </w:pPr>
      <w:r w:rsidRPr="002C13DF">
        <w:t>Complainants will be advised to contact the Consultant directly if they have concerns regarding private medical care.</w:t>
      </w:r>
      <w:bookmarkEnd w:id="501"/>
      <w:bookmarkEnd w:id="502"/>
      <w:bookmarkEnd w:id="503"/>
    </w:p>
    <w:p w14:paraId="5D47E543" w14:textId="77777777" w:rsidR="002C13DF" w:rsidRPr="002C13DF" w:rsidRDefault="002C13DF" w:rsidP="002C13DF">
      <w:pPr>
        <w:tabs>
          <w:tab w:val="left" w:pos="567"/>
        </w:tabs>
      </w:pPr>
      <w:bookmarkStart w:id="504" w:name="_Toc315165560"/>
      <w:bookmarkStart w:id="505" w:name="_Toc315177849"/>
      <w:bookmarkStart w:id="506" w:name="_Toc315178398"/>
    </w:p>
    <w:p w14:paraId="2A332A76" w14:textId="77777777" w:rsidR="002C13DF" w:rsidRPr="002C13DF" w:rsidRDefault="002C13DF" w:rsidP="002C13DF">
      <w:pPr>
        <w:tabs>
          <w:tab w:val="left" w:pos="567"/>
        </w:tabs>
      </w:pPr>
      <w:r w:rsidRPr="002C13DF">
        <w:t>Complaints regarding fixed prices will be forwarded to the Private Practice Manager</w:t>
      </w:r>
      <w:r w:rsidR="00151C3D">
        <w:t xml:space="preserve"> and recorded on the Complaints management system</w:t>
      </w:r>
      <w:bookmarkEnd w:id="504"/>
      <w:bookmarkEnd w:id="505"/>
      <w:bookmarkEnd w:id="506"/>
      <w:r w:rsidR="00E113D7">
        <w:t xml:space="preserve"> and facilitated by the PALS and Complaints team.</w:t>
      </w:r>
      <w:r w:rsidRPr="002C13DF">
        <w:t xml:space="preserve">  </w:t>
      </w:r>
      <w:bookmarkStart w:id="507" w:name="_Toc315165561"/>
      <w:bookmarkStart w:id="508" w:name="_Toc315177850"/>
      <w:bookmarkStart w:id="509" w:name="_Toc315178399"/>
    </w:p>
    <w:p w14:paraId="07F0B2A8" w14:textId="77777777" w:rsidR="002C13DF" w:rsidRPr="002C13DF" w:rsidRDefault="002C13DF" w:rsidP="002C13DF">
      <w:pPr>
        <w:tabs>
          <w:tab w:val="left" w:pos="567"/>
        </w:tabs>
      </w:pPr>
    </w:p>
    <w:p w14:paraId="38029CF1" w14:textId="77777777" w:rsidR="002C13DF" w:rsidRPr="002C13DF" w:rsidRDefault="002C13DF" w:rsidP="002C13DF">
      <w:pPr>
        <w:tabs>
          <w:tab w:val="left" w:pos="567"/>
        </w:tabs>
      </w:pPr>
      <w:r w:rsidRPr="002C13DF">
        <w:t>Direct complaints about private health care services within the Trust will be dealt with within the Planned Care Division</w:t>
      </w:r>
      <w:r w:rsidR="00E85744">
        <w:t xml:space="preserve">, recorded on the Complaints management </w:t>
      </w:r>
      <w:bookmarkEnd w:id="507"/>
      <w:bookmarkEnd w:id="508"/>
      <w:bookmarkEnd w:id="509"/>
      <w:r w:rsidR="00E85744">
        <w:t>system</w:t>
      </w:r>
      <w:r w:rsidR="00E113D7">
        <w:t xml:space="preserve"> as a division called Shalbourne Private Patients to be kept separate from NHS complaints.</w:t>
      </w:r>
    </w:p>
    <w:p w14:paraId="574B8F15" w14:textId="77777777" w:rsidR="002C13DF" w:rsidRPr="002C13DF" w:rsidRDefault="002B676B" w:rsidP="002B676B">
      <w:pPr>
        <w:pStyle w:val="Heading2"/>
        <w:spacing w:after="120"/>
        <w:ind w:left="1134" w:hanging="1134"/>
      </w:pPr>
      <w:bookmarkStart w:id="510" w:name="_Toc169061256"/>
      <w:bookmarkStart w:id="511" w:name="_Toc324261429"/>
      <w:bookmarkStart w:id="512" w:name="_Toc377114172"/>
      <w:bookmarkStart w:id="513" w:name="_Toc378065450"/>
      <w:bookmarkStart w:id="514" w:name="_Toc378069043"/>
      <w:bookmarkStart w:id="515" w:name="_Toc380561955"/>
      <w:bookmarkStart w:id="516" w:name="_Toc381342773"/>
      <w:bookmarkStart w:id="517" w:name="_Toc429649425"/>
      <w:bookmarkStart w:id="518" w:name="_Toc463505627"/>
      <w:bookmarkStart w:id="519" w:name="_Toc471799651"/>
      <w:bookmarkStart w:id="520" w:name="_Toc476661116"/>
      <w:bookmarkStart w:id="521" w:name="_Toc58920077"/>
      <w:r>
        <w:t>2.6.30</w:t>
      </w:r>
      <w:r>
        <w:tab/>
      </w:r>
      <w:r w:rsidR="002C13DF" w:rsidRPr="002C13DF">
        <w:t>Access to Health Records</w:t>
      </w:r>
      <w:bookmarkEnd w:id="510"/>
      <w:bookmarkEnd w:id="511"/>
      <w:bookmarkEnd w:id="512"/>
      <w:bookmarkEnd w:id="513"/>
      <w:bookmarkEnd w:id="514"/>
      <w:bookmarkEnd w:id="515"/>
      <w:bookmarkEnd w:id="516"/>
      <w:bookmarkEnd w:id="517"/>
      <w:bookmarkEnd w:id="518"/>
      <w:bookmarkEnd w:id="519"/>
      <w:bookmarkEnd w:id="520"/>
      <w:bookmarkEnd w:id="521"/>
    </w:p>
    <w:p w14:paraId="08BD080D" w14:textId="77777777" w:rsidR="002C13DF" w:rsidRPr="002C13DF" w:rsidRDefault="002C13DF" w:rsidP="002C13DF">
      <w:bookmarkStart w:id="522" w:name="_Toc315165563"/>
      <w:bookmarkStart w:id="523" w:name="_Toc315177852"/>
      <w:bookmarkStart w:id="524" w:name="_Toc315178401"/>
      <w:r w:rsidRPr="002C13DF">
        <w:t xml:space="preserve">Complainants may request access to or copies of their medical records under the Data Protection Act </w:t>
      </w:r>
      <w:r w:rsidR="00095349">
        <w:t>2018</w:t>
      </w:r>
      <w:r w:rsidRPr="002C13DF">
        <w:t xml:space="preserve">. They can access their own medical </w:t>
      </w:r>
      <w:r w:rsidR="00E85744" w:rsidRPr="002C13DF">
        <w:t>records</w:t>
      </w:r>
      <w:r w:rsidRPr="002C13DF">
        <w:t xml:space="preserve"> or a child's medical records (if they have parental responsibility).  Consideration must be given to the duty of confidentiality owed to the child.  The law </w:t>
      </w:r>
      <w:r w:rsidRPr="002C13DF">
        <w:lastRenderedPageBreak/>
        <w:t xml:space="preserve">regards young people aged 16 or 17 to be adults in respect of their rights to confidentiality. The PALS </w:t>
      </w:r>
      <w:r w:rsidR="00E85744">
        <w:t xml:space="preserve">and Complaints </w:t>
      </w:r>
      <w:r w:rsidRPr="002C13DF">
        <w:t xml:space="preserve">team </w:t>
      </w:r>
      <w:r w:rsidR="00075F53">
        <w:t>are</w:t>
      </w:r>
      <w:r w:rsidRPr="002C13DF">
        <w:t xml:space="preserve"> able to provide complainants with an Access to Health Records Form.</w:t>
      </w:r>
      <w:bookmarkEnd w:id="522"/>
      <w:bookmarkEnd w:id="523"/>
      <w:bookmarkEnd w:id="524"/>
      <w:r w:rsidRPr="002C13DF">
        <w:t xml:space="preserve">  </w:t>
      </w:r>
      <w:bookmarkStart w:id="525" w:name="_Toc315165564"/>
      <w:bookmarkStart w:id="526" w:name="_Toc315177853"/>
      <w:bookmarkStart w:id="527" w:name="_Toc315178402"/>
      <w:r w:rsidRPr="002C13DF">
        <w:t xml:space="preserve">Further information is available </w:t>
      </w:r>
      <w:bookmarkEnd w:id="525"/>
      <w:bookmarkEnd w:id="526"/>
      <w:bookmarkEnd w:id="527"/>
      <w:r w:rsidRPr="002C13DF">
        <w:t>from the Department of Health</w:t>
      </w:r>
      <w:r w:rsidR="00095349">
        <w:t xml:space="preserve"> and Social Care</w:t>
      </w:r>
      <w:r w:rsidRPr="002C13DF">
        <w:t>.</w:t>
      </w:r>
    </w:p>
    <w:p w14:paraId="56EA9205" w14:textId="77777777" w:rsidR="002C13DF" w:rsidRPr="002C13DF" w:rsidRDefault="002C13DF" w:rsidP="002C13DF"/>
    <w:p w14:paraId="7FF0A59A" w14:textId="77777777" w:rsidR="002C13DF" w:rsidRPr="002C13DF" w:rsidRDefault="002C13DF" w:rsidP="002C13DF">
      <w:r w:rsidRPr="002C13DF">
        <w:t>The Access to Health Records Act 1990 (AHRA) (Ref 2</w:t>
      </w:r>
      <w:r w:rsidR="005562D3">
        <w:t>0</w:t>
      </w:r>
      <w:r w:rsidRPr="002C13DF">
        <w:t xml:space="preserve">) provides a small cohort of individuals with a statutory right to apply for access to information contained within a deceased person’s health record. </w:t>
      </w:r>
    </w:p>
    <w:p w14:paraId="4E0DF257" w14:textId="77777777" w:rsidR="002C13DF" w:rsidRPr="002C13DF" w:rsidRDefault="002C13DF" w:rsidP="002C13DF"/>
    <w:p w14:paraId="0816D4F1" w14:textId="77777777" w:rsidR="002C13DF" w:rsidRPr="002C13DF" w:rsidRDefault="002C13DF" w:rsidP="002C13DF">
      <w:r w:rsidRPr="002C13DF">
        <w:t xml:space="preserve">The Department of Health </w:t>
      </w:r>
      <w:r w:rsidR="00095349">
        <w:t xml:space="preserve">and Social Care </w:t>
      </w:r>
      <w:r w:rsidRPr="002C13DF">
        <w:t>accepts that the duty of confidentiality continues beyond death and this is reflected in their guidance. The AHRA defines these individuals as ‘the patient’s personal representative and any person who may have a claim arising out of the patient’s death. (A personal representative is the executor or administrator of the deceased person’s estate). Therefore individuals other than the personal representatives, who have a legal right of access under the AHRA, must establish a claim arising from a patient’s death. Further guidance on a case-by-case basis can be sought from the Trust’s Data Protection Officer or the Information Governance Team.</w:t>
      </w:r>
    </w:p>
    <w:p w14:paraId="6EF3D327" w14:textId="77777777" w:rsidR="002C13DF" w:rsidRPr="002C13DF" w:rsidRDefault="002B676B" w:rsidP="002B676B">
      <w:pPr>
        <w:pStyle w:val="Heading2"/>
        <w:spacing w:after="120"/>
        <w:ind w:left="1134" w:hanging="1134"/>
      </w:pPr>
      <w:bookmarkStart w:id="528" w:name="_Toc169061257"/>
      <w:bookmarkStart w:id="529" w:name="_Toc324261430"/>
      <w:bookmarkStart w:id="530" w:name="_Toc377114173"/>
      <w:bookmarkStart w:id="531" w:name="_Toc378065451"/>
      <w:bookmarkStart w:id="532" w:name="_Toc378069044"/>
      <w:bookmarkStart w:id="533" w:name="_Toc380561956"/>
      <w:bookmarkStart w:id="534" w:name="_Toc381342774"/>
      <w:bookmarkStart w:id="535" w:name="_Toc429649426"/>
      <w:bookmarkStart w:id="536" w:name="_Toc463505628"/>
      <w:bookmarkStart w:id="537" w:name="_Toc471799652"/>
      <w:bookmarkStart w:id="538" w:name="_Toc476661117"/>
      <w:bookmarkStart w:id="539" w:name="_Toc58920078"/>
      <w:r>
        <w:t>2.6.31</w:t>
      </w:r>
      <w:r>
        <w:tab/>
      </w:r>
      <w:r w:rsidR="002C13DF" w:rsidRPr="002C13DF">
        <w:t>Recording Complaint Meetings</w:t>
      </w:r>
      <w:bookmarkEnd w:id="528"/>
      <w:bookmarkEnd w:id="529"/>
      <w:bookmarkEnd w:id="530"/>
      <w:bookmarkEnd w:id="531"/>
      <w:bookmarkEnd w:id="532"/>
      <w:bookmarkEnd w:id="533"/>
      <w:bookmarkEnd w:id="534"/>
      <w:bookmarkEnd w:id="535"/>
      <w:bookmarkEnd w:id="536"/>
      <w:bookmarkEnd w:id="537"/>
      <w:bookmarkEnd w:id="538"/>
      <w:bookmarkEnd w:id="539"/>
    </w:p>
    <w:p w14:paraId="1AF86273" w14:textId="77777777" w:rsidR="002C13DF" w:rsidRPr="002C13DF" w:rsidRDefault="002C13DF" w:rsidP="002C13DF">
      <w:pPr>
        <w:rPr>
          <w:szCs w:val="22"/>
        </w:rPr>
      </w:pPr>
      <w:bookmarkStart w:id="540" w:name="_Toc315165565"/>
      <w:bookmarkStart w:id="541" w:name="_Toc315177855"/>
      <w:bookmarkStart w:id="542" w:name="_Toc315178404"/>
      <w:r w:rsidRPr="002C13DF">
        <w:t>Where a client wishes to make a recording of a complaint meeting, a formal request must be made to the PALS</w:t>
      </w:r>
      <w:r w:rsidR="00151C3D">
        <w:t xml:space="preserve"> and Complaints</w:t>
      </w:r>
      <w:r w:rsidRPr="002C13DF">
        <w:t xml:space="preserve"> team or the Investigating Manager in advance of the meeting in order that the consent of all parties</w:t>
      </w:r>
      <w:r w:rsidRPr="002C13DF">
        <w:rPr>
          <w:szCs w:val="22"/>
        </w:rPr>
        <w:t xml:space="preserve"> may be sought.  All parties must consent to the recording being made</w:t>
      </w:r>
      <w:r w:rsidR="00095349">
        <w:rPr>
          <w:szCs w:val="22"/>
        </w:rPr>
        <w:t>.</w:t>
      </w:r>
      <w:bookmarkEnd w:id="540"/>
      <w:bookmarkEnd w:id="541"/>
      <w:bookmarkEnd w:id="542"/>
    </w:p>
    <w:p w14:paraId="45E5A32E" w14:textId="77777777" w:rsidR="002C13DF" w:rsidRPr="002C13DF" w:rsidRDefault="002C13DF" w:rsidP="002C13DF">
      <w:pPr>
        <w:ind w:left="567"/>
        <w:rPr>
          <w:rFonts w:cs="Arial"/>
          <w:szCs w:val="22"/>
        </w:rPr>
      </w:pPr>
    </w:p>
    <w:p w14:paraId="15B1E78B" w14:textId="77777777" w:rsidR="002C13DF" w:rsidRPr="002C13DF" w:rsidRDefault="002C13DF" w:rsidP="002C13DF">
      <w:pPr>
        <w:rPr>
          <w:rFonts w:cs="Arial"/>
          <w:szCs w:val="22"/>
        </w:rPr>
      </w:pPr>
      <w:r w:rsidRPr="002C13DF">
        <w:rPr>
          <w:rFonts w:cs="Arial"/>
          <w:szCs w:val="22"/>
        </w:rPr>
        <w:t>A copy of the recording will be sent with a covering letter outlining the key responses to the concerns raised.  It needs to be made clear to the complainant (and their representatives) that the minutes will not be transcribed</w:t>
      </w:r>
      <w:r w:rsidR="006342F3">
        <w:rPr>
          <w:rFonts w:cs="Arial"/>
          <w:szCs w:val="22"/>
        </w:rPr>
        <w:t xml:space="preserve"> if a recording has been requested</w:t>
      </w:r>
      <w:r w:rsidRPr="002C13DF">
        <w:rPr>
          <w:rFonts w:cs="Arial"/>
          <w:szCs w:val="22"/>
        </w:rPr>
        <w:t xml:space="preserve">.  </w:t>
      </w:r>
    </w:p>
    <w:p w14:paraId="650C6C14" w14:textId="77777777" w:rsidR="002C13DF" w:rsidRPr="002C13DF" w:rsidRDefault="002C13DF" w:rsidP="002C13DF">
      <w:pPr>
        <w:ind w:left="567"/>
        <w:rPr>
          <w:rFonts w:cs="Arial"/>
          <w:szCs w:val="22"/>
        </w:rPr>
      </w:pPr>
    </w:p>
    <w:p w14:paraId="289B1807" w14:textId="77777777" w:rsidR="002C13DF" w:rsidRPr="002C13DF" w:rsidRDefault="002C13DF" w:rsidP="002C13DF">
      <w:pPr>
        <w:rPr>
          <w:rFonts w:cs="Arial"/>
          <w:szCs w:val="22"/>
        </w:rPr>
      </w:pPr>
      <w:r w:rsidRPr="002C13DF">
        <w:rPr>
          <w:rFonts w:cs="Arial"/>
          <w:szCs w:val="22"/>
        </w:rPr>
        <w:t>It is the responsibility of the Division involved to arrange for any minutes of meetings to be taken and typed up. The complainant (and their representative) need to be informed that a summary of the discussions that took place will be sent, covering the key aspects of the complaint, and not a verbatim transcript.</w:t>
      </w:r>
      <w:bookmarkStart w:id="543" w:name="_Toc169061258"/>
    </w:p>
    <w:p w14:paraId="60F5996F" w14:textId="77777777" w:rsidR="002C13DF" w:rsidRPr="002C13DF" w:rsidRDefault="002C13DF" w:rsidP="002C13DF">
      <w:pPr>
        <w:rPr>
          <w:rFonts w:cs="Arial"/>
          <w:szCs w:val="22"/>
        </w:rPr>
      </w:pPr>
    </w:p>
    <w:p w14:paraId="490C2FCF" w14:textId="77777777" w:rsidR="002C13DF" w:rsidRDefault="002C13DF" w:rsidP="002C13DF">
      <w:pPr>
        <w:rPr>
          <w:rFonts w:cs="Arial"/>
          <w:szCs w:val="22"/>
        </w:rPr>
      </w:pPr>
      <w:r w:rsidRPr="002C13DF">
        <w:rPr>
          <w:rFonts w:cs="Arial"/>
          <w:szCs w:val="22"/>
        </w:rPr>
        <w:t xml:space="preserve">To aid with ensuring that request for medical notes and minute takers have been arranged, the </w:t>
      </w:r>
      <w:r w:rsidR="00151C3D">
        <w:rPr>
          <w:rFonts w:cs="Arial"/>
          <w:szCs w:val="22"/>
        </w:rPr>
        <w:t>Complaints Facilitator</w:t>
      </w:r>
      <w:r w:rsidRPr="002C13DF">
        <w:rPr>
          <w:rFonts w:cs="Arial"/>
          <w:szCs w:val="22"/>
        </w:rPr>
        <w:t xml:space="preserve"> will email the Investigation Manager a template for the meeting of what should be taken to ensure everything has been fully arranged so that the meeting can be resolved appropriately.</w:t>
      </w:r>
    </w:p>
    <w:p w14:paraId="7392F508" w14:textId="77777777" w:rsidR="00A67522" w:rsidRDefault="00A67522" w:rsidP="002C13DF">
      <w:pPr>
        <w:rPr>
          <w:rFonts w:cs="Arial"/>
          <w:szCs w:val="22"/>
        </w:rPr>
      </w:pPr>
    </w:p>
    <w:p w14:paraId="67CF3621" w14:textId="77777777" w:rsidR="00A67522" w:rsidRPr="002C13DF" w:rsidRDefault="00A67522" w:rsidP="002C13DF">
      <w:pPr>
        <w:rPr>
          <w:rFonts w:cs="Arial"/>
          <w:szCs w:val="22"/>
        </w:rPr>
      </w:pPr>
      <w:r>
        <w:rPr>
          <w:rFonts w:cs="Arial"/>
          <w:szCs w:val="22"/>
        </w:rPr>
        <w:t>Microsoft Teams meetings may be offered when it is not appropriate or not possible to hold face to face meetings.  A recording of the meeting may be requested prior to the meeting to the complaints facilitator; consent will be gained from all parties attending.</w:t>
      </w:r>
    </w:p>
    <w:p w14:paraId="135C8481" w14:textId="77777777" w:rsidR="002C13DF" w:rsidRPr="002C13DF" w:rsidRDefault="002B676B" w:rsidP="002B676B">
      <w:pPr>
        <w:pStyle w:val="Heading2"/>
        <w:spacing w:after="120"/>
        <w:ind w:left="1134" w:hanging="1134"/>
      </w:pPr>
      <w:bookmarkStart w:id="544" w:name="_Toc324261431"/>
      <w:bookmarkStart w:id="545" w:name="_Toc377114174"/>
      <w:bookmarkStart w:id="546" w:name="_Toc378065452"/>
      <w:bookmarkStart w:id="547" w:name="_Toc378069045"/>
      <w:bookmarkStart w:id="548" w:name="_Toc380561957"/>
      <w:bookmarkStart w:id="549" w:name="_Toc381342775"/>
      <w:bookmarkStart w:id="550" w:name="_Toc429649427"/>
      <w:bookmarkStart w:id="551" w:name="_Toc463505629"/>
      <w:bookmarkStart w:id="552" w:name="_Toc471799653"/>
      <w:bookmarkStart w:id="553" w:name="_Toc476661118"/>
      <w:bookmarkStart w:id="554" w:name="_Toc58920079"/>
      <w:r>
        <w:t>2.6.32</w:t>
      </w:r>
      <w:r>
        <w:tab/>
      </w:r>
      <w:r w:rsidR="002C13DF" w:rsidRPr="002C13DF">
        <w:t>Media Interest</w:t>
      </w:r>
      <w:bookmarkEnd w:id="543"/>
      <w:bookmarkEnd w:id="544"/>
      <w:bookmarkEnd w:id="545"/>
      <w:bookmarkEnd w:id="546"/>
      <w:bookmarkEnd w:id="547"/>
      <w:bookmarkEnd w:id="548"/>
      <w:bookmarkEnd w:id="549"/>
      <w:bookmarkEnd w:id="550"/>
      <w:bookmarkEnd w:id="551"/>
      <w:bookmarkEnd w:id="552"/>
      <w:bookmarkEnd w:id="553"/>
      <w:bookmarkEnd w:id="554"/>
    </w:p>
    <w:p w14:paraId="5F540DA5" w14:textId="77777777" w:rsidR="002C13DF" w:rsidRPr="002C13DF" w:rsidRDefault="00151C3D" w:rsidP="002C13DF">
      <w:bookmarkStart w:id="555" w:name="_Toc315165566"/>
      <w:bookmarkStart w:id="556" w:name="_Toc315177857"/>
      <w:bookmarkStart w:id="557" w:name="_Toc315178406"/>
      <w:r>
        <w:rPr>
          <w:szCs w:val="22"/>
        </w:rPr>
        <w:t xml:space="preserve">Members of staff </w:t>
      </w:r>
      <w:r w:rsidR="002C13DF" w:rsidRPr="002C13DF">
        <w:rPr>
          <w:szCs w:val="22"/>
        </w:rPr>
        <w:t>are to refer any</w:t>
      </w:r>
      <w:r w:rsidR="002C13DF" w:rsidRPr="002C13DF">
        <w:t xml:space="preserve"> media interest in a complaint to the Trust’s Communications team.</w:t>
      </w:r>
      <w:bookmarkEnd w:id="555"/>
      <w:bookmarkEnd w:id="556"/>
      <w:bookmarkEnd w:id="557"/>
      <w:r w:rsidR="002C13DF" w:rsidRPr="002C13DF">
        <w:t xml:space="preserve">  </w:t>
      </w:r>
      <w:bookmarkStart w:id="558" w:name="_Toc315165567"/>
      <w:bookmarkStart w:id="559" w:name="_Toc315177858"/>
      <w:bookmarkStart w:id="560" w:name="_Toc315178407"/>
      <w:r w:rsidR="002C13DF" w:rsidRPr="002C13DF">
        <w:t>The Trust’s Communications Manager is to be briefed where any complainant expresses their intention to contact the media.</w:t>
      </w:r>
      <w:bookmarkEnd w:id="558"/>
      <w:bookmarkEnd w:id="559"/>
      <w:bookmarkEnd w:id="560"/>
    </w:p>
    <w:p w14:paraId="369C6967" w14:textId="77777777" w:rsidR="002C13DF" w:rsidRPr="002C13DF" w:rsidRDefault="002C13DF" w:rsidP="002C13DF">
      <w:pPr>
        <w:overflowPunct/>
        <w:autoSpaceDE/>
        <w:autoSpaceDN/>
        <w:adjustRightInd/>
        <w:textAlignment w:val="auto"/>
      </w:pPr>
    </w:p>
    <w:p w14:paraId="298474ED" w14:textId="77777777" w:rsidR="002C13DF" w:rsidRPr="002C13DF" w:rsidRDefault="002B676B" w:rsidP="002B676B">
      <w:pPr>
        <w:pStyle w:val="Heading2"/>
        <w:ind w:left="1134" w:hanging="1134"/>
      </w:pPr>
      <w:bookmarkStart w:id="561" w:name="_Toc169061259"/>
      <w:bookmarkStart w:id="562" w:name="_Toc324261432"/>
      <w:bookmarkStart w:id="563" w:name="_Toc377114175"/>
      <w:bookmarkStart w:id="564" w:name="_Toc378065453"/>
      <w:bookmarkStart w:id="565" w:name="_Toc378069046"/>
      <w:bookmarkStart w:id="566" w:name="_Toc380561958"/>
      <w:bookmarkStart w:id="567" w:name="_Toc381342776"/>
      <w:bookmarkStart w:id="568" w:name="_Toc429649428"/>
      <w:bookmarkStart w:id="569" w:name="_Toc463505630"/>
      <w:bookmarkStart w:id="570" w:name="_Toc471799654"/>
      <w:bookmarkStart w:id="571" w:name="_Toc476661119"/>
      <w:bookmarkStart w:id="572" w:name="_Toc58920080"/>
      <w:r>
        <w:t>2.7</w:t>
      </w:r>
      <w:r>
        <w:tab/>
      </w:r>
      <w:r w:rsidR="002C13DF" w:rsidRPr="002C13DF">
        <w:t>Procedure for Handling Unreasonably Persistent Complainants</w:t>
      </w:r>
      <w:bookmarkEnd w:id="561"/>
      <w:bookmarkEnd w:id="562"/>
      <w:bookmarkEnd w:id="563"/>
      <w:bookmarkEnd w:id="564"/>
      <w:bookmarkEnd w:id="565"/>
      <w:bookmarkEnd w:id="566"/>
      <w:bookmarkEnd w:id="567"/>
      <w:bookmarkEnd w:id="568"/>
      <w:bookmarkEnd w:id="569"/>
      <w:bookmarkEnd w:id="570"/>
      <w:bookmarkEnd w:id="571"/>
      <w:bookmarkEnd w:id="572"/>
    </w:p>
    <w:p w14:paraId="59868023" w14:textId="77777777" w:rsidR="002C13DF" w:rsidRPr="002C13DF" w:rsidRDefault="002C13DF" w:rsidP="002B676B">
      <w:pPr>
        <w:pStyle w:val="Heading2"/>
        <w:spacing w:after="120"/>
        <w:ind w:left="1134" w:hanging="1134"/>
      </w:pPr>
      <w:bookmarkStart w:id="573" w:name="_Toc377114176"/>
      <w:bookmarkStart w:id="574" w:name="_Toc378065454"/>
      <w:bookmarkStart w:id="575" w:name="_Toc378069047"/>
      <w:bookmarkStart w:id="576" w:name="_Toc380561959"/>
      <w:bookmarkStart w:id="577" w:name="_Toc381342777"/>
      <w:bookmarkStart w:id="578" w:name="_Toc429649429"/>
      <w:bookmarkStart w:id="579" w:name="_Toc463505631"/>
      <w:bookmarkStart w:id="580" w:name="_Toc471799655"/>
      <w:bookmarkStart w:id="581" w:name="_Toc476661120"/>
      <w:bookmarkStart w:id="582" w:name="_Toc58920081"/>
      <w:r w:rsidRPr="002C13DF">
        <w:t>2.7.1</w:t>
      </w:r>
      <w:r w:rsidR="002B676B">
        <w:tab/>
      </w:r>
      <w:r w:rsidRPr="002C13DF">
        <w:t>Definition of an Unreasonably Persistent Complainant</w:t>
      </w:r>
      <w:bookmarkEnd w:id="573"/>
      <w:bookmarkEnd w:id="574"/>
      <w:bookmarkEnd w:id="575"/>
      <w:bookmarkEnd w:id="576"/>
      <w:bookmarkEnd w:id="577"/>
      <w:bookmarkEnd w:id="578"/>
      <w:bookmarkEnd w:id="579"/>
      <w:bookmarkEnd w:id="580"/>
      <w:bookmarkEnd w:id="581"/>
      <w:bookmarkEnd w:id="582"/>
    </w:p>
    <w:p w14:paraId="17EEA8F7" w14:textId="77777777" w:rsidR="002C13DF" w:rsidRPr="002C13DF" w:rsidRDefault="002C13DF" w:rsidP="00FD2C9A">
      <w:pPr>
        <w:ind w:left="360"/>
        <w:rPr>
          <w:rFonts w:cs="Arial"/>
          <w:szCs w:val="22"/>
        </w:rPr>
      </w:pPr>
      <w:r w:rsidRPr="002C13DF">
        <w:rPr>
          <w:rFonts w:cs="Arial"/>
          <w:szCs w:val="22"/>
        </w:rPr>
        <w:t>Complainants (and, or anyone acting on their behalf) may be deemed to be unreasonably persistent complainants where previous or current contact with them shows that they meet one or more of the following criteria:</w:t>
      </w:r>
    </w:p>
    <w:p w14:paraId="39D4D4F0" w14:textId="77777777" w:rsidR="002C13DF" w:rsidRPr="002C13DF" w:rsidRDefault="002C13DF" w:rsidP="002C13DF">
      <w:pPr>
        <w:ind w:left="567" w:hanging="11"/>
        <w:rPr>
          <w:rFonts w:cs="Arial"/>
          <w:b/>
          <w:szCs w:val="22"/>
        </w:rPr>
      </w:pPr>
    </w:p>
    <w:p w14:paraId="34F9C06C" w14:textId="77777777" w:rsidR="002C13DF" w:rsidRPr="002C13DF" w:rsidRDefault="002C13DF" w:rsidP="002517A5">
      <w:pPr>
        <w:numPr>
          <w:ilvl w:val="0"/>
          <w:numId w:val="13"/>
        </w:numPr>
        <w:rPr>
          <w:rFonts w:cs="Arial"/>
          <w:szCs w:val="22"/>
        </w:rPr>
      </w:pPr>
      <w:r w:rsidRPr="002C13DF">
        <w:rPr>
          <w:rFonts w:cs="Arial"/>
          <w:szCs w:val="22"/>
        </w:rPr>
        <w:t>The complainant persists in pursuing a complaint where the Trust’s complaints procedure has been fully and properly implemented and exhausted.</w:t>
      </w:r>
    </w:p>
    <w:p w14:paraId="6C57C2C7" w14:textId="77777777" w:rsidR="002C13DF" w:rsidRPr="002C13DF" w:rsidRDefault="002C13DF" w:rsidP="002C13DF">
      <w:pPr>
        <w:ind w:left="720"/>
        <w:rPr>
          <w:rFonts w:cs="Arial"/>
          <w:szCs w:val="22"/>
        </w:rPr>
      </w:pPr>
    </w:p>
    <w:p w14:paraId="7DD83A6F" w14:textId="77777777" w:rsidR="002C13DF" w:rsidRPr="002C13DF" w:rsidRDefault="002C13DF" w:rsidP="002517A5">
      <w:pPr>
        <w:numPr>
          <w:ilvl w:val="0"/>
          <w:numId w:val="13"/>
        </w:numPr>
        <w:rPr>
          <w:rFonts w:cs="Arial"/>
          <w:szCs w:val="22"/>
        </w:rPr>
      </w:pPr>
      <w:r w:rsidRPr="002C13DF">
        <w:rPr>
          <w:rFonts w:cs="Arial"/>
          <w:szCs w:val="22"/>
        </w:rPr>
        <w:lastRenderedPageBreak/>
        <w:t>The complainant continually raises new issues or seeks to prolong contact by continually raising further concerns or questions upon receipt of a response or whilst the complaint is being investigated (care must be taken not to discard new issues which emerge as a result of the investigation or the response.  These might need to be addressed as either reviews of previous complaints or separate complaints). Independent advice services could be called upon to assist in such circumstances, ensuring that new and legitimate issues are answered.</w:t>
      </w:r>
    </w:p>
    <w:p w14:paraId="6B46B520" w14:textId="77777777" w:rsidR="002C13DF" w:rsidRPr="002C13DF" w:rsidRDefault="002C13DF" w:rsidP="002C13DF">
      <w:pPr>
        <w:ind w:left="720"/>
        <w:rPr>
          <w:rFonts w:cs="Arial"/>
          <w:szCs w:val="22"/>
        </w:rPr>
      </w:pPr>
    </w:p>
    <w:p w14:paraId="129F6FC2" w14:textId="77777777" w:rsidR="002C13DF" w:rsidRPr="002C13DF" w:rsidRDefault="002C13DF" w:rsidP="002517A5">
      <w:pPr>
        <w:numPr>
          <w:ilvl w:val="0"/>
          <w:numId w:val="13"/>
        </w:numPr>
        <w:rPr>
          <w:rFonts w:cs="Arial"/>
          <w:szCs w:val="22"/>
        </w:rPr>
      </w:pPr>
      <w:r w:rsidRPr="002C13DF">
        <w:rPr>
          <w:rFonts w:cs="Arial"/>
          <w:szCs w:val="22"/>
        </w:rPr>
        <w:t xml:space="preserve">Despite the best endeavour of </w:t>
      </w:r>
      <w:r w:rsidR="00151C3D">
        <w:rPr>
          <w:rFonts w:cs="Arial"/>
          <w:szCs w:val="22"/>
        </w:rPr>
        <w:t>staff</w:t>
      </w:r>
      <w:r w:rsidRPr="002C13DF">
        <w:rPr>
          <w:rFonts w:cs="Arial"/>
          <w:szCs w:val="22"/>
        </w:rPr>
        <w:t xml:space="preserve"> to confirm and answer the complainant’s concerns and, where appropriate, involving Independent Advice Services, the complainant does not accept the response and/or where the concerns identified are not within the remit of the Trust.</w:t>
      </w:r>
    </w:p>
    <w:p w14:paraId="098F24F2" w14:textId="77777777" w:rsidR="002C13DF" w:rsidRPr="002C13DF" w:rsidRDefault="002C13DF" w:rsidP="002C13DF">
      <w:pPr>
        <w:ind w:left="720"/>
        <w:rPr>
          <w:rFonts w:cs="Arial"/>
          <w:szCs w:val="22"/>
        </w:rPr>
      </w:pPr>
    </w:p>
    <w:p w14:paraId="5389059F" w14:textId="77777777" w:rsidR="002C13DF" w:rsidRPr="002C13DF" w:rsidRDefault="002C13DF" w:rsidP="002517A5">
      <w:pPr>
        <w:numPr>
          <w:ilvl w:val="0"/>
          <w:numId w:val="13"/>
        </w:numPr>
        <w:rPr>
          <w:rFonts w:cs="Arial"/>
          <w:szCs w:val="22"/>
        </w:rPr>
      </w:pPr>
      <w:r w:rsidRPr="002C13DF">
        <w:rPr>
          <w:rFonts w:cs="Arial"/>
          <w:szCs w:val="22"/>
        </w:rPr>
        <w:t>In the course of addressing a registered complaint, the complainant has had an excessive number of contacts with the Trust, which have placed unreasonable demands on employees.  A contact may be in person or by telephone, email, letter or fax.  Discretion must be used in determining the precise number of “excessive contacts” applicable under this section, using judgement based on the specific circumstances of each individual case.</w:t>
      </w:r>
    </w:p>
    <w:p w14:paraId="4AA976F5" w14:textId="77777777" w:rsidR="002C13DF" w:rsidRPr="002C13DF" w:rsidRDefault="002C13DF" w:rsidP="002C13DF">
      <w:pPr>
        <w:ind w:left="720"/>
        <w:rPr>
          <w:rFonts w:cs="Arial"/>
          <w:szCs w:val="22"/>
        </w:rPr>
      </w:pPr>
    </w:p>
    <w:p w14:paraId="624578CE" w14:textId="77777777" w:rsidR="002C13DF" w:rsidRPr="002C13DF" w:rsidRDefault="002C13DF" w:rsidP="002517A5">
      <w:pPr>
        <w:numPr>
          <w:ilvl w:val="0"/>
          <w:numId w:val="13"/>
        </w:numPr>
        <w:rPr>
          <w:rFonts w:cs="Arial"/>
          <w:szCs w:val="22"/>
        </w:rPr>
      </w:pPr>
      <w:r w:rsidRPr="002C13DF">
        <w:rPr>
          <w:rFonts w:cs="Arial"/>
          <w:szCs w:val="22"/>
        </w:rPr>
        <w:t>The complainant has harassed or been personally abusive or verbally aggressive on more than one occasion towards staff dealing with their complaint or their families or associates.  Employees must recognise that complainants may sometimes act out of character at times of stress, anxiety, or distress and should make reasonable allowances for this.</w:t>
      </w:r>
    </w:p>
    <w:p w14:paraId="1E3874F1" w14:textId="77777777" w:rsidR="002C13DF" w:rsidRPr="002C13DF" w:rsidRDefault="002C13DF" w:rsidP="002C13DF">
      <w:pPr>
        <w:ind w:left="720"/>
        <w:rPr>
          <w:rFonts w:cs="Arial"/>
          <w:szCs w:val="22"/>
        </w:rPr>
      </w:pPr>
    </w:p>
    <w:p w14:paraId="76EB0FEC" w14:textId="77777777" w:rsidR="002C13DF" w:rsidRPr="002C13DF" w:rsidRDefault="002C13DF" w:rsidP="002517A5">
      <w:pPr>
        <w:numPr>
          <w:ilvl w:val="0"/>
          <w:numId w:val="13"/>
        </w:numPr>
        <w:rPr>
          <w:rFonts w:cs="Arial"/>
          <w:szCs w:val="22"/>
        </w:rPr>
      </w:pPr>
      <w:r w:rsidRPr="002C13DF">
        <w:rPr>
          <w:rFonts w:cs="Arial"/>
          <w:szCs w:val="22"/>
        </w:rPr>
        <w:t>The complainant is known to have recorded meetings, face-to-face or telephone conversations without the prior knowledge and consent of other parties involved and used these recordings without prior permission.</w:t>
      </w:r>
    </w:p>
    <w:p w14:paraId="32CED0CA" w14:textId="77777777" w:rsidR="002C13DF" w:rsidRPr="002C13DF" w:rsidRDefault="002C13DF" w:rsidP="002C13DF">
      <w:pPr>
        <w:ind w:left="720"/>
        <w:rPr>
          <w:rFonts w:cs="Arial"/>
          <w:szCs w:val="22"/>
        </w:rPr>
      </w:pPr>
    </w:p>
    <w:p w14:paraId="432C9931" w14:textId="77777777" w:rsidR="002C13DF" w:rsidRPr="002C13DF" w:rsidRDefault="002C13DF" w:rsidP="002517A5">
      <w:pPr>
        <w:numPr>
          <w:ilvl w:val="0"/>
          <w:numId w:val="13"/>
        </w:numPr>
        <w:rPr>
          <w:rFonts w:cs="Arial"/>
          <w:szCs w:val="22"/>
        </w:rPr>
      </w:pPr>
      <w:r w:rsidRPr="002C13DF">
        <w:rPr>
          <w:rFonts w:cs="Arial"/>
          <w:szCs w:val="22"/>
        </w:rPr>
        <w:t>The complainant has focussed on a matter to an extent which is out of proportion to its significance and continues to focus on this point. It is recognised that determining what is justified can be subjective and careful judgement must be used in applying this criterion.</w:t>
      </w:r>
    </w:p>
    <w:p w14:paraId="20FDD567" w14:textId="77777777" w:rsidR="002C13DF" w:rsidRPr="002C13DF" w:rsidRDefault="002C13DF" w:rsidP="002C13DF">
      <w:pPr>
        <w:ind w:left="720"/>
        <w:rPr>
          <w:rFonts w:cs="Arial"/>
          <w:szCs w:val="22"/>
        </w:rPr>
      </w:pPr>
    </w:p>
    <w:p w14:paraId="44F099C6" w14:textId="77777777" w:rsidR="002C13DF" w:rsidRPr="002C13DF" w:rsidRDefault="002C13DF" w:rsidP="002517A5">
      <w:pPr>
        <w:numPr>
          <w:ilvl w:val="0"/>
          <w:numId w:val="13"/>
        </w:numPr>
        <w:rPr>
          <w:rFonts w:cs="Arial"/>
          <w:szCs w:val="22"/>
        </w:rPr>
      </w:pPr>
      <w:r w:rsidRPr="002C13DF">
        <w:rPr>
          <w:rFonts w:cs="Arial"/>
          <w:szCs w:val="22"/>
        </w:rPr>
        <w:t>The complainant displays unreasonable demands or patient/complainant expectations and fails to accept that these may be unreasonable (e.g. insist on responses to complaints or enquiries being provided more urgently than is reasonable or normal recognised practice).</w:t>
      </w:r>
    </w:p>
    <w:p w14:paraId="5D481419" w14:textId="77777777" w:rsidR="002C13DF" w:rsidRPr="002C13DF" w:rsidRDefault="002C13DF" w:rsidP="002C13DF">
      <w:pPr>
        <w:ind w:left="720"/>
        <w:rPr>
          <w:rFonts w:cs="Arial"/>
          <w:szCs w:val="22"/>
        </w:rPr>
      </w:pPr>
    </w:p>
    <w:p w14:paraId="3137F4C0" w14:textId="77777777" w:rsidR="002C13DF" w:rsidRPr="002C13DF" w:rsidRDefault="002C13DF" w:rsidP="002517A5">
      <w:pPr>
        <w:numPr>
          <w:ilvl w:val="0"/>
          <w:numId w:val="13"/>
        </w:numPr>
        <w:rPr>
          <w:rFonts w:cs="Arial"/>
          <w:szCs w:val="22"/>
        </w:rPr>
      </w:pPr>
      <w:r w:rsidRPr="002C13DF">
        <w:rPr>
          <w:rFonts w:cs="Arial"/>
          <w:szCs w:val="22"/>
        </w:rPr>
        <w:t>The complainant has threatened or used actual physical violence towards staff or their families or associates at any time.</w:t>
      </w:r>
    </w:p>
    <w:p w14:paraId="4AB53248" w14:textId="77777777" w:rsidR="002C13DF" w:rsidRPr="002C13DF" w:rsidRDefault="002C13DF" w:rsidP="002C13DF">
      <w:pPr>
        <w:ind w:left="720"/>
        <w:rPr>
          <w:rFonts w:cs="Arial"/>
          <w:szCs w:val="22"/>
        </w:rPr>
      </w:pPr>
    </w:p>
    <w:p w14:paraId="2456C767" w14:textId="77777777" w:rsidR="002C13DF" w:rsidRPr="002C13DF" w:rsidRDefault="002C13DF" w:rsidP="002517A5">
      <w:pPr>
        <w:numPr>
          <w:ilvl w:val="0"/>
          <w:numId w:val="13"/>
        </w:numPr>
        <w:rPr>
          <w:rFonts w:cs="Arial"/>
          <w:szCs w:val="22"/>
        </w:rPr>
      </w:pPr>
      <w:r w:rsidRPr="002C13DF">
        <w:rPr>
          <w:rFonts w:cs="Arial"/>
          <w:szCs w:val="22"/>
        </w:rPr>
        <w:t>The complainant has sent indecent or offensive items to employees or their families or associates in the post, or has hand-delivered indecent or offensive items to employees or their families or associates at any time.</w:t>
      </w:r>
    </w:p>
    <w:p w14:paraId="302C8CB1" w14:textId="77777777" w:rsidR="002C13DF" w:rsidRPr="002C13DF" w:rsidRDefault="002C13DF" w:rsidP="002B676B">
      <w:pPr>
        <w:pStyle w:val="Heading2"/>
        <w:spacing w:after="120"/>
        <w:ind w:left="1134" w:hanging="1134"/>
      </w:pPr>
      <w:bookmarkStart w:id="583" w:name="_Toc169061260"/>
      <w:bookmarkStart w:id="584" w:name="_Toc315165569"/>
      <w:bookmarkStart w:id="585" w:name="_Toc315177860"/>
      <w:bookmarkStart w:id="586" w:name="_Toc315178409"/>
      <w:bookmarkStart w:id="587" w:name="_Toc324261433"/>
      <w:bookmarkStart w:id="588" w:name="_Toc377114177"/>
      <w:bookmarkStart w:id="589" w:name="_Toc378065455"/>
      <w:bookmarkStart w:id="590" w:name="_Toc378069048"/>
      <w:bookmarkStart w:id="591" w:name="_Toc380561960"/>
      <w:bookmarkStart w:id="592" w:name="_Toc381342778"/>
      <w:bookmarkStart w:id="593" w:name="_Toc429649430"/>
      <w:bookmarkStart w:id="594" w:name="_Toc463505632"/>
      <w:bookmarkStart w:id="595" w:name="_Toc471799656"/>
      <w:bookmarkStart w:id="596" w:name="_Toc476661121"/>
      <w:bookmarkStart w:id="597" w:name="_Toc58920082"/>
      <w:r w:rsidRPr="002C13DF">
        <w:t xml:space="preserve">2.7.2 </w:t>
      </w:r>
      <w:r w:rsidRPr="002C13DF">
        <w:tab/>
        <w:t>Options for Dealing with Unreasonably Persistent Complaints</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381E26B6" w14:textId="77777777" w:rsidR="002C13DF" w:rsidRPr="002C13DF" w:rsidRDefault="002C13DF" w:rsidP="002C13DF">
      <w:pPr>
        <w:rPr>
          <w:rFonts w:cs="Arial"/>
          <w:szCs w:val="22"/>
        </w:rPr>
      </w:pPr>
      <w:r w:rsidRPr="002C13DF">
        <w:rPr>
          <w:rFonts w:cs="Arial"/>
          <w:szCs w:val="22"/>
        </w:rPr>
        <w:t>Where complainants have been identified as unreasonably persistent in accordance with the above criteria, the Chief Executive (or nominated deputy), will determine what action to take.  The Chief Executive (or nominated deputy) will implement such action and will notify complainants in writing of the reasons why they have been classified as unreasonably persistent complainants and the action to be taken.  This notification may be copied for the information of others already involved in the complaint, e.g. GPs, Independent advice services and Members of Parliament.  A record must be kept for future reference, in the complaint file of the reasons why a complainant has been classified as unreasonably persistent.  This will not form part of their or their family’s medical notes.</w:t>
      </w:r>
    </w:p>
    <w:p w14:paraId="77BFE7BC" w14:textId="77777777" w:rsidR="002C13DF" w:rsidRPr="002C13DF" w:rsidRDefault="002C13DF" w:rsidP="002C13DF">
      <w:pPr>
        <w:ind w:left="567"/>
        <w:rPr>
          <w:rFonts w:cs="Arial"/>
          <w:szCs w:val="22"/>
        </w:rPr>
      </w:pPr>
    </w:p>
    <w:p w14:paraId="182A0C6A" w14:textId="77777777" w:rsidR="002C13DF" w:rsidRPr="002C13DF" w:rsidRDefault="002C13DF" w:rsidP="002C13DF">
      <w:pPr>
        <w:rPr>
          <w:rFonts w:cs="Arial"/>
          <w:szCs w:val="22"/>
        </w:rPr>
      </w:pPr>
      <w:r w:rsidRPr="002C13DF">
        <w:rPr>
          <w:rFonts w:cs="Arial"/>
          <w:szCs w:val="22"/>
        </w:rPr>
        <w:t xml:space="preserve">The Chief Executive (or nominated deputy) may decide to </w:t>
      </w:r>
      <w:r w:rsidR="005A33C1">
        <w:rPr>
          <w:rFonts w:cs="Arial"/>
          <w:szCs w:val="22"/>
        </w:rPr>
        <w:t xml:space="preserve">manage </w:t>
      </w:r>
      <w:r w:rsidRPr="002C13DF">
        <w:rPr>
          <w:rFonts w:cs="Arial"/>
          <w:szCs w:val="22"/>
        </w:rPr>
        <w:t>complainants in one or more of the following ways:</w:t>
      </w:r>
    </w:p>
    <w:p w14:paraId="202AEE64" w14:textId="77777777" w:rsidR="002C13DF" w:rsidRPr="002C13DF" w:rsidRDefault="002C13DF" w:rsidP="002C13DF">
      <w:pPr>
        <w:rPr>
          <w:rFonts w:cs="Arial"/>
          <w:szCs w:val="22"/>
        </w:rPr>
      </w:pPr>
    </w:p>
    <w:p w14:paraId="2A08286E" w14:textId="77777777" w:rsidR="002C13DF" w:rsidRPr="002C13DF" w:rsidRDefault="002C13DF" w:rsidP="002517A5">
      <w:pPr>
        <w:numPr>
          <w:ilvl w:val="0"/>
          <w:numId w:val="14"/>
        </w:numPr>
        <w:tabs>
          <w:tab w:val="left" w:pos="709"/>
        </w:tabs>
        <w:rPr>
          <w:rFonts w:cs="Arial"/>
          <w:szCs w:val="22"/>
        </w:rPr>
      </w:pPr>
      <w:r w:rsidRPr="002C13DF">
        <w:rPr>
          <w:rFonts w:cs="Arial"/>
          <w:szCs w:val="22"/>
        </w:rPr>
        <w:lastRenderedPageBreak/>
        <w:t>Try to resolve matters, before invoking this procedure by drawing up a signed ‘agreement’ with the complainant (if appropriate, involving the relevant advocate in a two-way agreement) which sets out a code of behaviour for the parties involved if the Trust is to continue processing the complaint, reference to the Minimising Violence and Aggression in the Workplace Policy (Ref 1</w:t>
      </w:r>
      <w:r w:rsidR="005562D3">
        <w:rPr>
          <w:rFonts w:cs="Arial"/>
          <w:szCs w:val="22"/>
        </w:rPr>
        <w:t>5</w:t>
      </w:r>
      <w:r w:rsidRPr="002C13DF">
        <w:rPr>
          <w:rFonts w:cs="Arial"/>
          <w:szCs w:val="22"/>
        </w:rPr>
        <w:t>).  If these terms are contravened, consideration would then be given to implementing other action as indicated in this section.</w:t>
      </w:r>
    </w:p>
    <w:p w14:paraId="1603BCFC" w14:textId="77777777" w:rsidR="002C13DF" w:rsidRPr="002C13DF" w:rsidRDefault="002C13DF" w:rsidP="002C13DF">
      <w:pPr>
        <w:tabs>
          <w:tab w:val="left" w:pos="709"/>
        </w:tabs>
        <w:ind w:left="709"/>
        <w:rPr>
          <w:rFonts w:cs="Arial"/>
          <w:szCs w:val="22"/>
        </w:rPr>
      </w:pPr>
    </w:p>
    <w:p w14:paraId="2875CBCA" w14:textId="77777777" w:rsidR="002C13DF" w:rsidRPr="002C13DF" w:rsidRDefault="002C13DF" w:rsidP="002517A5">
      <w:pPr>
        <w:numPr>
          <w:ilvl w:val="0"/>
          <w:numId w:val="14"/>
        </w:numPr>
        <w:tabs>
          <w:tab w:val="left" w:pos="709"/>
        </w:tabs>
        <w:rPr>
          <w:rFonts w:cs="Arial"/>
          <w:szCs w:val="22"/>
        </w:rPr>
      </w:pPr>
      <w:r w:rsidRPr="002C13DF">
        <w:rPr>
          <w:rFonts w:cs="Arial"/>
          <w:szCs w:val="22"/>
        </w:rPr>
        <w:t xml:space="preserve">Once it is clear that the complainant meets any </w:t>
      </w:r>
      <w:r w:rsidRPr="002C13DF">
        <w:rPr>
          <w:rFonts w:cs="Arial"/>
          <w:b/>
          <w:szCs w:val="22"/>
        </w:rPr>
        <w:t>one</w:t>
      </w:r>
      <w:r w:rsidRPr="002C13DF">
        <w:rPr>
          <w:rFonts w:cs="Arial"/>
          <w:szCs w:val="22"/>
        </w:rPr>
        <w:t xml:space="preserve"> of the criteria above, it may be appropriate to inform them in writing that they may be classified as an unreasonably persistent complainant, copy this procedure to them, and advise them to take account of the criteria in any further dealings with the Trust.  In some cases it may be appropriate, at this point, to suggest that the complainant seeks advice in processing their complaint, e.g. through an Advocacy Service.</w:t>
      </w:r>
    </w:p>
    <w:p w14:paraId="4A17DFB8" w14:textId="77777777" w:rsidR="002C13DF" w:rsidRPr="002C13DF" w:rsidRDefault="002C13DF" w:rsidP="002C13DF">
      <w:pPr>
        <w:ind w:left="720"/>
        <w:rPr>
          <w:rFonts w:cs="Arial"/>
          <w:szCs w:val="22"/>
        </w:rPr>
      </w:pPr>
    </w:p>
    <w:p w14:paraId="10EE7FCC" w14:textId="77777777" w:rsidR="002C13DF" w:rsidRPr="002C13DF" w:rsidRDefault="002C13DF" w:rsidP="002517A5">
      <w:pPr>
        <w:numPr>
          <w:ilvl w:val="0"/>
          <w:numId w:val="14"/>
        </w:numPr>
        <w:tabs>
          <w:tab w:val="left" w:pos="709"/>
        </w:tabs>
        <w:rPr>
          <w:rFonts w:cs="Arial"/>
          <w:szCs w:val="22"/>
        </w:rPr>
      </w:pPr>
      <w:r w:rsidRPr="002C13DF">
        <w:rPr>
          <w:rFonts w:cs="Arial"/>
          <w:szCs w:val="22"/>
        </w:rPr>
        <w:t>Decline contact with the complainant either in person, by telephone, by email, by fax, by letter or any combination of these, provided that one form of contact is maintained or alternatively to restrict contact to liaison through a third party.</w:t>
      </w:r>
    </w:p>
    <w:p w14:paraId="28A96271" w14:textId="77777777" w:rsidR="002C13DF" w:rsidRPr="002C13DF" w:rsidRDefault="002C13DF" w:rsidP="002C13DF">
      <w:pPr>
        <w:ind w:left="720"/>
        <w:rPr>
          <w:rFonts w:cs="Arial"/>
          <w:szCs w:val="22"/>
        </w:rPr>
      </w:pPr>
    </w:p>
    <w:p w14:paraId="05325EC6" w14:textId="77777777" w:rsidR="002C13DF" w:rsidRPr="002C13DF" w:rsidRDefault="002C13DF" w:rsidP="002517A5">
      <w:pPr>
        <w:numPr>
          <w:ilvl w:val="0"/>
          <w:numId w:val="14"/>
        </w:numPr>
        <w:tabs>
          <w:tab w:val="left" w:pos="709"/>
        </w:tabs>
        <w:rPr>
          <w:rFonts w:cs="Arial"/>
          <w:szCs w:val="22"/>
        </w:rPr>
      </w:pPr>
      <w:r w:rsidRPr="002C13DF">
        <w:rPr>
          <w:rFonts w:cs="Arial"/>
          <w:szCs w:val="22"/>
        </w:rPr>
        <w:t>If employees are to withdraw from a telephone conversation with a complainant it may be helpful for them to have an agreed statement available to be used at such times.</w:t>
      </w:r>
    </w:p>
    <w:p w14:paraId="786A7D9C" w14:textId="77777777" w:rsidR="002C13DF" w:rsidRPr="002C13DF" w:rsidRDefault="002C13DF" w:rsidP="002C13DF">
      <w:pPr>
        <w:ind w:left="720"/>
        <w:rPr>
          <w:rFonts w:cs="Arial"/>
          <w:szCs w:val="22"/>
        </w:rPr>
      </w:pPr>
    </w:p>
    <w:p w14:paraId="2861C5E8" w14:textId="77777777" w:rsidR="002C13DF" w:rsidRPr="002C13DF" w:rsidRDefault="002C13DF" w:rsidP="002517A5">
      <w:pPr>
        <w:numPr>
          <w:ilvl w:val="0"/>
          <w:numId w:val="14"/>
        </w:numPr>
        <w:tabs>
          <w:tab w:val="left" w:pos="709"/>
        </w:tabs>
        <w:rPr>
          <w:rFonts w:cs="Arial"/>
          <w:szCs w:val="22"/>
        </w:rPr>
      </w:pPr>
      <w:r w:rsidRPr="002C13DF">
        <w:rPr>
          <w:rFonts w:cs="Arial"/>
          <w:szCs w:val="22"/>
        </w:rPr>
        <w:t>Notify the complainant in writing that the Chief Executive has responded fully to the points raised and has tried to resolve the complaint, but there is nothing more to add and continuing contact on the matter will serve no useful purpose.  The complainant should also be notified that the correspondence is at an end and that further letters received will be acknowledged but not answered.  They should be informed of their right to appeal and of their right to go to the Ombudsman.</w:t>
      </w:r>
    </w:p>
    <w:p w14:paraId="49F20F0D" w14:textId="77777777" w:rsidR="002C13DF" w:rsidRPr="002C13DF" w:rsidRDefault="002C13DF" w:rsidP="002C13DF">
      <w:pPr>
        <w:ind w:left="720"/>
        <w:rPr>
          <w:rFonts w:cs="Arial"/>
          <w:szCs w:val="22"/>
        </w:rPr>
      </w:pPr>
    </w:p>
    <w:p w14:paraId="66384148" w14:textId="77777777" w:rsidR="002C13DF" w:rsidRPr="002C13DF" w:rsidRDefault="002C13DF" w:rsidP="002517A5">
      <w:pPr>
        <w:numPr>
          <w:ilvl w:val="0"/>
          <w:numId w:val="14"/>
        </w:numPr>
        <w:tabs>
          <w:tab w:val="left" w:pos="709"/>
        </w:tabs>
        <w:rPr>
          <w:rFonts w:cs="Arial"/>
          <w:szCs w:val="22"/>
        </w:rPr>
      </w:pPr>
      <w:r w:rsidRPr="002C13DF">
        <w:rPr>
          <w:rFonts w:cs="Arial"/>
          <w:szCs w:val="22"/>
        </w:rPr>
        <w:t>Enforce the Trust’s Minimising Violence and Aggression in the Workplace Policy (Ref 1</w:t>
      </w:r>
      <w:r w:rsidR="005562D3">
        <w:rPr>
          <w:rFonts w:cs="Arial"/>
          <w:szCs w:val="22"/>
        </w:rPr>
        <w:t>5</w:t>
      </w:r>
      <w:r w:rsidRPr="002C13DF">
        <w:rPr>
          <w:rFonts w:cs="Arial"/>
          <w:szCs w:val="22"/>
        </w:rPr>
        <w:t>).</w:t>
      </w:r>
    </w:p>
    <w:p w14:paraId="172D6603" w14:textId="77777777" w:rsidR="002C13DF" w:rsidRPr="002C13DF" w:rsidRDefault="002B676B" w:rsidP="002B676B">
      <w:pPr>
        <w:pStyle w:val="Heading2"/>
        <w:spacing w:after="120"/>
        <w:ind w:left="1134" w:hanging="1134"/>
      </w:pPr>
      <w:bookmarkStart w:id="598" w:name="_Toc169061261"/>
      <w:bookmarkStart w:id="599" w:name="_Toc315165570"/>
      <w:bookmarkStart w:id="600" w:name="_Toc315177861"/>
      <w:bookmarkStart w:id="601" w:name="_Toc315178410"/>
      <w:bookmarkStart w:id="602" w:name="_Toc324261434"/>
      <w:bookmarkStart w:id="603" w:name="_Toc377114178"/>
      <w:bookmarkStart w:id="604" w:name="_Toc378065456"/>
      <w:bookmarkStart w:id="605" w:name="_Toc378069049"/>
      <w:bookmarkStart w:id="606" w:name="_Toc380561961"/>
      <w:bookmarkStart w:id="607" w:name="_Toc381342779"/>
      <w:bookmarkStart w:id="608" w:name="_Toc429649431"/>
      <w:bookmarkStart w:id="609" w:name="_Toc463505633"/>
      <w:bookmarkStart w:id="610" w:name="_Toc471799657"/>
      <w:bookmarkStart w:id="611" w:name="_Toc476661122"/>
      <w:bookmarkStart w:id="612" w:name="_Toc58920083"/>
      <w:r>
        <w:t>2.7.3</w:t>
      </w:r>
      <w:r>
        <w:tab/>
      </w:r>
      <w:r w:rsidR="002C13DF" w:rsidRPr="002C13DF">
        <w:t>Withdrawing ‘Unreasonably Persistent’ Status</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43AF486C" w14:textId="77777777" w:rsidR="002C13DF" w:rsidRPr="002C13DF" w:rsidRDefault="002C13DF" w:rsidP="002C13DF">
      <w:pPr>
        <w:rPr>
          <w:rFonts w:cs="Arial"/>
          <w:szCs w:val="22"/>
        </w:rPr>
      </w:pPr>
      <w:r w:rsidRPr="002C13DF">
        <w:rPr>
          <w:rFonts w:cs="Arial"/>
          <w:szCs w:val="22"/>
        </w:rPr>
        <w:t>Once complainants have been determined 'unreasonably persistent’ there needs to be a mechanism for withdrawing this status. For example:</w:t>
      </w:r>
    </w:p>
    <w:p w14:paraId="367A2E14" w14:textId="77777777" w:rsidR="002C13DF" w:rsidRPr="002C13DF" w:rsidRDefault="002C13DF" w:rsidP="002C13DF">
      <w:pPr>
        <w:ind w:left="567"/>
        <w:rPr>
          <w:rFonts w:cs="Arial"/>
          <w:szCs w:val="22"/>
        </w:rPr>
      </w:pPr>
    </w:p>
    <w:p w14:paraId="08467CC0" w14:textId="77777777" w:rsidR="002C13DF" w:rsidRPr="002C13DF" w:rsidRDefault="002C13DF" w:rsidP="002517A5">
      <w:pPr>
        <w:numPr>
          <w:ilvl w:val="0"/>
          <w:numId w:val="7"/>
        </w:numPr>
        <w:ind w:left="567" w:hanging="567"/>
        <w:rPr>
          <w:rFonts w:cs="Arial"/>
          <w:szCs w:val="22"/>
        </w:rPr>
      </w:pPr>
      <w:r w:rsidRPr="002C13DF">
        <w:rPr>
          <w:rFonts w:cs="Arial"/>
          <w:szCs w:val="22"/>
        </w:rPr>
        <w:t xml:space="preserve">The complainant subsequently demonstrates a more reasonable approach </w:t>
      </w:r>
    </w:p>
    <w:p w14:paraId="132C902B" w14:textId="77777777" w:rsidR="002C13DF" w:rsidRPr="002C13DF" w:rsidRDefault="002C13DF" w:rsidP="002517A5">
      <w:pPr>
        <w:numPr>
          <w:ilvl w:val="0"/>
          <w:numId w:val="7"/>
        </w:numPr>
        <w:ind w:left="567" w:hanging="567"/>
        <w:rPr>
          <w:rFonts w:cs="Arial"/>
          <w:szCs w:val="22"/>
        </w:rPr>
      </w:pPr>
      <w:r w:rsidRPr="002C13DF">
        <w:rPr>
          <w:rFonts w:cs="Arial"/>
          <w:szCs w:val="22"/>
        </w:rPr>
        <w:t xml:space="preserve">If the complainant submits a further complaint for which the normal complaints procedures would appear appropriate.  </w:t>
      </w:r>
    </w:p>
    <w:p w14:paraId="2FA380DD" w14:textId="77777777" w:rsidR="002C13DF" w:rsidRPr="002C13DF" w:rsidRDefault="002C13DF" w:rsidP="002C13DF">
      <w:pPr>
        <w:ind w:left="720"/>
        <w:rPr>
          <w:rFonts w:cs="Arial"/>
          <w:szCs w:val="22"/>
        </w:rPr>
      </w:pPr>
    </w:p>
    <w:p w14:paraId="2E935D73" w14:textId="77777777" w:rsidR="002C13DF" w:rsidRPr="002C13DF" w:rsidRDefault="00151C3D" w:rsidP="002C13DF">
      <w:pPr>
        <w:rPr>
          <w:rFonts w:cs="Arial"/>
          <w:szCs w:val="22"/>
        </w:rPr>
      </w:pPr>
      <w:r>
        <w:rPr>
          <w:rFonts w:cs="Arial"/>
          <w:szCs w:val="22"/>
        </w:rPr>
        <w:t xml:space="preserve">Staff </w:t>
      </w:r>
      <w:r w:rsidR="002C13DF" w:rsidRPr="002C13DF">
        <w:rPr>
          <w:rFonts w:cs="Arial"/>
          <w:szCs w:val="22"/>
        </w:rPr>
        <w:t>should previously have used discretion in recommending unreasonably persistent status at the outset and discretion should similarly be used in recommending that this status be withdrawn when appropriate.  Discussion will be held with the Chief Executive (or nominated deputy) and subject to their approval normal contact with the complainant and application of the Trust’s Complaints Procedure will then be resumed.</w:t>
      </w:r>
    </w:p>
    <w:p w14:paraId="6674E356" w14:textId="77777777" w:rsidR="002B676B" w:rsidRDefault="002B676B">
      <w:pPr>
        <w:overflowPunct/>
        <w:autoSpaceDE/>
        <w:autoSpaceDN/>
        <w:adjustRightInd/>
        <w:spacing w:after="200" w:line="276" w:lineRule="auto"/>
        <w:jc w:val="left"/>
        <w:textAlignment w:val="auto"/>
        <w:rPr>
          <w:szCs w:val="22"/>
        </w:rPr>
      </w:pPr>
      <w:r>
        <w:rPr>
          <w:szCs w:val="22"/>
        </w:rPr>
        <w:br w:type="page"/>
      </w:r>
    </w:p>
    <w:p w14:paraId="2D423CED" w14:textId="77777777" w:rsidR="002B676B" w:rsidRPr="002B676B" w:rsidRDefault="002B676B" w:rsidP="002B676B">
      <w:pPr>
        <w:pStyle w:val="ListParagraph"/>
        <w:keepNext/>
        <w:numPr>
          <w:ilvl w:val="0"/>
          <w:numId w:val="4"/>
        </w:numPr>
        <w:spacing w:before="360" w:after="120"/>
        <w:ind w:left="1134" w:hanging="1134"/>
        <w:jc w:val="left"/>
        <w:outlineLvl w:val="0"/>
        <w:rPr>
          <w:rFonts w:eastAsiaTheme="majorEastAsia" w:cs="Arial"/>
          <w:b/>
          <w:bCs/>
          <w:sz w:val="28"/>
          <w:szCs w:val="28"/>
        </w:rPr>
      </w:pPr>
      <w:bookmarkStart w:id="613" w:name="_Toc58920084"/>
      <w:r w:rsidRPr="002B676B">
        <w:rPr>
          <w:rFonts w:eastAsiaTheme="majorEastAsia" w:cs="Arial"/>
          <w:b/>
          <w:bCs/>
          <w:sz w:val="28"/>
          <w:szCs w:val="28"/>
        </w:rPr>
        <w:lastRenderedPageBreak/>
        <w:t>Monitoring Compliance and Effectiveness of Implementation</w:t>
      </w:r>
      <w:bookmarkEnd w:id="613"/>
    </w:p>
    <w:p w14:paraId="61280C0A" w14:textId="77777777" w:rsidR="002B676B" w:rsidRPr="00EE47ED" w:rsidRDefault="002B676B" w:rsidP="002B676B">
      <w:pPr>
        <w:rPr>
          <w:rFonts w:cs="Arial"/>
          <w:szCs w:val="22"/>
        </w:rPr>
      </w:pPr>
      <w:r w:rsidRPr="00EE47ED">
        <w:rPr>
          <w:rFonts w:cs="Arial"/>
          <w:szCs w:val="22"/>
        </w:rPr>
        <w:t>The arrangements for monitoring compliance are outlined in the table below: -</w:t>
      </w:r>
    </w:p>
    <w:p w14:paraId="5862C176" w14:textId="77777777" w:rsidR="002B676B" w:rsidRPr="00EE47ED" w:rsidRDefault="002B676B" w:rsidP="002B676B">
      <w:pPr>
        <w:rPr>
          <w:rFonts w:cs="Arial"/>
          <w:szCs w:val="22"/>
        </w:rPr>
      </w:pPr>
    </w:p>
    <w:tbl>
      <w:tblPr>
        <w:tblStyle w:val="TableGrid"/>
        <w:tblW w:w="0" w:type="auto"/>
        <w:tblInd w:w="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22"/>
        <w:gridCol w:w="1471"/>
        <w:gridCol w:w="1941"/>
        <w:gridCol w:w="1406"/>
        <w:gridCol w:w="2090"/>
        <w:gridCol w:w="1458"/>
      </w:tblGrid>
      <w:tr w:rsidR="002B676B" w:rsidRPr="00EE47ED" w14:paraId="059BE513" w14:textId="77777777" w:rsidTr="002B676B">
        <w:tc>
          <w:tcPr>
            <w:tcW w:w="0" w:type="auto"/>
            <w:shd w:val="clear" w:color="auto" w:fill="D9D9D9" w:themeFill="background1" w:themeFillShade="D9"/>
          </w:tcPr>
          <w:p w14:paraId="5FA49FEF" w14:textId="77777777" w:rsidR="002B676B" w:rsidRPr="00EE47ED" w:rsidRDefault="002B676B" w:rsidP="002B676B">
            <w:pPr>
              <w:jc w:val="left"/>
              <w:rPr>
                <w:rFonts w:cs="Arial"/>
                <w:b/>
                <w:szCs w:val="22"/>
              </w:rPr>
            </w:pPr>
            <w:r w:rsidRPr="00EE47ED">
              <w:rPr>
                <w:rFonts w:cs="Arial"/>
                <w:b/>
                <w:szCs w:val="22"/>
              </w:rPr>
              <w:t>Measurable policy objectives</w:t>
            </w:r>
          </w:p>
        </w:tc>
        <w:tc>
          <w:tcPr>
            <w:tcW w:w="1471" w:type="dxa"/>
            <w:shd w:val="clear" w:color="auto" w:fill="D9D9D9" w:themeFill="background1" w:themeFillShade="D9"/>
          </w:tcPr>
          <w:p w14:paraId="49988C62" w14:textId="77777777" w:rsidR="002B676B" w:rsidRPr="00EE47ED" w:rsidRDefault="002B676B" w:rsidP="002B676B">
            <w:pPr>
              <w:jc w:val="left"/>
              <w:rPr>
                <w:rFonts w:cs="Arial"/>
                <w:b/>
                <w:szCs w:val="22"/>
              </w:rPr>
            </w:pPr>
            <w:r w:rsidRPr="00EE47ED">
              <w:rPr>
                <w:rFonts w:cs="Arial"/>
                <w:b/>
                <w:szCs w:val="22"/>
              </w:rPr>
              <w:t>Monitoring / audit method</w:t>
            </w:r>
          </w:p>
        </w:tc>
        <w:tc>
          <w:tcPr>
            <w:tcW w:w="1712" w:type="dxa"/>
            <w:shd w:val="clear" w:color="auto" w:fill="D9D9D9" w:themeFill="background1" w:themeFillShade="D9"/>
          </w:tcPr>
          <w:p w14:paraId="7C4E6F67" w14:textId="77777777" w:rsidR="002B676B" w:rsidRPr="00EE47ED" w:rsidRDefault="002B676B" w:rsidP="002B676B">
            <w:pPr>
              <w:jc w:val="left"/>
              <w:rPr>
                <w:rFonts w:cs="Arial"/>
                <w:b/>
                <w:szCs w:val="22"/>
              </w:rPr>
            </w:pPr>
            <w:r w:rsidRPr="00EE47ED">
              <w:rPr>
                <w:rFonts w:cs="Arial"/>
                <w:b/>
                <w:szCs w:val="22"/>
              </w:rPr>
              <w:t xml:space="preserve">Monitoring responsibility </w:t>
            </w:r>
            <w:r w:rsidRPr="00EE47ED">
              <w:rPr>
                <w:rFonts w:cs="Arial"/>
                <w:szCs w:val="22"/>
              </w:rPr>
              <w:t>(individual / group /committee)</w:t>
            </w:r>
          </w:p>
        </w:tc>
        <w:tc>
          <w:tcPr>
            <w:tcW w:w="1406" w:type="dxa"/>
            <w:shd w:val="clear" w:color="auto" w:fill="D9D9D9" w:themeFill="background1" w:themeFillShade="D9"/>
          </w:tcPr>
          <w:p w14:paraId="6814C085" w14:textId="77777777" w:rsidR="002B676B" w:rsidRPr="00EE47ED" w:rsidRDefault="002B676B" w:rsidP="002B676B">
            <w:pPr>
              <w:jc w:val="left"/>
              <w:rPr>
                <w:rFonts w:cs="Arial"/>
                <w:b/>
                <w:szCs w:val="22"/>
              </w:rPr>
            </w:pPr>
            <w:r w:rsidRPr="00EE47ED">
              <w:rPr>
                <w:rFonts w:cs="Arial"/>
                <w:b/>
                <w:szCs w:val="22"/>
              </w:rPr>
              <w:t>Frequency of monitoring</w:t>
            </w:r>
          </w:p>
        </w:tc>
        <w:tc>
          <w:tcPr>
            <w:tcW w:w="2090" w:type="dxa"/>
            <w:shd w:val="clear" w:color="auto" w:fill="D9D9D9" w:themeFill="background1" w:themeFillShade="D9"/>
          </w:tcPr>
          <w:p w14:paraId="7F2AA320" w14:textId="77777777" w:rsidR="002B676B" w:rsidRPr="00EE47ED" w:rsidRDefault="002B676B" w:rsidP="002B676B">
            <w:pPr>
              <w:jc w:val="left"/>
              <w:rPr>
                <w:rFonts w:cs="Arial"/>
                <w:b/>
                <w:szCs w:val="22"/>
              </w:rPr>
            </w:pPr>
            <w:r w:rsidRPr="00EE47ED">
              <w:rPr>
                <w:rFonts w:cs="Arial"/>
                <w:b/>
                <w:szCs w:val="22"/>
              </w:rPr>
              <w:t xml:space="preserve">Reporting arrangements </w:t>
            </w:r>
            <w:r w:rsidRPr="00EE47ED">
              <w:rPr>
                <w:rFonts w:cs="Arial"/>
                <w:szCs w:val="22"/>
              </w:rPr>
              <w:t>(committee / group to which monitoring results are presented)</w:t>
            </w:r>
          </w:p>
        </w:tc>
        <w:tc>
          <w:tcPr>
            <w:tcW w:w="0" w:type="auto"/>
            <w:shd w:val="clear" w:color="auto" w:fill="D9D9D9" w:themeFill="background1" w:themeFillShade="D9"/>
          </w:tcPr>
          <w:p w14:paraId="21C109A6" w14:textId="77777777" w:rsidR="002B676B" w:rsidRPr="00EE47ED" w:rsidRDefault="002B676B" w:rsidP="002B676B">
            <w:pPr>
              <w:jc w:val="left"/>
              <w:rPr>
                <w:rFonts w:cs="Arial"/>
                <w:b/>
                <w:szCs w:val="22"/>
              </w:rPr>
            </w:pPr>
            <w:r w:rsidRPr="00EE47ED">
              <w:rPr>
                <w:rFonts w:cs="Arial"/>
                <w:b/>
                <w:szCs w:val="22"/>
              </w:rPr>
              <w:t>What action will be taken if gaps are identified</w:t>
            </w:r>
          </w:p>
        </w:tc>
      </w:tr>
      <w:tr w:rsidR="002B676B" w:rsidRPr="00EE47ED" w14:paraId="3160CD1C" w14:textId="77777777" w:rsidTr="002B676B">
        <w:trPr>
          <w:gridAfter w:val="1"/>
          <w:trHeight w:val="780"/>
        </w:trPr>
        <w:tc>
          <w:tcPr>
            <w:tcW w:w="0" w:type="auto"/>
            <w:vMerge w:val="restart"/>
          </w:tcPr>
          <w:p w14:paraId="48AFAD1E" w14:textId="77777777" w:rsidR="002B676B" w:rsidRPr="00EE47ED" w:rsidRDefault="002B676B" w:rsidP="002B676B">
            <w:pPr>
              <w:jc w:val="left"/>
              <w:rPr>
                <w:rFonts w:cs="Arial"/>
                <w:szCs w:val="22"/>
              </w:rPr>
            </w:pPr>
            <w:r w:rsidRPr="00EE47ED">
              <w:rPr>
                <w:rFonts w:cs="Arial"/>
                <w:szCs w:val="22"/>
              </w:rPr>
              <w:t>The process for listening and responding to patients, their relatives and carers</w:t>
            </w:r>
          </w:p>
        </w:tc>
        <w:tc>
          <w:tcPr>
            <w:tcW w:w="1471" w:type="dxa"/>
          </w:tcPr>
          <w:p w14:paraId="16913FFA" w14:textId="77777777" w:rsidR="002B676B" w:rsidRPr="00EE47ED" w:rsidRDefault="002B676B" w:rsidP="002B676B">
            <w:pPr>
              <w:tabs>
                <w:tab w:val="left" w:pos="3544"/>
              </w:tabs>
              <w:overflowPunct/>
              <w:autoSpaceDE/>
              <w:autoSpaceDN/>
              <w:adjustRightInd/>
              <w:contextualSpacing/>
              <w:jc w:val="left"/>
              <w:textAlignment w:val="auto"/>
              <w:rPr>
                <w:rFonts w:cs="Arial"/>
                <w:szCs w:val="22"/>
              </w:rPr>
            </w:pPr>
            <w:r>
              <w:rPr>
                <w:szCs w:val="22"/>
              </w:rPr>
              <w:t>Co</w:t>
            </w:r>
            <w:r w:rsidRPr="00EE47ED">
              <w:rPr>
                <w:szCs w:val="22"/>
              </w:rPr>
              <w:t>mplaints database</w:t>
            </w:r>
          </w:p>
        </w:tc>
        <w:tc>
          <w:tcPr>
            <w:tcW w:w="1712" w:type="dxa"/>
          </w:tcPr>
          <w:p w14:paraId="5D5018C2" w14:textId="77777777" w:rsidR="002B676B" w:rsidRPr="00EE47ED" w:rsidRDefault="002B676B" w:rsidP="002B676B">
            <w:pPr>
              <w:jc w:val="left"/>
              <w:rPr>
                <w:rFonts w:cs="Arial"/>
                <w:szCs w:val="22"/>
              </w:rPr>
            </w:pPr>
            <w:r w:rsidRPr="00EE47ED">
              <w:rPr>
                <w:szCs w:val="22"/>
              </w:rPr>
              <w:t>Head of PALS</w:t>
            </w:r>
            <w:r>
              <w:rPr>
                <w:szCs w:val="22"/>
              </w:rPr>
              <w:t xml:space="preserve"> &amp; Complaints</w:t>
            </w:r>
          </w:p>
        </w:tc>
        <w:tc>
          <w:tcPr>
            <w:tcW w:w="1406" w:type="dxa"/>
          </w:tcPr>
          <w:p w14:paraId="64D2BA7E" w14:textId="77777777" w:rsidR="002B676B" w:rsidRPr="00EE47ED" w:rsidRDefault="002B676B" w:rsidP="002B676B">
            <w:pPr>
              <w:jc w:val="left"/>
              <w:rPr>
                <w:rFonts w:cs="Arial"/>
                <w:szCs w:val="22"/>
              </w:rPr>
            </w:pPr>
            <w:r w:rsidRPr="00EE47ED">
              <w:rPr>
                <w:rFonts w:cs="Arial"/>
                <w:szCs w:val="22"/>
              </w:rPr>
              <w:t>Monthly</w:t>
            </w:r>
          </w:p>
        </w:tc>
        <w:tc>
          <w:tcPr>
            <w:tcW w:w="2090" w:type="dxa"/>
          </w:tcPr>
          <w:p w14:paraId="034962D2" w14:textId="77777777" w:rsidR="002B676B" w:rsidRPr="00EE47ED" w:rsidRDefault="002B676B" w:rsidP="002B676B">
            <w:pPr>
              <w:jc w:val="left"/>
              <w:rPr>
                <w:rFonts w:cs="Arial"/>
                <w:szCs w:val="22"/>
              </w:rPr>
            </w:pPr>
            <w:r w:rsidRPr="00EE47ED">
              <w:rPr>
                <w:rFonts w:cs="Arial"/>
                <w:szCs w:val="22"/>
              </w:rPr>
              <w:t xml:space="preserve">Incorporated into Patient Quality </w:t>
            </w:r>
            <w:r>
              <w:rPr>
                <w:rFonts w:cs="Arial"/>
                <w:szCs w:val="22"/>
              </w:rPr>
              <w:t>report (slides) and the quarterly</w:t>
            </w:r>
            <w:r w:rsidRPr="00EE47ED">
              <w:rPr>
                <w:rFonts w:cs="Arial"/>
                <w:szCs w:val="22"/>
              </w:rPr>
              <w:t xml:space="preserve"> Patient Experience Report</w:t>
            </w:r>
          </w:p>
        </w:tc>
      </w:tr>
      <w:tr w:rsidR="002B676B" w:rsidRPr="00EE47ED" w14:paraId="763313D2" w14:textId="77777777" w:rsidTr="002B676B">
        <w:tc>
          <w:tcPr>
            <w:tcW w:w="0" w:type="auto"/>
            <w:vMerge/>
          </w:tcPr>
          <w:p w14:paraId="69A97533" w14:textId="77777777" w:rsidR="002B676B" w:rsidRPr="00EE47ED" w:rsidRDefault="002B676B" w:rsidP="002B676B">
            <w:pPr>
              <w:jc w:val="left"/>
              <w:rPr>
                <w:rFonts w:cs="Arial"/>
                <w:szCs w:val="22"/>
              </w:rPr>
            </w:pPr>
          </w:p>
        </w:tc>
        <w:tc>
          <w:tcPr>
            <w:tcW w:w="1471" w:type="dxa"/>
          </w:tcPr>
          <w:p w14:paraId="2502280E" w14:textId="77777777" w:rsidR="002B676B" w:rsidRPr="00EE47ED" w:rsidRDefault="002B676B" w:rsidP="002B676B">
            <w:pPr>
              <w:tabs>
                <w:tab w:val="left" w:pos="3544"/>
              </w:tabs>
              <w:overflowPunct/>
              <w:autoSpaceDE/>
              <w:autoSpaceDN/>
              <w:adjustRightInd/>
              <w:contextualSpacing/>
              <w:jc w:val="left"/>
              <w:textAlignment w:val="auto"/>
              <w:rPr>
                <w:szCs w:val="22"/>
              </w:rPr>
            </w:pPr>
            <w:r w:rsidRPr="00EE47ED">
              <w:rPr>
                <w:szCs w:val="22"/>
              </w:rPr>
              <w:t>Patient Experience Report</w:t>
            </w:r>
          </w:p>
        </w:tc>
        <w:tc>
          <w:tcPr>
            <w:tcW w:w="1712" w:type="dxa"/>
          </w:tcPr>
          <w:p w14:paraId="5EC76498" w14:textId="77777777" w:rsidR="002B676B" w:rsidRPr="00EE47ED" w:rsidRDefault="002B676B" w:rsidP="002B676B">
            <w:pPr>
              <w:jc w:val="left"/>
              <w:rPr>
                <w:rFonts w:cs="Arial"/>
                <w:szCs w:val="22"/>
              </w:rPr>
            </w:pPr>
            <w:r w:rsidRPr="00EE47ED">
              <w:rPr>
                <w:rFonts w:cs="Arial"/>
                <w:szCs w:val="22"/>
              </w:rPr>
              <w:t xml:space="preserve">Head of </w:t>
            </w:r>
            <w:r w:rsidRPr="00EE47ED">
              <w:rPr>
                <w:szCs w:val="22"/>
              </w:rPr>
              <w:t>PALS</w:t>
            </w:r>
            <w:r>
              <w:rPr>
                <w:szCs w:val="22"/>
              </w:rPr>
              <w:t xml:space="preserve"> &amp; Complaints</w:t>
            </w:r>
          </w:p>
          <w:p w14:paraId="226B0E50" w14:textId="77777777" w:rsidR="002B676B" w:rsidRPr="00EE47ED" w:rsidRDefault="002B676B" w:rsidP="002B676B">
            <w:pPr>
              <w:jc w:val="left"/>
              <w:rPr>
                <w:rFonts w:cs="Arial"/>
                <w:szCs w:val="22"/>
              </w:rPr>
            </w:pPr>
          </w:p>
        </w:tc>
        <w:tc>
          <w:tcPr>
            <w:tcW w:w="1406" w:type="dxa"/>
          </w:tcPr>
          <w:p w14:paraId="0010C68B" w14:textId="77777777" w:rsidR="002B676B" w:rsidRPr="00EE47ED" w:rsidRDefault="002B676B" w:rsidP="002B676B">
            <w:pPr>
              <w:jc w:val="left"/>
              <w:rPr>
                <w:rFonts w:cs="Arial"/>
                <w:szCs w:val="22"/>
              </w:rPr>
            </w:pPr>
            <w:r w:rsidRPr="00EE47ED">
              <w:rPr>
                <w:rFonts w:cs="Arial"/>
                <w:szCs w:val="22"/>
              </w:rPr>
              <w:t>Monthly</w:t>
            </w:r>
          </w:p>
        </w:tc>
        <w:tc>
          <w:tcPr>
            <w:tcW w:w="2090" w:type="dxa"/>
          </w:tcPr>
          <w:p w14:paraId="1E9D6DCF" w14:textId="77777777" w:rsidR="002B676B" w:rsidRPr="00EE47ED" w:rsidRDefault="002B676B" w:rsidP="002B676B">
            <w:pPr>
              <w:jc w:val="left"/>
              <w:rPr>
                <w:rFonts w:cs="Arial"/>
                <w:szCs w:val="22"/>
              </w:rPr>
            </w:pPr>
            <w:r w:rsidRPr="00EE47ED">
              <w:rPr>
                <w:rFonts w:cs="Arial"/>
                <w:szCs w:val="22"/>
              </w:rPr>
              <w:t xml:space="preserve">Executive Committee / </w:t>
            </w:r>
          </w:p>
          <w:p w14:paraId="188A513B" w14:textId="77777777" w:rsidR="002B676B" w:rsidRPr="00EE47ED" w:rsidRDefault="002B676B" w:rsidP="002B676B">
            <w:pPr>
              <w:jc w:val="left"/>
              <w:rPr>
                <w:rFonts w:cs="Arial"/>
                <w:szCs w:val="22"/>
              </w:rPr>
            </w:pPr>
            <w:r w:rsidRPr="00EE47ED">
              <w:rPr>
                <w:rFonts w:cs="Arial"/>
                <w:szCs w:val="22"/>
              </w:rPr>
              <w:t xml:space="preserve">Trust Board / </w:t>
            </w:r>
            <w:r>
              <w:rPr>
                <w:rFonts w:cs="Arial"/>
                <w:szCs w:val="22"/>
              </w:rPr>
              <w:t xml:space="preserve">Quality Governance, </w:t>
            </w:r>
            <w:r w:rsidRPr="00EE47ED">
              <w:rPr>
                <w:rFonts w:cs="Arial"/>
                <w:szCs w:val="22"/>
              </w:rPr>
              <w:t>Commissioners</w:t>
            </w:r>
          </w:p>
        </w:tc>
        <w:tc>
          <w:tcPr>
            <w:tcW w:w="0" w:type="auto"/>
          </w:tcPr>
          <w:p w14:paraId="0D5AF9F0" w14:textId="77777777" w:rsidR="002B676B" w:rsidRPr="00EE47ED" w:rsidRDefault="002B676B" w:rsidP="002B676B">
            <w:pPr>
              <w:jc w:val="left"/>
              <w:rPr>
                <w:rFonts w:cs="Arial"/>
                <w:szCs w:val="22"/>
              </w:rPr>
            </w:pPr>
            <w:r w:rsidRPr="00EE47ED">
              <w:rPr>
                <w:rFonts w:cs="Arial"/>
                <w:szCs w:val="22"/>
              </w:rPr>
              <w:t>Executive Committee will agree corrective action as necessary and will escalate risks to the Board</w:t>
            </w:r>
          </w:p>
        </w:tc>
      </w:tr>
      <w:tr w:rsidR="002B676B" w:rsidRPr="00EE47ED" w14:paraId="75AD4A47" w14:textId="77777777" w:rsidTr="002B676B">
        <w:trPr>
          <w:gridAfter w:val="1"/>
          <w:trHeight w:val="481"/>
        </w:trPr>
        <w:tc>
          <w:tcPr>
            <w:tcW w:w="0" w:type="auto"/>
            <w:vMerge/>
          </w:tcPr>
          <w:p w14:paraId="208C62DE" w14:textId="77777777" w:rsidR="002B676B" w:rsidRPr="00EE47ED" w:rsidRDefault="002B676B" w:rsidP="002B676B">
            <w:pPr>
              <w:jc w:val="left"/>
              <w:rPr>
                <w:rFonts w:cs="Arial"/>
                <w:szCs w:val="22"/>
              </w:rPr>
            </w:pPr>
          </w:p>
        </w:tc>
        <w:tc>
          <w:tcPr>
            <w:tcW w:w="1471" w:type="dxa"/>
          </w:tcPr>
          <w:p w14:paraId="44B990A0" w14:textId="77777777" w:rsidR="002B676B" w:rsidRPr="00EE47ED" w:rsidRDefault="002B676B" w:rsidP="002B676B">
            <w:pPr>
              <w:tabs>
                <w:tab w:val="left" w:pos="3544"/>
              </w:tabs>
              <w:overflowPunct/>
              <w:autoSpaceDE/>
              <w:autoSpaceDN/>
              <w:adjustRightInd/>
              <w:contextualSpacing/>
              <w:jc w:val="left"/>
              <w:textAlignment w:val="auto"/>
              <w:rPr>
                <w:szCs w:val="22"/>
              </w:rPr>
            </w:pPr>
            <w:r w:rsidRPr="00EE47ED">
              <w:rPr>
                <w:szCs w:val="22"/>
              </w:rPr>
              <w:t>External Report</w:t>
            </w:r>
          </w:p>
        </w:tc>
        <w:tc>
          <w:tcPr>
            <w:tcW w:w="1712" w:type="dxa"/>
          </w:tcPr>
          <w:p w14:paraId="1DEE29E3" w14:textId="77777777" w:rsidR="002B676B" w:rsidRPr="00EE47ED" w:rsidRDefault="002B676B" w:rsidP="002B676B">
            <w:pPr>
              <w:jc w:val="left"/>
              <w:rPr>
                <w:rFonts w:cs="Arial"/>
                <w:szCs w:val="22"/>
              </w:rPr>
            </w:pPr>
            <w:r w:rsidRPr="00EE47ED">
              <w:rPr>
                <w:rFonts w:cs="Arial"/>
                <w:szCs w:val="22"/>
              </w:rPr>
              <w:t xml:space="preserve">Head of </w:t>
            </w:r>
            <w:r w:rsidRPr="00EE47ED">
              <w:rPr>
                <w:szCs w:val="22"/>
              </w:rPr>
              <w:t>PALS</w:t>
            </w:r>
            <w:r>
              <w:rPr>
                <w:szCs w:val="22"/>
              </w:rPr>
              <w:t xml:space="preserve"> &amp; Complaints</w:t>
            </w:r>
          </w:p>
          <w:p w14:paraId="54C9A22F" w14:textId="77777777" w:rsidR="002B676B" w:rsidRPr="00EE47ED" w:rsidRDefault="002B676B" w:rsidP="002B676B">
            <w:pPr>
              <w:jc w:val="left"/>
              <w:rPr>
                <w:rFonts w:cs="Arial"/>
                <w:szCs w:val="22"/>
              </w:rPr>
            </w:pPr>
          </w:p>
        </w:tc>
        <w:tc>
          <w:tcPr>
            <w:tcW w:w="1406" w:type="dxa"/>
          </w:tcPr>
          <w:p w14:paraId="565FD22B" w14:textId="77777777" w:rsidR="002B676B" w:rsidRPr="00EE47ED" w:rsidRDefault="002B676B" w:rsidP="002B676B">
            <w:pPr>
              <w:jc w:val="left"/>
              <w:rPr>
                <w:rFonts w:cs="Arial"/>
                <w:szCs w:val="22"/>
              </w:rPr>
            </w:pPr>
            <w:r w:rsidRPr="00EE47ED">
              <w:rPr>
                <w:rFonts w:cs="Arial"/>
                <w:szCs w:val="22"/>
              </w:rPr>
              <w:t>Quarterly</w:t>
            </w:r>
          </w:p>
          <w:p w14:paraId="350EA772" w14:textId="77777777" w:rsidR="002B676B" w:rsidRPr="00EE47ED" w:rsidRDefault="002B676B" w:rsidP="002B676B">
            <w:pPr>
              <w:jc w:val="left"/>
              <w:rPr>
                <w:rFonts w:cs="Arial"/>
                <w:szCs w:val="22"/>
              </w:rPr>
            </w:pPr>
          </w:p>
        </w:tc>
        <w:tc>
          <w:tcPr>
            <w:tcW w:w="2090" w:type="dxa"/>
          </w:tcPr>
          <w:p w14:paraId="0E3A8281" w14:textId="77777777" w:rsidR="002B676B" w:rsidRPr="00EE47ED" w:rsidRDefault="002B676B" w:rsidP="002B676B">
            <w:pPr>
              <w:jc w:val="left"/>
              <w:rPr>
                <w:rFonts w:cs="Arial"/>
                <w:szCs w:val="22"/>
              </w:rPr>
            </w:pPr>
            <w:r w:rsidRPr="00EE47ED">
              <w:rPr>
                <w:rFonts w:cs="Arial"/>
                <w:szCs w:val="22"/>
              </w:rPr>
              <w:t>Copied to Commissioners</w:t>
            </w:r>
          </w:p>
        </w:tc>
      </w:tr>
      <w:tr w:rsidR="002B676B" w:rsidRPr="00EE47ED" w14:paraId="2E35B1CC" w14:textId="77777777" w:rsidTr="002B676B">
        <w:tc>
          <w:tcPr>
            <w:tcW w:w="0" w:type="auto"/>
            <w:vMerge w:val="restart"/>
          </w:tcPr>
          <w:p w14:paraId="14078792" w14:textId="77777777" w:rsidR="002B676B" w:rsidRPr="00EE47ED" w:rsidRDefault="002B676B" w:rsidP="002B676B">
            <w:pPr>
              <w:jc w:val="left"/>
              <w:rPr>
                <w:rFonts w:cs="Arial"/>
                <w:szCs w:val="22"/>
              </w:rPr>
            </w:pPr>
            <w:r w:rsidRPr="00EE47ED">
              <w:rPr>
                <w:rFonts w:cs="Arial"/>
                <w:szCs w:val="22"/>
              </w:rPr>
              <w:t>The process by which the organisation aims to improve as a result of concerns and complaints being raised</w:t>
            </w:r>
          </w:p>
        </w:tc>
        <w:tc>
          <w:tcPr>
            <w:tcW w:w="1471" w:type="dxa"/>
          </w:tcPr>
          <w:p w14:paraId="7FE8B697" w14:textId="77777777" w:rsidR="002B676B" w:rsidRPr="00EE47ED" w:rsidRDefault="002B676B" w:rsidP="002B676B">
            <w:pPr>
              <w:tabs>
                <w:tab w:val="left" w:pos="3544"/>
              </w:tabs>
              <w:overflowPunct/>
              <w:autoSpaceDE/>
              <w:autoSpaceDN/>
              <w:adjustRightInd/>
              <w:contextualSpacing/>
              <w:jc w:val="left"/>
              <w:textAlignment w:val="auto"/>
              <w:rPr>
                <w:rFonts w:cs="Arial"/>
                <w:szCs w:val="22"/>
              </w:rPr>
            </w:pPr>
            <w:r w:rsidRPr="00EE47ED">
              <w:rPr>
                <w:szCs w:val="22"/>
              </w:rPr>
              <w:t>Patient Experience Report</w:t>
            </w:r>
          </w:p>
        </w:tc>
        <w:tc>
          <w:tcPr>
            <w:tcW w:w="1712" w:type="dxa"/>
          </w:tcPr>
          <w:p w14:paraId="1DB1B4CC" w14:textId="77777777" w:rsidR="002B676B" w:rsidRPr="00EE47ED" w:rsidRDefault="002B676B" w:rsidP="002B676B">
            <w:pPr>
              <w:jc w:val="left"/>
              <w:rPr>
                <w:rFonts w:cs="Arial"/>
                <w:szCs w:val="22"/>
              </w:rPr>
            </w:pPr>
            <w:r w:rsidRPr="00EE47ED">
              <w:rPr>
                <w:rFonts w:cs="Arial"/>
                <w:szCs w:val="22"/>
              </w:rPr>
              <w:t xml:space="preserve">Head of </w:t>
            </w:r>
            <w:r w:rsidRPr="00EE47ED">
              <w:rPr>
                <w:szCs w:val="22"/>
              </w:rPr>
              <w:t>PALS</w:t>
            </w:r>
            <w:r>
              <w:rPr>
                <w:szCs w:val="22"/>
              </w:rPr>
              <w:t xml:space="preserve"> &amp; Complaints</w:t>
            </w:r>
          </w:p>
        </w:tc>
        <w:tc>
          <w:tcPr>
            <w:tcW w:w="1406" w:type="dxa"/>
          </w:tcPr>
          <w:p w14:paraId="4571A5FD" w14:textId="77777777" w:rsidR="002B676B" w:rsidRPr="00EE47ED" w:rsidRDefault="002B676B" w:rsidP="002B676B">
            <w:pPr>
              <w:jc w:val="left"/>
              <w:rPr>
                <w:rFonts w:cs="Arial"/>
                <w:szCs w:val="22"/>
              </w:rPr>
            </w:pPr>
            <w:r w:rsidRPr="00EE47ED">
              <w:rPr>
                <w:rFonts w:cs="Arial"/>
                <w:szCs w:val="22"/>
              </w:rPr>
              <w:t>Monthly</w:t>
            </w:r>
          </w:p>
        </w:tc>
        <w:tc>
          <w:tcPr>
            <w:tcW w:w="2090" w:type="dxa"/>
          </w:tcPr>
          <w:p w14:paraId="33F9B75F" w14:textId="77777777" w:rsidR="002B676B" w:rsidRPr="00EE47ED" w:rsidRDefault="002B676B" w:rsidP="002B676B">
            <w:pPr>
              <w:jc w:val="left"/>
              <w:rPr>
                <w:rFonts w:cs="Arial"/>
                <w:b/>
                <w:szCs w:val="22"/>
              </w:rPr>
            </w:pPr>
            <w:r w:rsidRPr="00EE47ED">
              <w:rPr>
                <w:rFonts w:cs="Arial"/>
                <w:szCs w:val="22"/>
              </w:rPr>
              <w:t>Executive Committee &amp; Trust Board</w:t>
            </w:r>
          </w:p>
        </w:tc>
        <w:tc>
          <w:tcPr>
            <w:tcW w:w="0" w:type="auto"/>
          </w:tcPr>
          <w:p w14:paraId="0DFC96E6" w14:textId="77777777" w:rsidR="002B676B" w:rsidRPr="00EE47ED" w:rsidRDefault="002B676B" w:rsidP="002B676B">
            <w:pPr>
              <w:jc w:val="left"/>
              <w:rPr>
                <w:rFonts w:cs="Arial"/>
                <w:szCs w:val="22"/>
              </w:rPr>
            </w:pPr>
            <w:r w:rsidRPr="00EE47ED">
              <w:rPr>
                <w:rFonts w:cs="Arial"/>
                <w:szCs w:val="22"/>
              </w:rPr>
              <w:t>As above</w:t>
            </w:r>
          </w:p>
        </w:tc>
      </w:tr>
      <w:tr w:rsidR="002B676B" w:rsidRPr="00EE47ED" w14:paraId="4DAA8B11" w14:textId="77777777" w:rsidTr="002B676B">
        <w:tc>
          <w:tcPr>
            <w:tcW w:w="0" w:type="auto"/>
            <w:vMerge/>
          </w:tcPr>
          <w:p w14:paraId="5CF2BA72" w14:textId="77777777" w:rsidR="002B676B" w:rsidRPr="00EE47ED" w:rsidRDefault="002B676B" w:rsidP="002B676B">
            <w:pPr>
              <w:jc w:val="left"/>
              <w:rPr>
                <w:rFonts w:cs="Arial"/>
                <w:szCs w:val="22"/>
              </w:rPr>
            </w:pPr>
          </w:p>
        </w:tc>
        <w:tc>
          <w:tcPr>
            <w:tcW w:w="1471" w:type="dxa"/>
          </w:tcPr>
          <w:p w14:paraId="66E7915C" w14:textId="77777777" w:rsidR="002B676B" w:rsidRPr="00EE47ED" w:rsidRDefault="002B676B" w:rsidP="002B676B">
            <w:pPr>
              <w:tabs>
                <w:tab w:val="left" w:pos="3544"/>
              </w:tabs>
              <w:overflowPunct/>
              <w:autoSpaceDE/>
              <w:autoSpaceDN/>
              <w:adjustRightInd/>
              <w:contextualSpacing/>
              <w:jc w:val="left"/>
              <w:textAlignment w:val="auto"/>
              <w:rPr>
                <w:szCs w:val="22"/>
              </w:rPr>
            </w:pPr>
            <w:r w:rsidRPr="00EE47ED">
              <w:rPr>
                <w:szCs w:val="22"/>
              </w:rPr>
              <w:t xml:space="preserve">Complaint response writing Training </w:t>
            </w:r>
          </w:p>
        </w:tc>
        <w:tc>
          <w:tcPr>
            <w:tcW w:w="1712" w:type="dxa"/>
          </w:tcPr>
          <w:p w14:paraId="5CC0707B" w14:textId="77777777" w:rsidR="002B676B" w:rsidRPr="00EE47ED" w:rsidRDefault="002B676B" w:rsidP="002B676B">
            <w:pPr>
              <w:jc w:val="left"/>
              <w:rPr>
                <w:rFonts w:cs="Arial"/>
                <w:szCs w:val="22"/>
              </w:rPr>
            </w:pPr>
            <w:r w:rsidRPr="00EE47ED">
              <w:rPr>
                <w:szCs w:val="22"/>
              </w:rPr>
              <w:t>PALS</w:t>
            </w:r>
            <w:r>
              <w:rPr>
                <w:szCs w:val="22"/>
              </w:rPr>
              <w:t>/Complaint Facilitator</w:t>
            </w:r>
          </w:p>
        </w:tc>
        <w:tc>
          <w:tcPr>
            <w:tcW w:w="1406" w:type="dxa"/>
          </w:tcPr>
          <w:p w14:paraId="5DA7F466" w14:textId="77777777" w:rsidR="002B676B" w:rsidRPr="00EE47ED" w:rsidRDefault="002B676B" w:rsidP="002B676B">
            <w:pPr>
              <w:jc w:val="left"/>
              <w:rPr>
                <w:rFonts w:cs="Arial"/>
                <w:szCs w:val="22"/>
              </w:rPr>
            </w:pPr>
            <w:r w:rsidRPr="00EE47ED">
              <w:rPr>
                <w:rFonts w:cs="Arial"/>
                <w:szCs w:val="22"/>
              </w:rPr>
              <w:t>Ad hoc basis</w:t>
            </w:r>
          </w:p>
        </w:tc>
        <w:tc>
          <w:tcPr>
            <w:tcW w:w="2090" w:type="dxa"/>
          </w:tcPr>
          <w:p w14:paraId="0F57E578" w14:textId="77777777" w:rsidR="002B676B" w:rsidRPr="00EE47ED" w:rsidRDefault="002B676B" w:rsidP="002B676B">
            <w:pPr>
              <w:jc w:val="left"/>
              <w:rPr>
                <w:rFonts w:cs="Arial"/>
                <w:szCs w:val="22"/>
              </w:rPr>
            </w:pPr>
            <w:r w:rsidRPr="00EE47ED">
              <w:rPr>
                <w:szCs w:val="22"/>
              </w:rPr>
              <w:t>PALS</w:t>
            </w:r>
            <w:r w:rsidRPr="00EE47ED">
              <w:rPr>
                <w:rFonts w:cs="Arial"/>
                <w:szCs w:val="22"/>
              </w:rPr>
              <w:t xml:space="preserve"> training file</w:t>
            </w:r>
          </w:p>
        </w:tc>
        <w:tc>
          <w:tcPr>
            <w:tcW w:w="0" w:type="auto"/>
          </w:tcPr>
          <w:p w14:paraId="3A0ADC19" w14:textId="77777777" w:rsidR="002B676B" w:rsidRPr="00EE47ED" w:rsidRDefault="002B676B" w:rsidP="002B676B">
            <w:pPr>
              <w:jc w:val="left"/>
              <w:rPr>
                <w:rFonts w:cs="Arial"/>
                <w:szCs w:val="22"/>
              </w:rPr>
            </w:pPr>
            <w:r w:rsidRPr="00EE47ED">
              <w:rPr>
                <w:rFonts w:cs="Arial"/>
                <w:szCs w:val="22"/>
              </w:rPr>
              <w:t>As above</w:t>
            </w:r>
          </w:p>
        </w:tc>
      </w:tr>
      <w:tr w:rsidR="002B676B" w:rsidRPr="00EE47ED" w14:paraId="24F74C89" w14:textId="77777777" w:rsidTr="002B676B">
        <w:tc>
          <w:tcPr>
            <w:tcW w:w="0" w:type="auto"/>
            <w:vMerge w:val="restart"/>
          </w:tcPr>
          <w:p w14:paraId="22A5D8CE" w14:textId="77777777" w:rsidR="002B676B" w:rsidRPr="00EE47ED" w:rsidRDefault="002B676B" w:rsidP="002B676B">
            <w:pPr>
              <w:jc w:val="left"/>
              <w:rPr>
                <w:rFonts w:cs="Arial"/>
                <w:szCs w:val="22"/>
              </w:rPr>
            </w:pPr>
            <w:r w:rsidRPr="00EE47ED">
              <w:rPr>
                <w:rFonts w:cs="Arial"/>
                <w:szCs w:val="22"/>
              </w:rPr>
              <w:t>Actions for managers or individuals to take if employees involved with a complaint is experiencing difficulties associated with the complaint.</w:t>
            </w:r>
          </w:p>
        </w:tc>
        <w:tc>
          <w:tcPr>
            <w:tcW w:w="1471" w:type="dxa"/>
          </w:tcPr>
          <w:p w14:paraId="4F7B1134" w14:textId="77777777" w:rsidR="002B676B" w:rsidRPr="00EE47ED" w:rsidRDefault="002B676B" w:rsidP="002B676B">
            <w:pPr>
              <w:tabs>
                <w:tab w:val="left" w:pos="3544"/>
              </w:tabs>
              <w:overflowPunct/>
              <w:autoSpaceDE/>
              <w:autoSpaceDN/>
              <w:adjustRightInd/>
              <w:contextualSpacing/>
              <w:jc w:val="left"/>
              <w:textAlignment w:val="auto"/>
              <w:rPr>
                <w:szCs w:val="22"/>
              </w:rPr>
            </w:pPr>
            <w:r w:rsidRPr="00EE47ED">
              <w:rPr>
                <w:szCs w:val="22"/>
              </w:rPr>
              <w:t>Audit of complaints policy</w:t>
            </w:r>
          </w:p>
        </w:tc>
        <w:tc>
          <w:tcPr>
            <w:tcW w:w="1712" w:type="dxa"/>
          </w:tcPr>
          <w:p w14:paraId="3F4FE4D6" w14:textId="77777777" w:rsidR="002B676B" w:rsidRPr="00EE47ED" w:rsidRDefault="002B676B" w:rsidP="002B676B">
            <w:pPr>
              <w:jc w:val="left"/>
              <w:rPr>
                <w:rFonts w:cs="Arial"/>
                <w:szCs w:val="22"/>
              </w:rPr>
            </w:pPr>
            <w:r w:rsidRPr="00EE47ED">
              <w:rPr>
                <w:rFonts w:cs="Arial"/>
                <w:szCs w:val="22"/>
              </w:rPr>
              <w:t>Head of PALS</w:t>
            </w:r>
            <w:r>
              <w:rPr>
                <w:rFonts w:cs="Arial"/>
                <w:szCs w:val="22"/>
              </w:rPr>
              <w:t xml:space="preserve"> &amp; Complaints</w:t>
            </w:r>
            <w:r w:rsidRPr="00EE47ED">
              <w:rPr>
                <w:rFonts w:cs="Arial"/>
                <w:szCs w:val="22"/>
              </w:rPr>
              <w:t xml:space="preserve"> /External Auditors</w:t>
            </w:r>
          </w:p>
        </w:tc>
        <w:tc>
          <w:tcPr>
            <w:tcW w:w="1406" w:type="dxa"/>
          </w:tcPr>
          <w:p w14:paraId="770AC3A0" w14:textId="77777777" w:rsidR="002B676B" w:rsidRPr="00EE47ED" w:rsidRDefault="002B676B" w:rsidP="002B676B">
            <w:pPr>
              <w:jc w:val="left"/>
              <w:rPr>
                <w:rFonts w:cs="Arial"/>
                <w:szCs w:val="22"/>
              </w:rPr>
            </w:pPr>
            <w:r w:rsidRPr="00EE47ED">
              <w:rPr>
                <w:rFonts w:cs="Arial"/>
                <w:szCs w:val="22"/>
              </w:rPr>
              <w:t>Ad hoc</w:t>
            </w:r>
          </w:p>
        </w:tc>
        <w:tc>
          <w:tcPr>
            <w:tcW w:w="2090" w:type="dxa"/>
          </w:tcPr>
          <w:p w14:paraId="72FFC1D0" w14:textId="77777777" w:rsidR="002B676B" w:rsidRPr="00EE47ED" w:rsidRDefault="002B676B" w:rsidP="002B676B">
            <w:pPr>
              <w:jc w:val="left"/>
              <w:rPr>
                <w:rFonts w:cs="Arial"/>
                <w:szCs w:val="22"/>
              </w:rPr>
            </w:pPr>
            <w:r w:rsidRPr="00EE47ED">
              <w:rPr>
                <w:rFonts w:cs="Arial"/>
                <w:szCs w:val="22"/>
              </w:rPr>
              <w:t xml:space="preserve">Clinical Managers, Patient Quality Committee </w:t>
            </w:r>
          </w:p>
        </w:tc>
        <w:tc>
          <w:tcPr>
            <w:tcW w:w="0" w:type="auto"/>
          </w:tcPr>
          <w:p w14:paraId="58BB4FF5" w14:textId="77777777" w:rsidR="002B676B" w:rsidRPr="00EE47ED" w:rsidRDefault="002B676B" w:rsidP="002B676B">
            <w:pPr>
              <w:jc w:val="left"/>
              <w:rPr>
                <w:rFonts w:cs="Arial"/>
                <w:szCs w:val="22"/>
              </w:rPr>
            </w:pPr>
            <w:r w:rsidRPr="00EE47ED">
              <w:rPr>
                <w:rFonts w:cs="Arial"/>
                <w:szCs w:val="22"/>
              </w:rPr>
              <w:t>Action plan drawn up</w:t>
            </w:r>
          </w:p>
        </w:tc>
      </w:tr>
      <w:tr w:rsidR="002B676B" w:rsidRPr="00EE47ED" w14:paraId="37488106" w14:textId="77777777" w:rsidTr="002B676B">
        <w:trPr>
          <w:trHeight w:val="1380"/>
        </w:trPr>
        <w:tc>
          <w:tcPr>
            <w:tcW w:w="0" w:type="auto"/>
            <w:vMerge/>
          </w:tcPr>
          <w:p w14:paraId="3E3FF824" w14:textId="77777777" w:rsidR="002B676B" w:rsidRPr="00EE47ED" w:rsidRDefault="002B676B" w:rsidP="002B676B">
            <w:pPr>
              <w:jc w:val="left"/>
              <w:rPr>
                <w:rFonts w:cs="Arial"/>
                <w:szCs w:val="22"/>
              </w:rPr>
            </w:pPr>
          </w:p>
        </w:tc>
        <w:tc>
          <w:tcPr>
            <w:tcW w:w="1471" w:type="dxa"/>
          </w:tcPr>
          <w:p w14:paraId="371F44C9" w14:textId="77777777" w:rsidR="002B676B" w:rsidRPr="00EE47ED" w:rsidRDefault="002B676B" w:rsidP="002B676B">
            <w:pPr>
              <w:tabs>
                <w:tab w:val="left" w:pos="3544"/>
              </w:tabs>
              <w:contextualSpacing/>
              <w:jc w:val="left"/>
              <w:rPr>
                <w:szCs w:val="22"/>
              </w:rPr>
            </w:pPr>
            <w:r w:rsidRPr="00EE47ED">
              <w:rPr>
                <w:szCs w:val="22"/>
              </w:rPr>
              <w:t>HR copied into emails to Division Managers containing complaint letters</w:t>
            </w:r>
          </w:p>
        </w:tc>
        <w:tc>
          <w:tcPr>
            <w:tcW w:w="1712" w:type="dxa"/>
          </w:tcPr>
          <w:p w14:paraId="459EA657" w14:textId="77777777" w:rsidR="002B676B" w:rsidRPr="00EE47ED" w:rsidRDefault="002B676B" w:rsidP="002B676B">
            <w:pPr>
              <w:jc w:val="left"/>
              <w:rPr>
                <w:rFonts w:cs="Arial"/>
                <w:szCs w:val="22"/>
              </w:rPr>
            </w:pPr>
            <w:r w:rsidRPr="00EE47ED">
              <w:rPr>
                <w:szCs w:val="22"/>
              </w:rPr>
              <w:t>PALS</w:t>
            </w:r>
            <w:r>
              <w:rPr>
                <w:szCs w:val="22"/>
              </w:rPr>
              <w:t>/Complaints Facilitator</w:t>
            </w:r>
          </w:p>
        </w:tc>
        <w:tc>
          <w:tcPr>
            <w:tcW w:w="1406" w:type="dxa"/>
          </w:tcPr>
          <w:p w14:paraId="726030D8" w14:textId="77777777" w:rsidR="002B676B" w:rsidRPr="00EE47ED" w:rsidRDefault="002B676B" w:rsidP="002B676B">
            <w:pPr>
              <w:jc w:val="left"/>
              <w:rPr>
                <w:rFonts w:cs="Arial"/>
                <w:szCs w:val="22"/>
              </w:rPr>
            </w:pPr>
            <w:r w:rsidRPr="00EE47ED">
              <w:rPr>
                <w:rFonts w:cs="Arial"/>
                <w:szCs w:val="22"/>
              </w:rPr>
              <w:t>As they come through</w:t>
            </w:r>
          </w:p>
        </w:tc>
        <w:tc>
          <w:tcPr>
            <w:tcW w:w="2090" w:type="dxa"/>
          </w:tcPr>
          <w:p w14:paraId="6F3EB51E" w14:textId="77777777" w:rsidR="002B676B" w:rsidRPr="00EE47ED" w:rsidRDefault="002B676B" w:rsidP="002B676B">
            <w:pPr>
              <w:jc w:val="left"/>
              <w:rPr>
                <w:rFonts w:cs="Arial"/>
                <w:szCs w:val="22"/>
              </w:rPr>
            </w:pPr>
            <w:r w:rsidRPr="00EE47ED">
              <w:rPr>
                <w:rFonts w:cs="Arial"/>
                <w:szCs w:val="22"/>
              </w:rPr>
              <w:t>Head of Human Resources</w:t>
            </w:r>
          </w:p>
        </w:tc>
        <w:tc>
          <w:tcPr>
            <w:tcW w:w="0" w:type="auto"/>
          </w:tcPr>
          <w:p w14:paraId="53B73A68" w14:textId="77777777" w:rsidR="002B676B" w:rsidRPr="00EE47ED" w:rsidRDefault="002B676B" w:rsidP="002B676B">
            <w:pPr>
              <w:jc w:val="left"/>
              <w:rPr>
                <w:rFonts w:cs="Arial"/>
                <w:szCs w:val="22"/>
              </w:rPr>
            </w:pPr>
            <w:r w:rsidRPr="00EE47ED">
              <w:rPr>
                <w:rFonts w:cs="Arial"/>
                <w:szCs w:val="22"/>
              </w:rPr>
              <w:t>Action agreed as necessary depending on the case</w:t>
            </w:r>
          </w:p>
        </w:tc>
      </w:tr>
    </w:tbl>
    <w:p w14:paraId="738A8377" w14:textId="77777777" w:rsidR="002B676B" w:rsidRDefault="002B676B">
      <w:pPr>
        <w:overflowPunct/>
        <w:autoSpaceDE/>
        <w:autoSpaceDN/>
        <w:adjustRightInd/>
        <w:spacing w:after="200" w:line="276" w:lineRule="auto"/>
        <w:jc w:val="left"/>
        <w:textAlignment w:val="auto"/>
        <w:rPr>
          <w:szCs w:val="22"/>
        </w:rPr>
      </w:pPr>
    </w:p>
    <w:p w14:paraId="23E26697" w14:textId="77777777" w:rsidR="00EE47ED" w:rsidRPr="00EE47ED" w:rsidRDefault="00EE47ED" w:rsidP="002B676B">
      <w:pPr>
        <w:keepNext/>
        <w:tabs>
          <w:tab w:val="left" w:pos="709"/>
        </w:tabs>
        <w:spacing w:before="360" w:after="120"/>
        <w:ind w:left="1134" w:hanging="1134"/>
        <w:jc w:val="left"/>
        <w:outlineLvl w:val="0"/>
        <w:rPr>
          <w:rFonts w:eastAsiaTheme="majorEastAsia" w:cs="Arial"/>
          <w:b/>
          <w:bCs/>
          <w:sz w:val="28"/>
          <w:szCs w:val="28"/>
        </w:rPr>
      </w:pPr>
      <w:bookmarkStart w:id="614" w:name="_Toc471799661"/>
      <w:bookmarkStart w:id="615" w:name="_Toc476661126"/>
      <w:bookmarkStart w:id="616" w:name="_Toc58920085"/>
      <w:r w:rsidRPr="00EE47ED">
        <w:rPr>
          <w:rFonts w:eastAsiaTheme="majorEastAsia" w:cs="Arial"/>
          <w:b/>
          <w:bCs/>
          <w:sz w:val="28"/>
          <w:szCs w:val="28"/>
        </w:rPr>
        <w:lastRenderedPageBreak/>
        <w:t>4</w:t>
      </w:r>
      <w:r w:rsidRPr="00EE47ED">
        <w:rPr>
          <w:rFonts w:eastAsiaTheme="majorEastAsia" w:cs="Arial"/>
          <w:b/>
          <w:bCs/>
          <w:sz w:val="28"/>
          <w:szCs w:val="28"/>
        </w:rPr>
        <w:tab/>
      </w:r>
      <w:r w:rsidR="002B676B">
        <w:rPr>
          <w:rFonts w:eastAsiaTheme="majorEastAsia" w:cs="Arial"/>
          <w:b/>
          <w:bCs/>
          <w:sz w:val="28"/>
          <w:szCs w:val="28"/>
        </w:rPr>
        <w:tab/>
      </w:r>
      <w:r w:rsidRPr="00EE47ED">
        <w:rPr>
          <w:rFonts w:eastAsiaTheme="majorEastAsia" w:cs="Arial"/>
          <w:b/>
          <w:bCs/>
          <w:sz w:val="28"/>
          <w:szCs w:val="28"/>
        </w:rPr>
        <w:t>Duties and Responsibilities of Individuals and Groups</w:t>
      </w:r>
      <w:bookmarkEnd w:id="614"/>
      <w:bookmarkEnd w:id="615"/>
      <w:bookmarkEnd w:id="616"/>
    </w:p>
    <w:p w14:paraId="3F867A29" w14:textId="77777777" w:rsidR="00EE47ED" w:rsidRPr="00EE47ED" w:rsidRDefault="00EE47ED" w:rsidP="002B676B">
      <w:pPr>
        <w:pStyle w:val="Heading2"/>
        <w:spacing w:after="120"/>
        <w:ind w:left="1134" w:hanging="1134"/>
      </w:pPr>
      <w:bookmarkStart w:id="617" w:name="_Toc324261437"/>
      <w:bookmarkStart w:id="618" w:name="_Toc377114180"/>
      <w:bookmarkStart w:id="619" w:name="_Toc378065458"/>
      <w:bookmarkStart w:id="620" w:name="_Toc378069051"/>
      <w:bookmarkStart w:id="621" w:name="_Toc380561963"/>
      <w:bookmarkStart w:id="622" w:name="_Toc381342781"/>
      <w:bookmarkStart w:id="623" w:name="_Toc429649433"/>
      <w:bookmarkStart w:id="624" w:name="_Toc463505635"/>
      <w:bookmarkStart w:id="625" w:name="_Toc471799662"/>
      <w:bookmarkStart w:id="626" w:name="_Toc476661127"/>
      <w:bookmarkStart w:id="627" w:name="_Toc58920086"/>
      <w:bookmarkStart w:id="628" w:name="_Toc315165572"/>
      <w:r w:rsidRPr="00EE47ED">
        <w:t>4.1</w:t>
      </w:r>
      <w:r w:rsidRPr="00EE47ED">
        <w:tab/>
        <w:t>Chief Executive</w:t>
      </w:r>
      <w:bookmarkEnd w:id="617"/>
      <w:bookmarkEnd w:id="618"/>
      <w:bookmarkEnd w:id="619"/>
      <w:bookmarkEnd w:id="620"/>
      <w:bookmarkEnd w:id="621"/>
      <w:bookmarkEnd w:id="622"/>
      <w:bookmarkEnd w:id="623"/>
      <w:bookmarkEnd w:id="624"/>
      <w:bookmarkEnd w:id="625"/>
      <w:bookmarkEnd w:id="626"/>
      <w:bookmarkEnd w:id="627"/>
    </w:p>
    <w:p w14:paraId="25093F6D" w14:textId="77777777" w:rsidR="00EE47ED" w:rsidRPr="00EE47ED" w:rsidRDefault="00EE47ED" w:rsidP="00EE47ED">
      <w:pPr>
        <w:rPr>
          <w:rFonts w:cs="Arial"/>
          <w:color w:val="000000" w:themeColor="text1"/>
          <w:szCs w:val="22"/>
        </w:rPr>
      </w:pPr>
      <w:bookmarkStart w:id="629" w:name="_Toc315177864"/>
      <w:bookmarkStart w:id="630" w:name="_Toc315178413"/>
      <w:r w:rsidRPr="00EE47ED">
        <w:rPr>
          <w:rFonts w:cs="Arial"/>
          <w:color w:val="000000" w:themeColor="text1"/>
          <w:szCs w:val="22"/>
        </w:rPr>
        <w:t xml:space="preserve">The Chief Executive (or nominated deputy) is accountable for ensuring effective management of complaints across the Trust and is the responsible signatory for complaints rated at High or Extreme ‘seriousness’  as set out in the matrix (see Appendix H) </w:t>
      </w:r>
      <w:bookmarkEnd w:id="628"/>
      <w:bookmarkEnd w:id="629"/>
      <w:bookmarkEnd w:id="630"/>
    </w:p>
    <w:p w14:paraId="6ED30BD7" w14:textId="77777777" w:rsidR="00EE47ED" w:rsidRPr="00EE47ED" w:rsidRDefault="00EE47ED" w:rsidP="002B676B">
      <w:pPr>
        <w:pStyle w:val="Heading2"/>
        <w:spacing w:after="120"/>
        <w:ind w:left="1134" w:hanging="1134"/>
      </w:pPr>
      <w:bookmarkStart w:id="631" w:name="_Toc324261438"/>
      <w:bookmarkStart w:id="632" w:name="_Toc377114181"/>
      <w:bookmarkStart w:id="633" w:name="_Toc378065459"/>
      <w:bookmarkStart w:id="634" w:name="_Toc378069052"/>
      <w:bookmarkStart w:id="635" w:name="_Toc380561964"/>
      <w:bookmarkStart w:id="636" w:name="_Toc381342782"/>
      <w:bookmarkStart w:id="637" w:name="_Toc429649434"/>
      <w:bookmarkStart w:id="638" w:name="_Toc463505636"/>
      <w:bookmarkStart w:id="639" w:name="_Toc471799663"/>
      <w:bookmarkStart w:id="640" w:name="_Toc476661128"/>
      <w:bookmarkStart w:id="641" w:name="_Toc58920087"/>
      <w:r w:rsidRPr="00EE47ED">
        <w:t>4.2</w:t>
      </w:r>
      <w:r w:rsidRPr="00EE47ED">
        <w:tab/>
        <w:t>Executive Directors</w:t>
      </w:r>
      <w:bookmarkEnd w:id="631"/>
      <w:bookmarkEnd w:id="632"/>
      <w:bookmarkEnd w:id="633"/>
      <w:bookmarkEnd w:id="634"/>
      <w:bookmarkEnd w:id="635"/>
      <w:bookmarkEnd w:id="636"/>
      <w:bookmarkEnd w:id="637"/>
      <w:bookmarkEnd w:id="638"/>
      <w:bookmarkEnd w:id="639"/>
      <w:bookmarkEnd w:id="640"/>
      <w:bookmarkEnd w:id="641"/>
    </w:p>
    <w:p w14:paraId="317A2FBE" w14:textId="77777777" w:rsidR="00EE47ED" w:rsidRPr="002B676B" w:rsidRDefault="00EE47ED" w:rsidP="002B676B">
      <w:pPr>
        <w:overflowPunct/>
        <w:autoSpaceDE/>
        <w:autoSpaceDN/>
        <w:adjustRightInd/>
        <w:textAlignment w:val="auto"/>
        <w:rPr>
          <w:rFonts w:cs="Arial"/>
          <w:color w:val="000000" w:themeColor="text1"/>
          <w:szCs w:val="22"/>
        </w:rPr>
      </w:pPr>
      <w:r w:rsidRPr="00EE47ED">
        <w:rPr>
          <w:rFonts w:cs="Arial"/>
          <w:color w:val="000000" w:themeColor="text1"/>
          <w:szCs w:val="22"/>
        </w:rPr>
        <w:t xml:space="preserve">The Chief Nurse / </w:t>
      </w:r>
      <w:r>
        <w:rPr>
          <w:rFonts w:cs="Arial"/>
          <w:szCs w:val="22"/>
        </w:rPr>
        <w:t>Associate Director of Quality</w:t>
      </w:r>
      <w:r w:rsidRPr="00EE47ED">
        <w:rPr>
          <w:rFonts w:cs="Arial"/>
          <w:color w:val="000000" w:themeColor="text1"/>
          <w:szCs w:val="22"/>
        </w:rPr>
        <w:t xml:space="preserve"> have the delegated responsibility for ensuring the efficient and effective implementation of the Complaints Policy and for the PALS</w:t>
      </w:r>
      <w:r>
        <w:rPr>
          <w:rFonts w:cs="Arial"/>
          <w:color w:val="000000" w:themeColor="text1"/>
          <w:szCs w:val="22"/>
        </w:rPr>
        <w:t xml:space="preserve"> and Complaints</w:t>
      </w:r>
      <w:r w:rsidRPr="00EE47ED">
        <w:rPr>
          <w:rFonts w:cs="Arial"/>
          <w:color w:val="000000" w:themeColor="text1"/>
          <w:szCs w:val="22"/>
        </w:rPr>
        <w:t xml:space="preserve"> Team. Complex cases will be discussed with the Chief Nurse or Medical Director. </w:t>
      </w:r>
    </w:p>
    <w:p w14:paraId="37865095" w14:textId="77777777" w:rsidR="00EE47ED" w:rsidRPr="00EE47ED" w:rsidRDefault="00EE47ED" w:rsidP="002B676B">
      <w:pPr>
        <w:pStyle w:val="Heading2"/>
        <w:spacing w:after="120"/>
        <w:ind w:left="1134" w:hanging="1134"/>
      </w:pPr>
      <w:bookmarkStart w:id="642" w:name="_Toc324261439"/>
      <w:bookmarkStart w:id="643" w:name="_Toc377114182"/>
      <w:bookmarkStart w:id="644" w:name="_Toc378065460"/>
      <w:bookmarkStart w:id="645" w:name="_Toc378069053"/>
      <w:bookmarkStart w:id="646" w:name="_Toc380561965"/>
      <w:bookmarkStart w:id="647" w:name="_Toc381342783"/>
      <w:bookmarkStart w:id="648" w:name="_Toc429649435"/>
      <w:bookmarkStart w:id="649" w:name="_Toc463505637"/>
      <w:bookmarkStart w:id="650" w:name="_Toc471799664"/>
      <w:bookmarkStart w:id="651" w:name="_Toc476661129"/>
      <w:bookmarkStart w:id="652" w:name="_Toc58920088"/>
      <w:r w:rsidRPr="00EE47ED">
        <w:t>4.3</w:t>
      </w:r>
      <w:r w:rsidRPr="00EE47ED">
        <w:tab/>
        <w:t>The Chairman and Non-Executive Directors</w:t>
      </w:r>
      <w:bookmarkEnd w:id="642"/>
      <w:bookmarkEnd w:id="643"/>
      <w:bookmarkEnd w:id="644"/>
      <w:bookmarkEnd w:id="645"/>
      <w:bookmarkEnd w:id="646"/>
      <w:bookmarkEnd w:id="647"/>
      <w:bookmarkEnd w:id="648"/>
      <w:bookmarkEnd w:id="649"/>
      <w:bookmarkEnd w:id="650"/>
      <w:bookmarkEnd w:id="651"/>
      <w:bookmarkEnd w:id="652"/>
    </w:p>
    <w:p w14:paraId="36CE45B0" w14:textId="77777777" w:rsidR="00EE47ED" w:rsidRDefault="00EE47ED" w:rsidP="00EE47ED">
      <w:pPr>
        <w:overflowPunct/>
        <w:autoSpaceDE/>
        <w:autoSpaceDN/>
        <w:adjustRightInd/>
        <w:textAlignment w:val="auto"/>
        <w:rPr>
          <w:rFonts w:cs="Arial"/>
          <w:color w:val="000000" w:themeColor="text1"/>
          <w:szCs w:val="22"/>
        </w:rPr>
      </w:pPr>
      <w:r w:rsidRPr="00EE47ED">
        <w:rPr>
          <w:rFonts w:cs="Arial"/>
          <w:color w:val="000000" w:themeColor="text1"/>
          <w:szCs w:val="22"/>
        </w:rPr>
        <w:t xml:space="preserve">The Chairman and Non-Executive Directors will receive </w:t>
      </w:r>
      <w:r w:rsidRPr="00EE47ED">
        <w:rPr>
          <w:rFonts w:cs="Arial"/>
          <w:szCs w:val="22"/>
        </w:rPr>
        <w:t xml:space="preserve">a </w:t>
      </w:r>
      <w:r>
        <w:rPr>
          <w:rFonts w:cs="Arial"/>
          <w:szCs w:val="22"/>
        </w:rPr>
        <w:t>quarterly P</w:t>
      </w:r>
      <w:r w:rsidRPr="00EE47ED">
        <w:rPr>
          <w:rFonts w:cs="Arial"/>
          <w:szCs w:val="22"/>
        </w:rPr>
        <w:t xml:space="preserve">atient </w:t>
      </w:r>
      <w:r>
        <w:rPr>
          <w:rFonts w:cs="Arial"/>
          <w:szCs w:val="22"/>
        </w:rPr>
        <w:t>E</w:t>
      </w:r>
      <w:r w:rsidRPr="00EE47ED">
        <w:rPr>
          <w:rFonts w:cs="Arial"/>
          <w:szCs w:val="22"/>
        </w:rPr>
        <w:t xml:space="preserve">xperience report, including </w:t>
      </w:r>
      <w:r w:rsidRPr="00EE47ED">
        <w:rPr>
          <w:rFonts w:cs="Arial"/>
          <w:color w:val="000000" w:themeColor="text1"/>
          <w:szCs w:val="22"/>
        </w:rPr>
        <w:t xml:space="preserve">complaints and will monitor the effectiveness of the Complaints process. </w:t>
      </w:r>
    </w:p>
    <w:p w14:paraId="22543772" w14:textId="77777777" w:rsidR="00EE47ED" w:rsidRPr="00EE47ED" w:rsidRDefault="00EE47ED" w:rsidP="002B676B">
      <w:pPr>
        <w:pStyle w:val="Heading2"/>
        <w:spacing w:after="120"/>
        <w:ind w:left="1134" w:hanging="1134"/>
      </w:pPr>
      <w:bookmarkStart w:id="653" w:name="_Toc324261440"/>
      <w:bookmarkStart w:id="654" w:name="_Toc377114183"/>
      <w:bookmarkStart w:id="655" w:name="_Toc378065461"/>
      <w:bookmarkStart w:id="656" w:name="_Toc378069054"/>
      <w:bookmarkStart w:id="657" w:name="_Toc380561966"/>
      <w:bookmarkStart w:id="658" w:name="_Toc381342784"/>
      <w:bookmarkStart w:id="659" w:name="_Toc429649436"/>
      <w:bookmarkStart w:id="660" w:name="_Toc463505638"/>
      <w:bookmarkStart w:id="661" w:name="_Toc471799665"/>
      <w:bookmarkStart w:id="662" w:name="_Toc476661130"/>
      <w:bookmarkStart w:id="663" w:name="_Toc58920089"/>
      <w:r w:rsidRPr="00EE47ED">
        <w:t>4.4</w:t>
      </w:r>
      <w:r w:rsidRPr="00EE47ED">
        <w:tab/>
        <w:t>Governors</w:t>
      </w:r>
      <w:bookmarkEnd w:id="653"/>
      <w:bookmarkEnd w:id="654"/>
      <w:bookmarkEnd w:id="655"/>
      <w:bookmarkEnd w:id="656"/>
      <w:bookmarkEnd w:id="657"/>
      <w:bookmarkEnd w:id="658"/>
      <w:bookmarkEnd w:id="659"/>
      <w:bookmarkEnd w:id="660"/>
      <w:bookmarkEnd w:id="661"/>
      <w:bookmarkEnd w:id="662"/>
      <w:bookmarkEnd w:id="663"/>
    </w:p>
    <w:p w14:paraId="13DFE755" w14:textId="77777777" w:rsidR="00EE47ED" w:rsidRDefault="00EE47ED" w:rsidP="00EE47ED">
      <w:pPr>
        <w:rPr>
          <w:rFonts w:cs="Arial"/>
          <w:color w:val="000000" w:themeColor="text1"/>
          <w:szCs w:val="22"/>
        </w:rPr>
      </w:pPr>
      <w:r w:rsidRPr="00EE47ED">
        <w:rPr>
          <w:rFonts w:cs="Arial"/>
          <w:color w:val="000000" w:themeColor="text1"/>
          <w:szCs w:val="22"/>
        </w:rPr>
        <w:t>Governors are provided with upon their induction a copy of the - Governor Guideline on how to deal with a complaint or concern (Ref 3</w:t>
      </w:r>
      <w:r w:rsidR="005562D3">
        <w:rPr>
          <w:rFonts w:cs="Arial"/>
          <w:color w:val="000000" w:themeColor="text1"/>
          <w:szCs w:val="22"/>
        </w:rPr>
        <w:t>1</w:t>
      </w:r>
      <w:r w:rsidRPr="00EE47ED">
        <w:rPr>
          <w:rFonts w:cs="Arial"/>
          <w:color w:val="000000" w:themeColor="text1"/>
          <w:szCs w:val="22"/>
        </w:rPr>
        <w:t xml:space="preserve">). Governors provide an important link between the hospital and the local community, enabling the Trust to reflect the interest of current and prospective service users.  While welcoming ideas, suggestions and general comments, it is not the responsibility of Governors to deal with individual personal complaints about the hospital, or the care and treatment received.  </w:t>
      </w:r>
    </w:p>
    <w:p w14:paraId="0FBA7655" w14:textId="77777777" w:rsidR="00EE47ED" w:rsidRDefault="00EE47ED" w:rsidP="00EE47ED">
      <w:pPr>
        <w:rPr>
          <w:rFonts w:cs="Arial"/>
          <w:color w:val="000000" w:themeColor="text1"/>
          <w:szCs w:val="22"/>
        </w:rPr>
      </w:pPr>
    </w:p>
    <w:p w14:paraId="7F5A552B" w14:textId="77777777" w:rsidR="00EE47ED" w:rsidRPr="00EE47ED" w:rsidRDefault="00EE47ED" w:rsidP="00EE47ED">
      <w:pPr>
        <w:rPr>
          <w:rFonts w:cs="Arial"/>
          <w:color w:val="000000" w:themeColor="text1"/>
          <w:szCs w:val="22"/>
        </w:rPr>
      </w:pPr>
      <w:r w:rsidRPr="00EE47ED">
        <w:rPr>
          <w:rFonts w:cs="Arial"/>
          <w:color w:val="000000" w:themeColor="text1"/>
          <w:szCs w:val="22"/>
        </w:rPr>
        <w:t>Governors have a duty to inform the PALS</w:t>
      </w:r>
      <w:r>
        <w:rPr>
          <w:rFonts w:cs="Arial"/>
          <w:color w:val="000000" w:themeColor="text1"/>
          <w:szCs w:val="22"/>
        </w:rPr>
        <w:t xml:space="preserve"> and Complaints</w:t>
      </w:r>
      <w:r w:rsidRPr="00EE47ED">
        <w:rPr>
          <w:rFonts w:cs="Arial"/>
          <w:color w:val="000000" w:themeColor="text1"/>
          <w:szCs w:val="22"/>
        </w:rPr>
        <w:t xml:space="preserve"> team of any patient concerns and complaints they are made aware of as swiftly as possible.</w:t>
      </w:r>
    </w:p>
    <w:p w14:paraId="47825EF6" w14:textId="77777777" w:rsidR="00EE47ED" w:rsidRPr="00336429" w:rsidRDefault="00336429" w:rsidP="002B676B">
      <w:pPr>
        <w:pStyle w:val="Heading2"/>
        <w:spacing w:after="120"/>
        <w:ind w:left="1134" w:hanging="1134"/>
      </w:pPr>
      <w:bookmarkStart w:id="664" w:name="_Toc471799666"/>
      <w:bookmarkStart w:id="665" w:name="_Toc476661131"/>
      <w:bookmarkStart w:id="666" w:name="_Toc58920090"/>
      <w:bookmarkStart w:id="667" w:name="_Toc315165573"/>
      <w:r>
        <w:t xml:space="preserve">4.5    </w:t>
      </w:r>
      <w:r w:rsidR="002B676B">
        <w:tab/>
      </w:r>
      <w:r w:rsidR="00EE47ED" w:rsidRPr="00336429">
        <w:t>Associate Medical Directors, Divisional Directors, Divisional Directors of Nursing</w:t>
      </w:r>
      <w:bookmarkEnd w:id="664"/>
      <w:bookmarkEnd w:id="665"/>
      <w:bookmarkEnd w:id="666"/>
    </w:p>
    <w:p w14:paraId="6F81E572" w14:textId="77777777" w:rsidR="00EE47ED" w:rsidRPr="00EE47ED" w:rsidRDefault="00EE47ED" w:rsidP="00EE47ED">
      <w:pPr>
        <w:tabs>
          <w:tab w:val="right" w:pos="9026"/>
        </w:tabs>
        <w:rPr>
          <w:rFonts w:cs="Arial"/>
          <w:color w:val="000000" w:themeColor="text1"/>
          <w:szCs w:val="22"/>
        </w:rPr>
      </w:pPr>
      <w:r w:rsidRPr="00EE47ED">
        <w:rPr>
          <w:rFonts w:cs="Arial"/>
          <w:bCs/>
          <w:color w:val="000000" w:themeColor="text1"/>
          <w:szCs w:val="22"/>
        </w:rPr>
        <w:t>AMDs, DD</w:t>
      </w:r>
      <w:r w:rsidR="005A33C1">
        <w:rPr>
          <w:rFonts w:cs="Arial"/>
          <w:bCs/>
          <w:color w:val="000000" w:themeColor="text1"/>
          <w:szCs w:val="22"/>
        </w:rPr>
        <w:t xml:space="preserve"> and</w:t>
      </w:r>
      <w:r w:rsidRPr="00EE47ED">
        <w:rPr>
          <w:rFonts w:cs="Arial"/>
          <w:bCs/>
          <w:color w:val="000000" w:themeColor="text1"/>
          <w:szCs w:val="22"/>
        </w:rPr>
        <w:t xml:space="preserve"> DDONs are accountable for the thorough investigation of complaints within their Division.  They are responsible for ensuring the investigation is carried out in line with this policy and where an action is identified it is implemented. AMDs/DD/DDONS should, as a minimum, discuss complaints/responses each month. AMDs/DD/DDONS should ensure that anonymised complaints and the annual complaints reports are discussed at the Division and/or Division Clinical Governance meetings (whichever they feel is most appropriate). DDs/DDONs are responsible for the responses sent from their Division. </w:t>
      </w:r>
      <w:bookmarkEnd w:id="667"/>
      <w:r w:rsidRPr="00EE47ED">
        <w:rPr>
          <w:rFonts w:cs="Arial"/>
          <w:bCs/>
          <w:color w:val="000000" w:themeColor="text1"/>
          <w:szCs w:val="22"/>
        </w:rPr>
        <w:t xml:space="preserve"> The DD/DDON is responsible for ensuring the draft response, together with any supporting evidence and administration doc</w:t>
      </w:r>
      <w:r>
        <w:rPr>
          <w:rFonts w:cs="Arial"/>
          <w:bCs/>
          <w:color w:val="000000" w:themeColor="text1"/>
          <w:szCs w:val="22"/>
        </w:rPr>
        <w:t xml:space="preserve">uments are returned to the Complaints </w:t>
      </w:r>
      <w:r w:rsidRPr="00EE47ED">
        <w:rPr>
          <w:rFonts w:cs="Arial"/>
          <w:bCs/>
          <w:color w:val="000000" w:themeColor="text1"/>
          <w:szCs w:val="22"/>
        </w:rPr>
        <w:t>Team within 20 (or 25) working days.</w:t>
      </w:r>
      <w:r w:rsidRPr="00EE47ED">
        <w:rPr>
          <w:rFonts w:cs="Arial"/>
          <w:color w:val="000000" w:themeColor="text1"/>
          <w:szCs w:val="22"/>
        </w:rPr>
        <w:t xml:space="preserve"> </w:t>
      </w:r>
    </w:p>
    <w:p w14:paraId="654C3DB3" w14:textId="77777777" w:rsidR="00EE47ED" w:rsidRPr="00EE47ED" w:rsidRDefault="002B676B" w:rsidP="002B676B">
      <w:pPr>
        <w:pStyle w:val="Heading2"/>
        <w:spacing w:after="120"/>
        <w:ind w:left="1134" w:hanging="1134"/>
      </w:pPr>
      <w:bookmarkStart w:id="668" w:name="_Toc324261442"/>
      <w:bookmarkStart w:id="669" w:name="_Toc377114185"/>
      <w:bookmarkStart w:id="670" w:name="_Toc378065463"/>
      <w:bookmarkStart w:id="671" w:name="_Toc378069056"/>
      <w:bookmarkStart w:id="672" w:name="_Toc380561968"/>
      <w:bookmarkStart w:id="673" w:name="_Toc381342786"/>
      <w:bookmarkStart w:id="674" w:name="_Toc429649438"/>
      <w:bookmarkStart w:id="675" w:name="_Toc463505640"/>
      <w:bookmarkStart w:id="676" w:name="_Toc58920091"/>
      <w:bookmarkStart w:id="677" w:name="_Toc471799667"/>
      <w:bookmarkStart w:id="678" w:name="_Toc476661132"/>
      <w:r>
        <w:t>4.6</w:t>
      </w:r>
      <w:r>
        <w:tab/>
      </w:r>
      <w:r w:rsidR="00EE47ED" w:rsidRPr="00EE47ED">
        <w:t>Managers (Matron/ Deputy /Senior Sister/Charge Nurses)</w:t>
      </w:r>
      <w:bookmarkEnd w:id="668"/>
      <w:bookmarkEnd w:id="669"/>
      <w:bookmarkEnd w:id="670"/>
      <w:bookmarkEnd w:id="671"/>
      <w:bookmarkEnd w:id="672"/>
      <w:bookmarkEnd w:id="673"/>
      <w:bookmarkEnd w:id="674"/>
      <w:bookmarkEnd w:id="675"/>
      <w:bookmarkEnd w:id="676"/>
      <w:r w:rsidR="00EE47ED" w:rsidRPr="00EE47ED">
        <w:t xml:space="preserve"> </w:t>
      </w:r>
      <w:bookmarkEnd w:id="677"/>
      <w:bookmarkEnd w:id="678"/>
    </w:p>
    <w:p w14:paraId="38E7DC76" w14:textId="77777777" w:rsidR="00EE47ED" w:rsidRPr="00EE47ED" w:rsidRDefault="00EE47ED" w:rsidP="00EE47ED">
      <w:pPr>
        <w:overflowPunct/>
        <w:autoSpaceDE/>
        <w:autoSpaceDN/>
        <w:adjustRightInd/>
        <w:textAlignment w:val="auto"/>
        <w:rPr>
          <w:rFonts w:cs="Arial"/>
          <w:color w:val="000000" w:themeColor="text1"/>
          <w:szCs w:val="22"/>
        </w:rPr>
      </w:pPr>
      <w:r w:rsidRPr="00EE47ED">
        <w:rPr>
          <w:rFonts w:cs="Arial"/>
          <w:color w:val="000000" w:themeColor="text1"/>
          <w:szCs w:val="22"/>
        </w:rPr>
        <w:t xml:space="preserve">Managers are responsible for ensuring that </w:t>
      </w:r>
      <w:r>
        <w:rPr>
          <w:rFonts w:cs="Arial"/>
          <w:color w:val="000000" w:themeColor="text1"/>
          <w:szCs w:val="22"/>
        </w:rPr>
        <w:t xml:space="preserve">staff </w:t>
      </w:r>
      <w:r w:rsidRPr="00EE47ED">
        <w:rPr>
          <w:rFonts w:cs="Arial"/>
          <w:color w:val="000000" w:themeColor="text1"/>
          <w:szCs w:val="22"/>
        </w:rPr>
        <w:t xml:space="preserve">in their areas are aware of the complaints policy.  They are to carry out a thorough investigation of a complaint and give a full response to the DD or DDON.  Managers are responsible for implementing changes identified through a complaint investigation.  Senior Managers are to encourage </w:t>
      </w:r>
      <w:r>
        <w:rPr>
          <w:rFonts w:cs="Arial"/>
          <w:color w:val="000000" w:themeColor="text1"/>
          <w:szCs w:val="22"/>
        </w:rPr>
        <w:t>staff</w:t>
      </w:r>
      <w:r w:rsidRPr="00EE47ED">
        <w:rPr>
          <w:rFonts w:cs="Arial"/>
          <w:color w:val="000000" w:themeColor="text1"/>
          <w:szCs w:val="22"/>
        </w:rPr>
        <w:t xml:space="preserve"> to meet with complainants at the earliest opportunity to resolve complaints locally.  Managers are to offer support to </w:t>
      </w:r>
      <w:r>
        <w:rPr>
          <w:rFonts w:cs="Arial"/>
          <w:color w:val="000000" w:themeColor="text1"/>
          <w:szCs w:val="22"/>
        </w:rPr>
        <w:t>staff</w:t>
      </w:r>
      <w:r w:rsidRPr="00EE47ED">
        <w:rPr>
          <w:rFonts w:cs="Arial"/>
          <w:color w:val="000000" w:themeColor="text1"/>
          <w:szCs w:val="22"/>
        </w:rPr>
        <w:t xml:space="preserve"> in their areas both with investigating complaints and where they are named in complaints. Posters are to be displayed in ward and department areas giving the name of the Senior Sister/Charge Nurse and Matron.</w:t>
      </w:r>
      <w:bookmarkStart w:id="679" w:name="_Toc315165574"/>
    </w:p>
    <w:p w14:paraId="32016BF1" w14:textId="77777777" w:rsidR="00EE47ED" w:rsidRPr="00EE47ED" w:rsidRDefault="002B676B" w:rsidP="002B676B">
      <w:pPr>
        <w:pStyle w:val="Heading2"/>
        <w:spacing w:after="120"/>
        <w:ind w:left="1134" w:hanging="1134"/>
      </w:pPr>
      <w:bookmarkStart w:id="680" w:name="_Toc429649439"/>
      <w:bookmarkStart w:id="681" w:name="_Toc463505641"/>
      <w:bookmarkStart w:id="682" w:name="_Toc471799668"/>
      <w:bookmarkStart w:id="683" w:name="_Toc476661133"/>
      <w:bookmarkStart w:id="684" w:name="_Toc58920092"/>
      <w:r>
        <w:t>4.7</w:t>
      </w:r>
      <w:r>
        <w:tab/>
      </w:r>
      <w:r w:rsidR="00EE47ED" w:rsidRPr="00EE47ED">
        <w:t>PALS</w:t>
      </w:r>
      <w:bookmarkEnd w:id="680"/>
      <w:bookmarkEnd w:id="681"/>
      <w:bookmarkEnd w:id="682"/>
      <w:bookmarkEnd w:id="683"/>
      <w:r w:rsidR="00EE47ED">
        <w:t xml:space="preserve"> and Complaints Team</w:t>
      </w:r>
      <w:bookmarkEnd w:id="684"/>
    </w:p>
    <w:p w14:paraId="7B96C48E" w14:textId="77777777" w:rsidR="00EE47ED" w:rsidRPr="002B676B" w:rsidRDefault="00EE47ED" w:rsidP="00EE47ED">
      <w:pPr>
        <w:tabs>
          <w:tab w:val="right" w:pos="9026"/>
        </w:tabs>
        <w:rPr>
          <w:rFonts w:cs="Arial"/>
          <w:bCs/>
          <w:color w:val="000000" w:themeColor="text1"/>
          <w:szCs w:val="22"/>
        </w:rPr>
      </w:pPr>
      <w:r w:rsidRPr="00EE47ED">
        <w:rPr>
          <w:rFonts w:cs="Arial"/>
          <w:bCs/>
          <w:color w:val="000000" w:themeColor="text1"/>
          <w:szCs w:val="22"/>
        </w:rPr>
        <w:t xml:space="preserve">The PALS </w:t>
      </w:r>
      <w:r>
        <w:rPr>
          <w:rFonts w:cs="Arial"/>
          <w:bCs/>
          <w:color w:val="000000" w:themeColor="text1"/>
          <w:szCs w:val="22"/>
        </w:rPr>
        <w:t xml:space="preserve">and Complaints </w:t>
      </w:r>
      <w:r w:rsidRPr="00EE47ED">
        <w:rPr>
          <w:rFonts w:cs="Arial"/>
          <w:bCs/>
          <w:color w:val="000000" w:themeColor="text1"/>
          <w:szCs w:val="22"/>
        </w:rPr>
        <w:t xml:space="preserve">Team are responsible for administering the complaints process, ensuring thorough replies are provided to the complainant within the required timescales.  Through the Chief Nurse </w:t>
      </w:r>
      <w:r>
        <w:rPr>
          <w:rFonts w:cs="Arial"/>
          <w:bCs/>
          <w:color w:val="000000" w:themeColor="text1"/>
          <w:szCs w:val="22"/>
        </w:rPr>
        <w:t xml:space="preserve">or Associate Director of Quality </w:t>
      </w:r>
      <w:r w:rsidRPr="00EE47ED">
        <w:rPr>
          <w:rFonts w:cs="Arial"/>
          <w:bCs/>
          <w:color w:val="000000" w:themeColor="text1"/>
          <w:szCs w:val="22"/>
        </w:rPr>
        <w:t xml:space="preserve">they will provide regular reports and keep the Trust Board informed of complaint themes and trends, the actions which have been taken to rectify problems and improvements in the quality of the services provided by the Trust. Each Division has a </w:t>
      </w:r>
      <w:r>
        <w:rPr>
          <w:rFonts w:cs="Arial"/>
          <w:bCs/>
          <w:color w:val="000000" w:themeColor="text1"/>
          <w:szCs w:val="22"/>
        </w:rPr>
        <w:t xml:space="preserve">Complaints </w:t>
      </w:r>
      <w:r>
        <w:rPr>
          <w:rFonts w:cs="Arial"/>
          <w:bCs/>
          <w:color w:val="000000" w:themeColor="text1"/>
          <w:szCs w:val="22"/>
        </w:rPr>
        <w:lastRenderedPageBreak/>
        <w:t>Facilitator</w:t>
      </w:r>
      <w:r w:rsidRPr="00EE47ED">
        <w:rPr>
          <w:rFonts w:cs="Arial"/>
          <w:bCs/>
          <w:color w:val="000000" w:themeColor="text1"/>
          <w:szCs w:val="22"/>
        </w:rPr>
        <w:t xml:space="preserve"> assigned, who acts as a point of contact for the complainant and keeps the complaint log up to date on </w:t>
      </w:r>
      <w:bookmarkEnd w:id="679"/>
      <w:r w:rsidRPr="00EE47ED">
        <w:rPr>
          <w:rFonts w:cs="Arial"/>
          <w:bCs/>
          <w:color w:val="000000" w:themeColor="text1"/>
          <w:szCs w:val="22"/>
        </w:rPr>
        <w:t xml:space="preserve">the complaints management system whilst also ensuring that outcomes from investigations are recording and monitoring that learning </w:t>
      </w:r>
      <w:r w:rsidR="000A3BDE">
        <w:rPr>
          <w:rFonts w:cs="Arial"/>
          <w:bCs/>
          <w:color w:val="000000" w:themeColor="text1"/>
          <w:szCs w:val="22"/>
        </w:rPr>
        <w:t>has</w:t>
      </w:r>
      <w:r w:rsidRPr="00EE47ED">
        <w:rPr>
          <w:rFonts w:cs="Arial"/>
          <w:bCs/>
          <w:color w:val="000000" w:themeColor="text1"/>
          <w:szCs w:val="22"/>
        </w:rPr>
        <w:t xml:space="preserve"> taking place.</w:t>
      </w:r>
    </w:p>
    <w:p w14:paraId="61FF6AC7" w14:textId="77777777" w:rsidR="00EE47ED" w:rsidRPr="00EE47ED" w:rsidRDefault="002B676B" w:rsidP="002B676B">
      <w:pPr>
        <w:pStyle w:val="Heading2"/>
        <w:spacing w:after="120"/>
        <w:ind w:left="1134" w:hanging="1134"/>
      </w:pPr>
      <w:bookmarkStart w:id="685" w:name="_Toc324261444"/>
      <w:bookmarkStart w:id="686" w:name="_Toc377114187"/>
      <w:bookmarkStart w:id="687" w:name="_Toc378065465"/>
      <w:bookmarkStart w:id="688" w:name="_Toc378069058"/>
      <w:bookmarkStart w:id="689" w:name="_Toc380561970"/>
      <w:bookmarkStart w:id="690" w:name="_Toc381342788"/>
      <w:bookmarkStart w:id="691" w:name="_Toc429649440"/>
      <w:bookmarkStart w:id="692" w:name="_Toc463505642"/>
      <w:bookmarkStart w:id="693" w:name="_Toc471799669"/>
      <w:bookmarkStart w:id="694" w:name="_Toc476661134"/>
      <w:bookmarkStart w:id="695" w:name="_Toc58920093"/>
      <w:r>
        <w:t>4.8</w:t>
      </w:r>
      <w:r>
        <w:tab/>
      </w:r>
      <w:r w:rsidR="00EE47ED" w:rsidRPr="00EE47ED">
        <w:t xml:space="preserve">All </w:t>
      </w:r>
      <w:bookmarkEnd w:id="685"/>
      <w:bookmarkEnd w:id="686"/>
      <w:bookmarkEnd w:id="687"/>
      <w:bookmarkEnd w:id="688"/>
      <w:bookmarkEnd w:id="689"/>
      <w:bookmarkEnd w:id="690"/>
      <w:bookmarkEnd w:id="691"/>
      <w:bookmarkEnd w:id="692"/>
      <w:bookmarkEnd w:id="693"/>
      <w:bookmarkEnd w:id="694"/>
      <w:r w:rsidR="00EE47ED">
        <w:t>Staff</w:t>
      </w:r>
      <w:bookmarkEnd w:id="695"/>
    </w:p>
    <w:p w14:paraId="1EB0436A" w14:textId="77777777" w:rsidR="00EE47ED" w:rsidRPr="00EE47ED" w:rsidRDefault="00EE47ED" w:rsidP="00EE47ED">
      <w:pPr>
        <w:tabs>
          <w:tab w:val="left" w:pos="2127"/>
        </w:tabs>
        <w:overflowPunct/>
        <w:autoSpaceDE/>
        <w:autoSpaceDN/>
        <w:adjustRightInd/>
        <w:textAlignment w:val="auto"/>
        <w:rPr>
          <w:rFonts w:cs="Arial"/>
          <w:color w:val="000000" w:themeColor="text1"/>
          <w:szCs w:val="22"/>
        </w:rPr>
      </w:pPr>
      <w:r w:rsidRPr="00EE47ED">
        <w:rPr>
          <w:rFonts w:cs="Arial"/>
          <w:color w:val="000000" w:themeColor="text1"/>
          <w:szCs w:val="22"/>
          <w:lang w:val="en-US"/>
        </w:rPr>
        <w:t xml:space="preserve">All </w:t>
      </w:r>
      <w:r>
        <w:rPr>
          <w:rFonts w:cs="Arial"/>
          <w:color w:val="000000" w:themeColor="text1"/>
          <w:szCs w:val="22"/>
          <w:lang w:val="en-US"/>
        </w:rPr>
        <w:t>staff</w:t>
      </w:r>
      <w:r w:rsidRPr="00EE47ED">
        <w:rPr>
          <w:rFonts w:cs="Arial"/>
          <w:color w:val="000000" w:themeColor="text1"/>
          <w:szCs w:val="22"/>
          <w:lang w:val="en-US"/>
        </w:rPr>
        <w:t xml:space="preserve"> ha</w:t>
      </w:r>
      <w:r w:rsidR="000A3BDE">
        <w:rPr>
          <w:rFonts w:cs="Arial"/>
          <w:color w:val="000000" w:themeColor="text1"/>
          <w:szCs w:val="22"/>
          <w:lang w:val="en-US"/>
        </w:rPr>
        <w:t>ve</w:t>
      </w:r>
      <w:r w:rsidRPr="00EE47ED">
        <w:rPr>
          <w:rFonts w:cs="Arial"/>
          <w:color w:val="000000" w:themeColor="text1"/>
          <w:szCs w:val="22"/>
          <w:lang w:val="en-US"/>
        </w:rPr>
        <w:t xml:space="preserve"> a duty to listen to concerns and complaints raised by the Trust’s patients and their </w:t>
      </w:r>
      <w:proofErr w:type="spellStart"/>
      <w:r w:rsidR="00253461" w:rsidRPr="00EE47ED">
        <w:rPr>
          <w:rFonts w:cs="Arial"/>
          <w:color w:val="000000" w:themeColor="text1"/>
          <w:szCs w:val="22"/>
          <w:lang w:val="en-US"/>
        </w:rPr>
        <w:t>carer’s</w:t>
      </w:r>
      <w:proofErr w:type="spellEnd"/>
      <w:r w:rsidRPr="00EE47ED">
        <w:rPr>
          <w:rFonts w:cs="Arial"/>
          <w:color w:val="000000" w:themeColor="text1"/>
          <w:szCs w:val="22"/>
          <w:lang w:val="en-US"/>
        </w:rPr>
        <w:t xml:space="preserve">, and to try to resolve these locally.  </w:t>
      </w:r>
      <w:r w:rsidRPr="00EE47ED">
        <w:rPr>
          <w:rFonts w:cs="Arial"/>
          <w:color w:val="000000" w:themeColor="text1"/>
          <w:szCs w:val="22"/>
        </w:rPr>
        <w:t>Guidance for employees can be found at Appendix C.</w:t>
      </w:r>
    </w:p>
    <w:p w14:paraId="6B16FB4B" w14:textId="77777777" w:rsidR="00EE47ED" w:rsidRPr="00EE47ED" w:rsidRDefault="002B676B" w:rsidP="002B676B">
      <w:pPr>
        <w:pStyle w:val="Heading2"/>
        <w:spacing w:after="120"/>
        <w:ind w:left="1134" w:hanging="1134"/>
      </w:pPr>
      <w:bookmarkStart w:id="696" w:name="_Toc471799670"/>
      <w:bookmarkStart w:id="697" w:name="_Toc476661135"/>
      <w:bookmarkStart w:id="698" w:name="_Toc58920094"/>
      <w:r>
        <w:t>4.9</w:t>
      </w:r>
      <w:r>
        <w:tab/>
      </w:r>
      <w:r w:rsidR="00EE47ED" w:rsidRPr="00EE47ED">
        <w:t xml:space="preserve">Ward Managers, Matrons and </w:t>
      </w:r>
      <w:r w:rsidR="005A33C1">
        <w:t xml:space="preserve">Heads of Service </w:t>
      </w:r>
      <w:r w:rsidR="00EE47ED" w:rsidRPr="00EE47ED">
        <w:t>for Non Clinical Services</w:t>
      </w:r>
      <w:bookmarkEnd w:id="696"/>
      <w:bookmarkEnd w:id="697"/>
      <w:bookmarkEnd w:id="698"/>
      <w:r w:rsidR="00EE47ED" w:rsidRPr="00EE47ED">
        <w:t xml:space="preserve"> </w:t>
      </w:r>
    </w:p>
    <w:p w14:paraId="6BB35884" w14:textId="77777777" w:rsidR="00EE47ED" w:rsidRPr="00EE47ED" w:rsidRDefault="00EE47ED" w:rsidP="00EE47ED">
      <w:pPr>
        <w:rPr>
          <w:rFonts w:cs="Arial"/>
          <w:color w:val="000000" w:themeColor="text1"/>
          <w:szCs w:val="22"/>
        </w:rPr>
      </w:pPr>
      <w:r w:rsidRPr="00EE47ED">
        <w:rPr>
          <w:szCs w:val="22"/>
        </w:rPr>
        <w:t xml:space="preserve">All Ward Managers, Matrons, Managers, and </w:t>
      </w:r>
      <w:r w:rsidRPr="00EE47ED">
        <w:t xml:space="preserve">Heads of Service </w:t>
      </w:r>
      <w:r w:rsidRPr="00EE47ED">
        <w:rPr>
          <w:szCs w:val="22"/>
        </w:rPr>
        <w:t xml:space="preserve">for Non Clinical Services </w:t>
      </w:r>
      <w:r w:rsidRPr="00EE47ED">
        <w:rPr>
          <w:rFonts w:cs="Arial"/>
          <w:color w:val="000000" w:themeColor="text1"/>
          <w:szCs w:val="22"/>
        </w:rPr>
        <w:t>must ensure that employees within their area are aware of this document; able to implement the document and that any superseded documents are destroyed.</w:t>
      </w:r>
    </w:p>
    <w:p w14:paraId="5A57ABEC" w14:textId="77777777" w:rsidR="00EE47ED" w:rsidRPr="00EE47ED" w:rsidRDefault="002B676B" w:rsidP="002B676B">
      <w:pPr>
        <w:pStyle w:val="Heading2"/>
        <w:spacing w:after="120"/>
        <w:ind w:left="1134" w:hanging="1134"/>
      </w:pPr>
      <w:bookmarkStart w:id="699" w:name="_Toc427155046"/>
      <w:bookmarkStart w:id="700" w:name="_Toc471799671"/>
      <w:bookmarkStart w:id="701" w:name="_Toc476661136"/>
      <w:bookmarkStart w:id="702" w:name="_Toc58920095"/>
      <w:r>
        <w:t>4.10</w:t>
      </w:r>
      <w:r>
        <w:tab/>
      </w:r>
      <w:r w:rsidR="00EE47ED" w:rsidRPr="00EE47ED">
        <w:t>Document Author and Document Implementation Lead</w:t>
      </w:r>
      <w:bookmarkEnd w:id="699"/>
      <w:bookmarkEnd w:id="700"/>
      <w:bookmarkEnd w:id="701"/>
      <w:bookmarkEnd w:id="702"/>
    </w:p>
    <w:p w14:paraId="706B7332" w14:textId="77777777" w:rsidR="00EE47ED" w:rsidRPr="00EE47ED" w:rsidRDefault="00EE47ED" w:rsidP="00EE47ED">
      <w:pPr>
        <w:rPr>
          <w:rFonts w:cs="Arial"/>
          <w:bCs/>
          <w:szCs w:val="22"/>
        </w:rPr>
      </w:pPr>
      <w:r w:rsidRPr="00EE47ED">
        <w:rPr>
          <w:rFonts w:cs="Arial"/>
          <w:bCs/>
          <w:szCs w:val="22"/>
        </w:rPr>
        <w:t xml:space="preserve">The document Author and the document Implementation Lead are responsible for identifying the need for a change in this document as a result of becoming aware of changes in practice, changes to statutory requirements, revised professional or clinical standards and local/national directives, and resubmitting the document for approval and republication if changes are required. </w:t>
      </w:r>
    </w:p>
    <w:p w14:paraId="652F25AB" w14:textId="77777777" w:rsidR="00EE47ED" w:rsidRPr="00EE47ED" w:rsidRDefault="002B676B" w:rsidP="002B676B">
      <w:pPr>
        <w:pStyle w:val="Heading2"/>
        <w:spacing w:after="120"/>
        <w:ind w:left="1134" w:hanging="1134"/>
      </w:pPr>
      <w:bookmarkStart w:id="703" w:name="_Toc427155047"/>
      <w:bookmarkStart w:id="704" w:name="_Toc471799672"/>
      <w:bookmarkStart w:id="705" w:name="_Toc476661137"/>
      <w:bookmarkStart w:id="706" w:name="_Toc58920096"/>
      <w:r>
        <w:t>4.11</w:t>
      </w:r>
      <w:r>
        <w:tab/>
      </w:r>
      <w:r w:rsidR="00EE47ED" w:rsidRPr="00EE47ED">
        <w:t>Target Audience – As indicated on the Cover Page of this Document</w:t>
      </w:r>
      <w:bookmarkEnd w:id="703"/>
      <w:bookmarkEnd w:id="704"/>
      <w:bookmarkEnd w:id="705"/>
      <w:bookmarkEnd w:id="706"/>
    </w:p>
    <w:p w14:paraId="5CC50F86" w14:textId="77777777" w:rsidR="00EE47ED" w:rsidRPr="00EE47ED" w:rsidRDefault="00EE47ED" w:rsidP="00EE47ED">
      <w:pPr>
        <w:rPr>
          <w:rFonts w:cs="Arial"/>
          <w:bCs/>
          <w:szCs w:val="22"/>
        </w:rPr>
      </w:pPr>
      <w:r w:rsidRPr="00EE47ED">
        <w:rPr>
          <w:rFonts w:cs="Arial"/>
          <w:bCs/>
          <w:szCs w:val="22"/>
        </w:rPr>
        <w:t>The target audience has the responsibility to ensure their compliance with this document by:</w:t>
      </w:r>
    </w:p>
    <w:p w14:paraId="0EF171EE" w14:textId="77777777" w:rsidR="00EE47ED" w:rsidRPr="00EE47ED" w:rsidRDefault="00EE47ED" w:rsidP="00EE47ED">
      <w:pPr>
        <w:rPr>
          <w:rFonts w:cs="Arial"/>
          <w:bCs/>
          <w:szCs w:val="22"/>
        </w:rPr>
      </w:pPr>
    </w:p>
    <w:p w14:paraId="5FAC80AA" w14:textId="77777777" w:rsidR="00EE47ED" w:rsidRPr="00EE47ED" w:rsidRDefault="00EE47ED" w:rsidP="002517A5">
      <w:pPr>
        <w:numPr>
          <w:ilvl w:val="0"/>
          <w:numId w:val="2"/>
        </w:numPr>
        <w:jc w:val="left"/>
        <w:rPr>
          <w:rFonts w:cs="Arial"/>
          <w:bCs/>
          <w:szCs w:val="22"/>
        </w:rPr>
      </w:pPr>
      <w:r w:rsidRPr="00EE47ED">
        <w:rPr>
          <w:rFonts w:cs="Arial"/>
          <w:bCs/>
          <w:szCs w:val="22"/>
        </w:rPr>
        <w:t>Ensuring any training required is attended and kept up to date.</w:t>
      </w:r>
    </w:p>
    <w:p w14:paraId="77D0E55A" w14:textId="77777777" w:rsidR="00EE47ED" w:rsidRPr="00EE47ED" w:rsidRDefault="00EE47ED" w:rsidP="002517A5">
      <w:pPr>
        <w:numPr>
          <w:ilvl w:val="0"/>
          <w:numId w:val="2"/>
        </w:numPr>
        <w:jc w:val="left"/>
        <w:rPr>
          <w:rFonts w:cs="Arial"/>
          <w:bCs/>
          <w:szCs w:val="22"/>
        </w:rPr>
      </w:pPr>
      <w:r w:rsidRPr="00EE47ED">
        <w:rPr>
          <w:rFonts w:cs="Arial"/>
          <w:bCs/>
          <w:szCs w:val="22"/>
        </w:rPr>
        <w:t>Ensuring any competencies required are maintained.</w:t>
      </w:r>
    </w:p>
    <w:p w14:paraId="23FBA79B" w14:textId="77777777" w:rsidR="00EE47ED" w:rsidRDefault="00EE47ED" w:rsidP="002517A5">
      <w:pPr>
        <w:numPr>
          <w:ilvl w:val="0"/>
          <w:numId w:val="2"/>
        </w:numPr>
        <w:jc w:val="left"/>
        <w:rPr>
          <w:rFonts w:cs="Arial"/>
          <w:bCs/>
          <w:szCs w:val="22"/>
        </w:rPr>
      </w:pPr>
      <w:r w:rsidRPr="00EE47ED">
        <w:rPr>
          <w:rFonts w:cs="Arial"/>
          <w:bCs/>
          <w:szCs w:val="22"/>
        </w:rPr>
        <w:t>Co-operating with the development and implementation of policies as part of their normal duties and responsibilities.</w:t>
      </w:r>
    </w:p>
    <w:p w14:paraId="0859AD2B" w14:textId="77777777" w:rsidR="00494660" w:rsidRDefault="00494660" w:rsidP="00494660">
      <w:pPr>
        <w:jc w:val="left"/>
        <w:rPr>
          <w:rFonts w:cs="Arial"/>
          <w:bCs/>
          <w:szCs w:val="22"/>
        </w:rPr>
      </w:pPr>
    </w:p>
    <w:p w14:paraId="73550583" w14:textId="77777777" w:rsidR="00494660" w:rsidRDefault="00494660" w:rsidP="00494660">
      <w:pPr>
        <w:jc w:val="left"/>
        <w:rPr>
          <w:rFonts w:cs="Arial"/>
          <w:bCs/>
          <w:szCs w:val="22"/>
        </w:rPr>
      </w:pPr>
    </w:p>
    <w:p w14:paraId="1FC169F4" w14:textId="77777777" w:rsidR="00494660" w:rsidRDefault="00494660" w:rsidP="00494660">
      <w:pPr>
        <w:jc w:val="left"/>
        <w:rPr>
          <w:rFonts w:cs="Arial"/>
          <w:bCs/>
          <w:szCs w:val="22"/>
        </w:rPr>
      </w:pPr>
    </w:p>
    <w:p w14:paraId="5A0A76C1" w14:textId="77777777" w:rsidR="00494660" w:rsidRDefault="00494660" w:rsidP="00494660">
      <w:pPr>
        <w:jc w:val="left"/>
        <w:rPr>
          <w:rFonts w:cs="Arial"/>
          <w:bCs/>
          <w:szCs w:val="22"/>
        </w:rPr>
      </w:pPr>
    </w:p>
    <w:p w14:paraId="5E7A9E08" w14:textId="77777777" w:rsidR="00494660" w:rsidRDefault="00494660" w:rsidP="00494660">
      <w:pPr>
        <w:jc w:val="left"/>
        <w:rPr>
          <w:rFonts w:cs="Arial"/>
          <w:bCs/>
          <w:szCs w:val="22"/>
        </w:rPr>
      </w:pPr>
    </w:p>
    <w:p w14:paraId="210D8388" w14:textId="77777777" w:rsidR="006059AB" w:rsidRDefault="006059AB" w:rsidP="00494660">
      <w:pPr>
        <w:jc w:val="left"/>
        <w:rPr>
          <w:rFonts w:cs="Arial"/>
          <w:bCs/>
          <w:szCs w:val="22"/>
        </w:rPr>
      </w:pPr>
    </w:p>
    <w:p w14:paraId="1E7BBE18" w14:textId="77777777" w:rsidR="006059AB" w:rsidRDefault="006059AB" w:rsidP="00494660">
      <w:pPr>
        <w:jc w:val="left"/>
        <w:rPr>
          <w:rFonts w:cs="Arial"/>
          <w:bCs/>
          <w:szCs w:val="22"/>
        </w:rPr>
      </w:pPr>
    </w:p>
    <w:p w14:paraId="0C384F5A" w14:textId="77777777" w:rsidR="006059AB" w:rsidRDefault="006059AB" w:rsidP="00494660">
      <w:pPr>
        <w:jc w:val="left"/>
        <w:rPr>
          <w:rFonts w:cs="Arial"/>
          <w:bCs/>
          <w:szCs w:val="22"/>
        </w:rPr>
      </w:pPr>
    </w:p>
    <w:p w14:paraId="6748DEC0" w14:textId="77777777" w:rsidR="006059AB" w:rsidRDefault="006059AB" w:rsidP="00494660">
      <w:pPr>
        <w:jc w:val="left"/>
        <w:rPr>
          <w:rFonts w:cs="Arial"/>
          <w:bCs/>
          <w:szCs w:val="22"/>
        </w:rPr>
      </w:pPr>
    </w:p>
    <w:p w14:paraId="71964849" w14:textId="77777777" w:rsidR="006059AB" w:rsidRDefault="006059AB" w:rsidP="00494660">
      <w:pPr>
        <w:jc w:val="left"/>
        <w:rPr>
          <w:rFonts w:cs="Arial"/>
          <w:bCs/>
          <w:szCs w:val="22"/>
        </w:rPr>
      </w:pPr>
    </w:p>
    <w:p w14:paraId="2D5FFEE0" w14:textId="77777777" w:rsidR="006059AB" w:rsidRDefault="006059AB" w:rsidP="00494660">
      <w:pPr>
        <w:jc w:val="left"/>
        <w:rPr>
          <w:rFonts w:cs="Arial"/>
          <w:bCs/>
          <w:szCs w:val="22"/>
        </w:rPr>
      </w:pPr>
    </w:p>
    <w:p w14:paraId="56C18FA5" w14:textId="77777777" w:rsidR="006059AB" w:rsidRDefault="006059AB" w:rsidP="00494660">
      <w:pPr>
        <w:jc w:val="left"/>
        <w:rPr>
          <w:rFonts w:cs="Arial"/>
          <w:bCs/>
          <w:szCs w:val="22"/>
        </w:rPr>
      </w:pPr>
    </w:p>
    <w:p w14:paraId="5AB09697" w14:textId="77777777" w:rsidR="006059AB" w:rsidRDefault="006059AB" w:rsidP="00494660">
      <w:pPr>
        <w:jc w:val="left"/>
        <w:rPr>
          <w:rFonts w:cs="Arial"/>
          <w:bCs/>
          <w:szCs w:val="22"/>
        </w:rPr>
      </w:pPr>
    </w:p>
    <w:p w14:paraId="438DFD0A" w14:textId="77777777" w:rsidR="006059AB" w:rsidRDefault="006059AB" w:rsidP="00494660">
      <w:pPr>
        <w:jc w:val="left"/>
        <w:rPr>
          <w:rFonts w:cs="Arial"/>
          <w:bCs/>
          <w:szCs w:val="22"/>
        </w:rPr>
      </w:pPr>
    </w:p>
    <w:p w14:paraId="39314ED6" w14:textId="77777777" w:rsidR="006059AB" w:rsidRDefault="006059AB" w:rsidP="00494660">
      <w:pPr>
        <w:jc w:val="left"/>
        <w:rPr>
          <w:rFonts w:cs="Arial"/>
          <w:bCs/>
          <w:szCs w:val="22"/>
        </w:rPr>
      </w:pPr>
    </w:p>
    <w:p w14:paraId="33AA384B" w14:textId="77777777" w:rsidR="006059AB" w:rsidRDefault="006059AB" w:rsidP="00494660">
      <w:pPr>
        <w:jc w:val="left"/>
        <w:rPr>
          <w:rFonts w:cs="Arial"/>
          <w:bCs/>
          <w:szCs w:val="22"/>
        </w:rPr>
      </w:pPr>
    </w:p>
    <w:p w14:paraId="243E52D7" w14:textId="77777777" w:rsidR="006059AB" w:rsidRDefault="006059AB" w:rsidP="00494660">
      <w:pPr>
        <w:jc w:val="left"/>
        <w:rPr>
          <w:rFonts w:cs="Arial"/>
          <w:bCs/>
          <w:szCs w:val="22"/>
        </w:rPr>
      </w:pPr>
    </w:p>
    <w:p w14:paraId="05FCC16C" w14:textId="77777777" w:rsidR="006059AB" w:rsidRDefault="006059AB" w:rsidP="00494660">
      <w:pPr>
        <w:jc w:val="left"/>
        <w:rPr>
          <w:rFonts w:cs="Arial"/>
          <w:bCs/>
          <w:szCs w:val="22"/>
        </w:rPr>
      </w:pPr>
    </w:p>
    <w:p w14:paraId="4C95125E" w14:textId="77777777" w:rsidR="006059AB" w:rsidRDefault="006059AB" w:rsidP="00494660">
      <w:pPr>
        <w:jc w:val="left"/>
        <w:rPr>
          <w:rFonts w:cs="Arial"/>
          <w:bCs/>
          <w:szCs w:val="22"/>
        </w:rPr>
      </w:pPr>
    </w:p>
    <w:p w14:paraId="0DEE7A97" w14:textId="77777777" w:rsidR="006059AB" w:rsidRDefault="006059AB" w:rsidP="00494660">
      <w:pPr>
        <w:jc w:val="left"/>
        <w:rPr>
          <w:rFonts w:cs="Arial"/>
          <w:bCs/>
          <w:szCs w:val="22"/>
        </w:rPr>
      </w:pPr>
    </w:p>
    <w:p w14:paraId="10E1AF8D" w14:textId="77777777" w:rsidR="006059AB" w:rsidRDefault="006059AB" w:rsidP="00494660">
      <w:pPr>
        <w:jc w:val="left"/>
        <w:rPr>
          <w:rFonts w:cs="Arial"/>
          <w:bCs/>
          <w:szCs w:val="22"/>
        </w:rPr>
      </w:pPr>
    </w:p>
    <w:p w14:paraId="3D186CA5" w14:textId="77777777" w:rsidR="006059AB" w:rsidRDefault="006059AB" w:rsidP="00494660">
      <w:pPr>
        <w:jc w:val="left"/>
        <w:rPr>
          <w:rFonts w:cs="Arial"/>
          <w:bCs/>
          <w:szCs w:val="22"/>
        </w:rPr>
      </w:pPr>
    </w:p>
    <w:p w14:paraId="6D0CC729" w14:textId="77777777" w:rsidR="006059AB" w:rsidRDefault="006059AB" w:rsidP="00494660">
      <w:pPr>
        <w:jc w:val="left"/>
        <w:rPr>
          <w:rFonts w:cs="Arial"/>
          <w:bCs/>
          <w:szCs w:val="22"/>
        </w:rPr>
      </w:pPr>
    </w:p>
    <w:p w14:paraId="1E416C34" w14:textId="77777777" w:rsidR="006059AB" w:rsidRDefault="006059AB" w:rsidP="00494660">
      <w:pPr>
        <w:jc w:val="left"/>
        <w:rPr>
          <w:rFonts w:cs="Arial"/>
          <w:bCs/>
          <w:szCs w:val="22"/>
        </w:rPr>
      </w:pPr>
    </w:p>
    <w:p w14:paraId="4EE0C78E" w14:textId="77777777" w:rsidR="006059AB" w:rsidRDefault="006059AB" w:rsidP="00494660">
      <w:pPr>
        <w:jc w:val="left"/>
        <w:rPr>
          <w:rFonts w:cs="Arial"/>
          <w:bCs/>
          <w:szCs w:val="22"/>
        </w:rPr>
      </w:pPr>
    </w:p>
    <w:p w14:paraId="20546310" w14:textId="77777777" w:rsidR="006059AB" w:rsidRDefault="006059AB" w:rsidP="00494660">
      <w:pPr>
        <w:jc w:val="left"/>
        <w:rPr>
          <w:rFonts w:cs="Arial"/>
          <w:bCs/>
          <w:szCs w:val="22"/>
        </w:rPr>
      </w:pPr>
    </w:p>
    <w:p w14:paraId="6069136F" w14:textId="77777777" w:rsidR="006059AB" w:rsidRDefault="006059AB" w:rsidP="00494660">
      <w:pPr>
        <w:jc w:val="left"/>
        <w:rPr>
          <w:rFonts w:cs="Arial"/>
          <w:bCs/>
          <w:szCs w:val="22"/>
        </w:rPr>
      </w:pPr>
    </w:p>
    <w:p w14:paraId="3A1B7320" w14:textId="77777777" w:rsidR="00EE47ED" w:rsidRPr="002B676B" w:rsidRDefault="002B676B" w:rsidP="002B676B">
      <w:pPr>
        <w:pStyle w:val="ListParagraph"/>
        <w:keepNext/>
        <w:numPr>
          <w:ilvl w:val="0"/>
          <w:numId w:val="22"/>
        </w:numPr>
        <w:spacing w:before="360" w:after="120"/>
        <w:ind w:left="1134" w:hanging="1134"/>
        <w:jc w:val="left"/>
        <w:outlineLvl w:val="0"/>
        <w:rPr>
          <w:rFonts w:eastAsiaTheme="majorEastAsia" w:cs="Arial"/>
          <w:b/>
          <w:bCs/>
          <w:sz w:val="28"/>
          <w:szCs w:val="28"/>
        </w:rPr>
      </w:pPr>
      <w:bookmarkStart w:id="707" w:name="_Toc346722661"/>
      <w:bookmarkStart w:id="708" w:name="_Toc427155050"/>
      <w:bookmarkStart w:id="709" w:name="_Toc471799674"/>
      <w:bookmarkStart w:id="710" w:name="_Toc476661139"/>
      <w:bookmarkStart w:id="711" w:name="_Toc58920097"/>
      <w:r>
        <w:rPr>
          <w:rFonts w:eastAsiaTheme="majorEastAsia" w:cs="Arial"/>
          <w:b/>
          <w:bCs/>
          <w:sz w:val="28"/>
          <w:szCs w:val="28"/>
        </w:rPr>
        <w:lastRenderedPageBreak/>
        <w:t>Further Reading, Consultation and Glossary</w:t>
      </w:r>
      <w:bookmarkEnd w:id="707"/>
      <w:bookmarkEnd w:id="708"/>
      <w:bookmarkEnd w:id="709"/>
      <w:bookmarkEnd w:id="710"/>
      <w:bookmarkEnd w:id="711"/>
    </w:p>
    <w:p w14:paraId="4A1C5862" w14:textId="77777777" w:rsidR="00EE47ED" w:rsidRPr="00EE47ED" w:rsidRDefault="00EE47ED" w:rsidP="002B676B">
      <w:pPr>
        <w:keepNext/>
        <w:numPr>
          <w:ilvl w:val="1"/>
          <w:numId w:val="22"/>
        </w:numPr>
        <w:spacing w:before="360" w:after="120"/>
        <w:ind w:left="1134" w:hanging="1134"/>
        <w:jc w:val="left"/>
        <w:outlineLvl w:val="1"/>
        <w:rPr>
          <w:rFonts w:eastAsiaTheme="majorEastAsia" w:cs="Arial"/>
          <w:b/>
          <w:bCs/>
          <w:szCs w:val="22"/>
        </w:rPr>
      </w:pPr>
      <w:bookmarkStart w:id="712" w:name="_Toc471799677"/>
      <w:bookmarkStart w:id="713" w:name="_Toc476661142"/>
      <w:bookmarkStart w:id="714" w:name="_Toc58920098"/>
      <w:r w:rsidRPr="00EE47ED">
        <w:rPr>
          <w:rFonts w:eastAsiaTheme="majorEastAsia" w:cs="Arial"/>
          <w:b/>
          <w:bCs/>
          <w:szCs w:val="22"/>
        </w:rPr>
        <w:t>References, Further Reading and Links to Other Policies</w:t>
      </w:r>
      <w:bookmarkEnd w:id="712"/>
      <w:bookmarkEnd w:id="713"/>
      <w:bookmarkEnd w:id="714"/>
    </w:p>
    <w:p w14:paraId="3C778590" w14:textId="77777777" w:rsidR="00EE47ED" w:rsidRPr="00EE47ED" w:rsidRDefault="00EE47ED" w:rsidP="00EE47ED">
      <w:pPr>
        <w:rPr>
          <w:szCs w:val="22"/>
        </w:rPr>
      </w:pPr>
      <w:r w:rsidRPr="00EE47ED">
        <w:rPr>
          <w:szCs w:val="22"/>
        </w:rPr>
        <w:t>The following is a list of other policies, procedural documents or guidance documents (internal or external) which employees should refer to for further details:</w:t>
      </w:r>
    </w:p>
    <w:p w14:paraId="504BB69C" w14:textId="77777777" w:rsidR="00EE47ED" w:rsidRPr="00EE47ED" w:rsidRDefault="00EE47ED" w:rsidP="00EE47ED">
      <w:pPr>
        <w:rPr>
          <w:szCs w:val="22"/>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8" w:type="dxa"/>
          <w:left w:w="58" w:type="dxa"/>
          <w:bottom w:w="58" w:type="dxa"/>
          <w:right w:w="58" w:type="dxa"/>
        </w:tblCellMar>
        <w:tblLook w:val="0000" w:firstRow="0" w:lastRow="0" w:firstColumn="0" w:lastColumn="0" w:noHBand="0" w:noVBand="0"/>
      </w:tblPr>
      <w:tblGrid>
        <w:gridCol w:w="494"/>
        <w:gridCol w:w="5942"/>
        <w:gridCol w:w="3602"/>
      </w:tblGrid>
      <w:tr w:rsidR="00EE47ED" w:rsidRPr="00EE47ED" w14:paraId="54D42679" w14:textId="77777777" w:rsidTr="002B676B">
        <w:trPr>
          <w:cantSplit/>
          <w:tblHeader/>
        </w:trPr>
        <w:tc>
          <w:tcPr>
            <w:tcW w:w="246" w:type="pct"/>
            <w:shd w:val="pct10" w:color="auto" w:fill="auto"/>
          </w:tcPr>
          <w:p w14:paraId="03A95B96" w14:textId="77777777" w:rsidR="00EE47ED" w:rsidRPr="00EE47ED" w:rsidRDefault="00EE47ED" w:rsidP="00EE47ED">
            <w:pPr>
              <w:jc w:val="left"/>
              <w:rPr>
                <w:b/>
                <w:sz w:val="20"/>
                <w:szCs w:val="18"/>
              </w:rPr>
            </w:pPr>
            <w:r w:rsidRPr="00EE47ED">
              <w:rPr>
                <w:b/>
                <w:sz w:val="20"/>
                <w:szCs w:val="18"/>
              </w:rPr>
              <w:t>Ref. No.</w:t>
            </w:r>
          </w:p>
        </w:tc>
        <w:tc>
          <w:tcPr>
            <w:tcW w:w="2960" w:type="pct"/>
            <w:shd w:val="pct10" w:color="auto" w:fill="auto"/>
          </w:tcPr>
          <w:p w14:paraId="132B45F6" w14:textId="77777777" w:rsidR="00EE47ED" w:rsidRPr="00EE47ED" w:rsidRDefault="00EE47ED" w:rsidP="00EE47ED">
            <w:pPr>
              <w:jc w:val="left"/>
              <w:rPr>
                <w:b/>
                <w:sz w:val="20"/>
                <w:szCs w:val="18"/>
              </w:rPr>
            </w:pPr>
            <w:r w:rsidRPr="00EE47ED">
              <w:rPr>
                <w:b/>
                <w:sz w:val="20"/>
                <w:szCs w:val="18"/>
              </w:rPr>
              <w:t>Document Title</w:t>
            </w:r>
          </w:p>
        </w:tc>
        <w:tc>
          <w:tcPr>
            <w:tcW w:w="1794" w:type="pct"/>
            <w:shd w:val="pct10" w:color="auto" w:fill="auto"/>
          </w:tcPr>
          <w:p w14:paraId="7E27B83E" w14:textId="77777777" w:rsidR="00EE47ED" w:rsidRPr="00EE47ED" w:rsidRDefault="00EE47ED" w:rsidP="00EE47ED">
            <w:pPr>
              <w:jc w:val="left"/>
              <w:rPr>
                <w:b/>
                <w:sz w:val="20"/>
                <w:szCs w:val="18"/>
              </w:rPr>
            </w:pPr>
            <w:r w:rsidRPr="00EE47ED">
              <w:rPr>
                <w:b/>
                <w:sz w:val="20"/>
                <w:szCs w:val="18"/>
              </w:rPr>
              <w:t>Document Location</w:t>
            </w:r>
          </w:p>
        </w:tc>
      </w:tr>
      <w:tr w:rsidR="00EE47ED" w:rsidRPr="00EE47ED" w14:paraId="2E73DF34" w14:textId="77777777" w:rsidTr="002B676B">
        <w:trPr>
          <w:cantSplit/>
        </w:trPr>
        <w:tc>
          <w:tcPr>
            <w:tcW w:w="246" w:type="pct"/>
          </w:tcPr>
          <w:p w14:paraId="69D4C4D9" w14:textId="77777777" w:rsidR="00EE47ED" w:rsidRPr="00EE47ED" w:rsidRDefault="00EE47ED" w:rsidP="00EE47ED">
            <w:pPr>
              <w:jc w:val="left"/>
            </w:pPr>
            <w:r w:rsidRPr="00EE47ED">
              <w:t>1</w:t>
            </w:r>
          </w:p>
        </w:tc>
        <w:tc>
          <w:tcPr>
            <w:tcW w:w="2960" w:type="pct"/>
          </w:tcPr>
          <w:p w14:paraId="2290B152" w14:textId="77777777" w:rsidR="00EE47ED" w:rsidRPr="00EE47ED" w:rsidRDefault="00EE47ED" w:rsidP="00EE47ED">
            <w:pPr>
              <w:jc w:val="left"/>
            </w:pPr>
            <w:r w:rsidRPr="00EE47ED">
              <w:rPr>
                <w:szCs w:val="24"/>
              </w:rPr>
              <w:t>The NHS Complaints procedure</w:t>
            </w:r>
          </w:p>
        </w:tc>
        <w:tc>
          <w:tcPr>
            <w:tcW w:w="1794" w:type="pct"/>
          </w:tcPr>
          <w:p w14:paraId="23EF4D44" w14:textId="77777777" w:rsidR="00EE47ED" w:rsidRPr="00EE47ED" w:rsidRDefault="000E0F47" w:rsidP="00EE47ED">
            <w:pPr>
              <w:jc w:val="left"/>
            </w:pPr>
            <w:hyperlink r:id="rId18" w:history="1">
              <w:r w:rsidR="00EE47ED" w:rsidRPr="00EE47ED">
                <w:rPr>
                  <w:color w:val="0000FF" w:themeColor="hyperlink"/>
                  <w:szCs w:val="18"/>
                  <w:u w:val="single"/>
                </w:rPr>
                <w:t>http://www.nhs.uk</w:t>
              </w:r>
            </w:hyperlink>
            <w:r w:rsidR="00EE47ED" w:rsidRPr="00EE47ED">
              <w:t xml:space="preserve"> </w:t>
            </w:r>
          </w:p>
        </w:tc>
      </w:tr>
      <w:tr w:rsidR="00EE47ED" w:rsidRPr="00EE47ED" w14:paraId="1B1A8F11" w14:textId="77777777" w:rsidTr="002B676B">
        <w:trPr>
          <w:cantSplit/>
        </w:trPr>
        <w:tc>
          <w:tcPr>
            <w:tcW w:w="246" w:type="pct"/>
          </w:tcPr>
          <w:p w14:paraId="2E469BE4" w14:textId="77777777" w:rsidR="00EE47ED" w:rsidRPr="00EE47ED" w:rsidRDefault="00EE47ED" w:rsidP="00EE47ED">
            <w:pPr>
              <w:jc w:val="left"/>
            </w:pPr>
            <w:r w:rsidRPr="00EE47ED">
              <w:t>2</w:t>
            </w:r>
          </w:p>
        </w:tc>
        <w:tc>
          <w:tcPr>
            <w:tcW w:w="2960" w:type="pct"/>
          </w:tcPr>
          <w:p w14:paraId="65D75709" w14:textId="77777777" w:rsidR="00EE47ED" w:rsidRPr="00EE47ED" w:rsidRDefault="00EE47ED" w:rsidP="00EE47ED">
            <w:pPr>
              <w:jc w:val="left"/>
              <w:rPr>
                <w:rFonts w:eastAsiaTheme="minorHAnsi" w:cs="Arial"/>
                <w:szCs w:val="22"/>
              </w:rPr>
            </w:pPr>
            <w:r w:rsidRPr="00EE47ED">
              <w:rPr>
                <w:rFonts w:eastAsiaTheme="minorHAnsi" w:cs="Arial"/>
                <w:szCs w:val="22"/>
              </w:rPr>
              <w:t>The Local Authority Social Services and National Health</w:t>
            </w:r>
          </w:p>
          <w:p w14:paraId="1132F2FA" w14:textId="77777777" w:rsidR="00EE47ED" w:rsidRPr="00EE47ED" w:rsidRDefault="00EE47ED" w:rsidP="00EE47ED">
            <w:pPr>
              <w:jc w:val="left"/>
            </w:pPr>
            <w:r w:rsidRPr="00EE47ED">
              <w:rPr>
                <w:rFonts w:eastAsiaTheme="minorHAnsi" w:cs="Arial"/>
                <w:szCs w:val="22"/>
              </w:rPr>
              <w:t>Service Complaints (England) Regulations 2009</w:t>
            </w:r>
          </w:p>
        </w:tc>
        <w:tc>
          <w:tcPr>
            <w:tcW w:w="1794" w:type="pct"/>
          </w:tcPr>
          <w:p w14:paraId="6AA01A37" w14:textId="77777777" w:rsidR="00EE47ED" w:rsidRPr="00EE47ED" w:rsidRDefault="000E0F47" w:rsidP="00EE47ED">
            <w:pPr>
              <w:jc w:val="left"/>
            </w:pPr>
            <w:hyperlink r:id="rId19" w:history="1">
              <w:r w:rsidR="00EE47ED" w:rsidRPr="00EE47ED">
                <w:rPr>
                  <w:color w:val="0000FF" w:themeColor="hyperlink"/>
                  <w:szCs w:val="18"/>
                  <w:u w:val="single"/>
                </w:rPr>
                <w:t>http://www.legislation.gov.uk</w:t>
              </w:r>
            </w:hyperlink>
            <w:r w:rsidR="00EE47ED" w:rsidRPr="00EE47ED">
              <w:t xml:space="preserve"> </w:t>
            </w:r>
          </w:p>
        </w:tc>
      </w:tr>
      <w:tr w:rsidR="00EE47ED" w:rsidRPr="00EE47ED" w14:paraId="11AD34FA" w14:textId="77777777" w:rsidTr="002B676B">
        <w:trPr>
          <w:cantSplit/>
        </w:trPr>
        <w:tc>
          <w:tcPr>
            <w:tcW w:w="246" w:type="pct"/>
          </w:tcPr>
          <w:p w14:paraId="64EF45E8" w14:textId="77777777" w:rsidR="00EE47ED" w:rsidRPr="00EE47ED" w:rsidRDefault="00EE47ED" w:rsidP="00EE47ED">
            <w:pPr>
              <w:jc w:val="left"/>
            </w:pPr>
            <w:r w:rsidRPr="00EE47ED">
              <w:t>3</w:t>
            </w:r>
          </w:p>
        </w:tc>
        <w:tc>
          <w:tcPr>
            <w:tcW w:w="2960" w:type="pct"/>
          </w:tcPr>
          <w:p w14:paraId="4A59C11A" w14:textId="77777777" w:rsidR="00EE47ED" w:rsidRPr="00EE47ED" w:rsidRDefault="00EE47ED" w:rsidP="00EE47ED">
            <w:pPr>
              <w:jc w:val="left"/>
            </w:pPr>
            <w:r w:rsidRPr="00EE47ED">
              <w:rPr>
                <w:rFonts w:cs="Arial"/>
                <w:szCs w:val="22"/>
              </w:rPr>
              <w:t>Statutory Instrument 2006 No. 2084. The National Health Service (Complaints) Amendment Regulations 2006</w:t>
            </w:r>
          </w:p>
        </w:tc>
        <w:tc>
          <w:tcPr>
            <w:tcW w:w="1794" w:type="pct"/>
          </w:tcPr>
          <w:p w14:paraId="7051EAE5" w14:textId="77777777" w:rsidR="00EE47ED" w:rsidRPr="00EE47ED" w:rsidRDefault="000E0F47" w:rsidP="00EE47ED">
            <w:pPr>
              <w:jc w:val="left"/>
            </w:pPr>
            <w:hyperlink r:id="rId20" w:history="1">
              <w:r w:rsidR="00EE47ED" w:rsidRPr="00EE47ED">
                <w:rPr>
                  <w:color w:val="0000FF" w:themeColor="hyperlink"/>
                  <w:szCs w:val="18"/>
                  <w:u w:val="single"/>
                </w:rPr>
                <w:t>http://www.legislation.gov.uk</w:t>
              </w:r>
            </w:hyperlink>
          </w:p>
        </w:tc>
      </w:tr>
      <w:tr w:rsidR="00EE47ED" w:rsidRPr="00EE47ED" w14:paraId="62B9C79E" w14:textId="77777777" w:rsidTr="002B676B">
        <w:trPr>
          <w:cantSplit/>
        </w:trPr>
        <w:tc>
          <w:tcPr>
            <w:tcW w:w="246" w:type="pct"/>
          </w:tcPr>
          <w:p w14:paraId="3CD60FF2" w14:textId="77777777" w:rsidR="00EE47ED" w:rsidRPr="00EE47ED" w:rsidRDefault="00EE47ED" w:rsidP="00EE47ED">
            <w:pPr>
              <w:jc w:val="left"/>
            </w:pPr>
            <w:r w:rsidRPr="00EE47ED">
              <w:t>4</w:t>
            </w:r>
          </w:p>
        </w:tc>
        <w:tc>
          <w:tcPr>
            <w:tcW w:w="2960" w:type="pct"/>
          </w:tcPr>
          <w:p w14:paraId="7B2E886F" w14:textId="77777777" w:rsidR="00EE47ED" w:rsidRPr="00EE47ED" w:rsidRDefault="00EE47ED" w:rsidP="00EE47ED">
            <w:pPr>
              <w:jc w:val="left"/>
              <w:rPr>
                <w:rFonts w:cs="Arial"/>
                <w:szCs w:val="22"/>
              </w:rPr>
            </w:pPr>
            <w:r w:rsidRPr="00EE47ED">
              <w:rPr>
                <w:rFonts w:cs="Arial"/>
                <w:szCs w:val="22"/>
              </w:rPr>
              <w:t>The Mid Staffordshire NHS Foundation Trust Public Inquiry (Francis Report)</w:t>
            </w:r>
          </w:p>
        </w:tc>
        <w:tc>
          <w:tcPr>
            <w:tcW w:w="1794" w:type="pct"/>
          </w:tcPr>
          <w:p w14:paraId="4334FC24" w14:textId="77777777" w:rsidR="00EE47ED" w:rsidRPr="00EE47ED" w:rsidRDefault="000E0F47" w:rsidP="00EE47ED">
            <w:pPr>
              <w:jc w:val="left"/>
              <w:rPr>
                <w:rFonts w:cs="Arial"/>
                <w:szCs w:val="22"/>
              </w:rPr>
            </w:pPr>
            <w:hyperlink r:id="rId21" w:history="1">
              <w:r w:rsidR="00EE47ED" w:rsidRPr="00EE47ED">
                <w:rPr>
                  <w:rFonts w:cs="Arial"/>
                  <w:color w:val="0000FF" w:themeColor="hyperlink"/>
                  <w:szCs w:val="22"/>
                  <w:u w:val="single"/>
                </w:rPr>
                <w:t>http://www.midstaffspublicinquiry.com/</w:t>
              </w:r>
            </w:hyperlink>
            <w:r w:rsidR="00EE47ED" w:rsidRPr="00EE47ED">
              <w:rPr>
                <w:rFonts w:cs="Arial"/>
                <w:szCs w:val="22"/>
              </w:rPr>
              <w:t xml:space="preserve"> </w:t>
            </w:r>
          </w:p>
        </w:tc>
      </w:tr>
      <w:tr w:rsidR="00EE47ED" w:rsidRPr="00EE47ED" w14:paraId="31E28152" w14:textId="77777777" w:rsidTr="002B676B">
        <w:trPr>
          <w:cantSplit/>
        </w:trPr>
        <w:tc>
          <w:tcPr>
            <w:tcW w:w="246" w:type="pct"/>
          </w:tcPr>
          <w:p w14:paraId="0C2BF0BD" w14:textId="77777777" w:rsidR="00EE47ED" w:rsidRPr="00EE47ED" w:rsidRDefault="00EE47ED" w:rsidP="00EE47ED">
            <w:pPr>
              <w:jc w:val="left"/>
            </w:pPr>
            <w:r w:rsidRPr="00EE47ED">
              <w:t>5</w:t>
            </w:r>
          </w:p>
        </w:tc>
        <w:tc>
          <w:tcPr>
            <w:tcW w:w="2960" w:type="pct"/>
          </w:tcPr>
          <w:p w14:paraId="0CBF2B33" w14:textId="77777777" w:rsidR="00EE47ED" w:rsidRPr="00EE47ED" w:rsidRDefault="00EE47ED" w:rsidP="00EE47ED">
            <w:pPr>
              <w:jc w:val="left"/>
              <w:rPr>
                <w:rFonts w:cs="Arial"/>
                <w:szCs w:val="22"/>
              </w:rPr>
            </w:pPr>
            <w:r w:rsidRPr="00EE47ED">
              <w:rPr>
                <w:rFonts w:cs="Arial"/>
                <w:szCs w:val="22"/>
              </w:rPr>
              <w:t>Everyone Counts: Planning for Patients 2013/14</w:t>
            </w:r>
          </w:p>
        </w:tc>
        <w:tc>
          <w:tcPr>
            <w:tcW w:w="1794" w:type="pct"/>
          </w:tcPr>
          <w:p w14:paraId="1CE90145" w14:textId="77777777" w:rsidR="00EE47ED" w:rsidRPr="00EE47ED" w:rsidRDefault="000E0F47" w:rsidP="00EE47ED">
            <w:pPr>
              <w:jc w:val="left"/>
              <w:rPr>
                <w:rFonts w:cs="Arial"/>
                <w:szCs w:val="22"/>
              </w:rPr>
            </w:pPr>
            <w:hyperlink r:id="rId22" w:history="1">
              <w:r w:rsidR="00EE47ED" w:rsidRPr="00EE47ED">
                <w:rPr>
                  <w:rFonts w:cs="Arial"/>
                  <w:color w:val="0000FF" w:themeColor="hyperlink"/>
                  <w:szCs w:val="22"/>
                  <w:u w:val="single"/>
                </w:rPr>
                <w:t>http://www.england.nhs.uk</w:t>
              </w:r>
            </w:hyperlink>
            <w:r w:rsidR="00EE47ED" w:rsidRPr="00EE47ED">
              <w:rPr>
                <w:rFonts w:cs="Arial"/>
                <w:szCs w:val="22"/>
              </w:rPr>
              <w:t xml:space="preserve"> </w:t>
            </w:r>
          </w:p>
        </w:tc>
      </w:tr>
      <w:tr w:rsidR="00EE47ED" w:rsidRPr="00EE47ED" w14:paraId="18D52B1E" w14:textId="77777777" w:rsidTr="002B676B">
        <w:trPr>
          <w:cantSplit/>
        </w:trPr>
        <w:tc>
          <w:tcPr>
            <w:tcW w:w="246" w:type="pct"/>
          </w:tcPr>
          <w:p w14:paraId="5987E4AE" w14:textId="77777777" w:rsidR="00EE47ED" w:rsidRPr="00EE47ED" w:rsidRDefault="00EE47ED" w:rsidP="00EE47ED">
            <w:pPr>
              <w:jc w:val="left"/>
            </w:pPr>
            <w:r w:rsidRPr="00EE47ED">
              <w:t>6</w:t>
            </w:r>
          </w:p>
        </w:tc>
        <w:tc>
          <w:tcPr>
            <w:tcW w:w="2960" w:type="pct"/>
          </w:tcPr>
          <w:p w14:paraId="4D5CC266" w14:textId="77777777" w:rsidR="00EE47ED" w:rsidRPr="00185BED" w:rsidRDefault="00EE47ED" w:rsidP="00EE47ED">
            <w:pPr>
              <w:jc w:val="left"/>
              <w:rPr>
                <w:rFonts w:cs="Arial"/>
                <w:szCs w:val="22"/>
              </w:rPr>
            </w:pPr>
            <w:r w:rsidRPr="00185BED">
              <w:rPr>
                <w:rFonts w:cs="Arial"/>
                <w:szCs w:val="22"/>
              </w:rPr>
              <w:t>Complaint Handling in NHS Trusts (Patient Association)</w:t>
            </w:r>
          </w:p>
        </w:tc>
        <w:tc>
          <w:tcPr>
            <w:tcW w:w="1794" w:type="pct"/>
          </w:tcPr>
          <w:p w14:paraId="7A9A9F10" w14:textId="77777777" w:rsidR="00EE47ED" w:rsidRPr="00185BED" w:rsidRDefault="000E0F47" w:rsidP="00EE47ED">
            <w:pPr>
              <w:jc w:val="left"/>
              <w:rPr>
                <w:rFonts w:cs="Arial"/>
                <w:szCs w:val="22"/>
              </w:rPr>
            </w:pPr>
            <w:hyperlink r:id="rId23" w:history="1">
              <w:r w:rsidR="00EE47ED" w:rsidRPr="00185BED">
                <w:rPr>
                  <w:rFonts w:cs="Arial"/>
                  <w:color w:val="0000FF" w:themeColor="hyperlink"/>
                  <w:szCs w:val="22"/>
                  <w:u w:val="single"/>
                </w:rPr>
                <w:t>http://www.patients-association.com</w:t>
              </w:r>
            </w:hyperlink>
            <w:r w:rsidR="00EE47ED" w:rsidRPr="00185BED">
              <w:rPr>
                <w:rFonts w:cs="Arial"/>
                <w:szCs w:val="22"/>
              </w:rPr>
              <w:t xml:space="preserve"> </w:t>
            </w:r>
          </w:p>
        </w:tc>
      </w:tr>
      <w:tr w:rsidR="00EE47ED" w:rsidRPr="00EE47ED" w14:paraId="693F4592" w14:textId="77777777" w:rsidTr="002B676B">
        <w:trPr>
          <w:cantSplit/>
        </w:trPr>
        <w:tc>
          <w:tcPr>
            <w:tcW w:w="246" w:type="pct"/>
          </w:tcPr>
          <w:p w14:paraId="44E3CC94" w14:textId="77777777" w:rsidR="00EE47ED" w:rsidRPr="00EE47ED" w:rsidRDefault="00EE47ED" w:rsidP="00EE47ED">
            <w:pPr>
              <w:jc w:val="left"/>
            </w:pPr>
            <w:r w:rsidRPr="00EE47ED">
              <w:t>7</w:t>
            </w:r>
          </w:p>
        </w:tc>
        <w:tc>
          <w:tcPr>
            <w:tcW w:w="2960" w:type="pct"/>
          </w:tcPr>
          <w:p w14:paraId="722C29D2" w14:textId="77777777" w:rsidR="00EE47ED" w:rsidRPr="00185BED" w:rsidRDefault="00EE47ED" w:rsidP="00EE47ED">
            <w:pPr>
              <w:jc w:val="left"/>
              <w:rPr>
                <w:rFonts w:cs="Arial"/>
                <w:szCs w:val="22"/>
              </w:rPr>
            </w:pPr>
            <w:r w:rsidRPr="00185BED">
              <w:rPr>
                <w:rFonts w:cs="Arial"/>
                <w:szCs w:val="22"/>
              </w:rPr>
              <w:t>Good Practice Standards for NHS Complaint Handling (Patients Association)</w:t>
            </w:r>
          </w:p>
        </w:tc>
        <w:tc>
          <w:tcPr>
            <w:tcW w:w="1794" w:type="pct"/>
          </w:tcPr>
          <w:p w14:paraId="234D5840" w14:textId="77777777" w:rsidR="00EE47ED" w:rsidRPr="00185BED" w:rsidRDefault="000E0F47" w:rsidP="00EE47ED">
            <w:pPr>
              <w:jc w:val="left"/>
              <w:rPr>
                <w:rFonts w:cs="Arial"/>
                <w:szCs w:val="22"/>
              </w:rPr>
            </w:pPr>
            <w:hyperlink r:id="rId24" w:history="1">
              <w:r w:rsidR="00EE47ED" w:rsidRPr="00185BED">
                <w:rPr>
                  <w:rFonts w:cs="Arial"/>
                  <w:color w:val="0000FF" w:themeColor="hyperlink"/>
                  <w:szCs w:val="22"/>
                  <w:u w:val="single"/>
                </w:rPr>
                <w:t>http://patients-association.com</w:t>
              </w:r>
            </w:hyperlink>
            <w:r w:rsidR="00EE47ED" w:rsidRPr="00185BED">
              <w:rPr>
                <w:rFonts w:cs="Arial"/>
                <w:szCs w:val="22"/>
              </w:rPr>
              <w:t xml:space="preserve"> </w:t>
            </w:r>
          </w:p>
        </w:tc>
      </w:tr>
      <w:tr w:rsidR="00EE47ED" w:rsidRPr="00EE47ED" w14:paraId="20F296B9" w14:textId="77777777" w:rsidTr="002B676B">
        <w:trPr>
          <w:cantSplit/>
        </w:trPr>
        <w:tc>
          <w:tcPr>
            <w:tcW w:w="246" w:type="pct"/>
          </w:tcPr>
          <w:p w14:paraId="3B5CE654" w14:textId="77777777" w:rsidR="00EE47ED" w:rsidRPr="00EE47ED" w:rsidRDefault="00EE47ED" w:rsidP="00EE47ED">
            <w:pPr>
              <w:jc w:val="left"/>
            </w:pPr>
            <w:r w:rsidRPr="00EE47ED">
              <w:t>8</w:t>
            </w:r>
          </w:p>
        </w:tc>
        <w:tc>
          <w:tcPr>
            <w:tcW w:w="2960" w:type="pct"/>
          </w:tcPr>
          <w:p w14:paraId="75FCFAC1" w14:textId="77777777" w:rsidR="00EE47ED" w:rsidRPr="00185BED" w:rsidRDefault="00EE47ED" w:rsidP="00EE47ED">
            <w:pPr>
              <w:jc w:val="left"/>
              <w:rPr>
                <w:rFonts w:cs="Arial"/>
                <w:szCs w:val="22"/>
              </w:rPr>
            </w:pPr>
            <w:r w:rsidRPr="00185BED">
              <w:rPr>
                <w:rFonts w:cs="Arial"/>
                <w:szCs w:val="22"/>
              </w:rPr>
              <w:t>NHS Governance of Complaints Handling (Parliamentary and Health Service Ombudsman)</w:t>
            </w:r>
          </w:p>
        </w:tc>
        <w:tc>
          <w:tcPr>
            <w:tcW w:w="1794" w:type="pct"/>
          </w:tcPr>
          <w:p w14:paraId="052CC0F1" w14:textId="77777777" w:rsidR="00EE47ED" w:rsidRPr="00185BED" w:rsidRDefault="000E0F47" w:rsidP="00EE47ED">
            <w:pPr>
              <w:jc w:val="left"/>
              <w:rPr>
                <w:rFonts w:cs="Arial"/>
                <w:szCs w:val="22"/>
              </w:rPr>
            </w:pPr>
            <w:hyperlink r:id="rId25" w:history="1">
              <w:r w:rsidR="00EE47ED" w:rsidRPr="00185BED">
                <w:rPr>
                  <w:rFonts w:cs="Arial"/>
                  <w:color w:val="0000FF" w:themeColor="hyperlink"/>
                  <w:szCs w:val="22"/>
                  <w:u w:val="single"/>
                </w:rPr>
                <w:t>http://www.ombudsman.org.uk</w:t>
              </w:r>
            </w:hyperlink>
            <w:r w:rsidR="00EE47ED" w:rsidRPr="00185BED">
              <w:rPr>
                <w:rFonts w:cs="Arial"/>
                <w:szCs w:val="22"/>
              </w:rPr>
              <w:t xml:space="preserve">  </w:t>
            </w:r>
          </w:p>
        </w:tc>
      </w:tr>
      <w:tr w:rsidR="00EE47ED" w:rsidRPr="00EE47ED" w14:paraId="588B3960" w14:textId="77777777" w:rsidTr="002B676B">
        <w:trPr>
          <w:cantSplit/>
        </w:trPr>
        <w:tc>
          <w:tcPr>
            <w:tcW w:w="246" w:type="pct"/>
          </w:tcPr>
          <w:p w14:paraId="158D0164" w14:textId="77777777" w:rsidR="00EE47ED" w:rsidRPr="00EE47ED" w:rsidRDefault="00EE47ED" w:rsidP="00EE47ED">
            <w:pPr>
              <w:jc w:val="left"/>
            </w:pPr>
            <w:r w:rsidRPr="00EE47ED">
              <w:t>9</w:t>
            </w:r>
          </w:p>
        </w:tc>
        <w:tc>
          <w:tcPr>
            <w:tcW w:w="2960" w:type="pct"/>
          </w:tcPr>
          <w:p w14:paraId="5D7B060F" w14:textId="77777777" w:rsidR="00EE47ED" w:rsidRPr="00EE47ED" w:rsidRDefault="00EE47ED" w:rsidP="00EE47ED">
            <w:pPr>
              <w:jc w:val="left"/>
              <w:rPr>
                <w:rFonts w:cs="Arial"/>
                <w:szCs w:val="22"/>
              </w:rPr>
            </w:pPr>
            <w:r w:rsidRPr="00EE47ED">
              <w:rPr>
                <w:rFonts w:cs="Arial"/>
                <w:szCs w:val="22"/>
              </w:rPr>
              <w:t>Health and Social Care (Community Health and Standards) Act 2003</w:t>
            </w:r>
          </w:p>
        </w:tc>
        <w:tc>
          <w:tcPr>
            <w:tcW w:w="1794" w:type="pct"/>
          </w:tcPr>
          <w:p w14:paraId="53A45825" w14:textId="77777777" w:rsidR="00EE47ED" w:rsidRPr="00EE47ED" w:rsidRDefault="000E0F47" w:rsidP="00EE47ED">
            <w:pPr>
              <w:jc w:val="left"/>
              <w:rPr>
                <w:rFonts w:cs="Arial"/>
                <w:szCs w:val="22"/>
              </w:rPr>
            </w:pPr>
            <w:hyperlink r:id="rId26" w:history="1">
              <w:r w:rsidR="00EE47ED" w:rsidRPr="00EE47ED">
                <w:rPr>
                  <w:rFonts w:cs="Arial"/>
                  <w:color w:val="0000FF" w:themeColor="hyperlink"/>
                  <w:szCs w:val="22"/>
                  <w:u w:val="single"/>
                </w:rPr>
                <w:t>http://www.legislation.gov.uk</w:t>
              </w:r>
            </w:hyperlink>
          </w:p>
          <w:p w14:paraId="62D67674" w14:textId="77777777" w:rsidR="00EE47ED" w:rsidRPr="00EE47ED" w:rsidRDefault="00EE47ED" w:rsidP="00EE47ED">
            <w:pPr>
              <w:jc w:val="left"/>
              <w:rPr>
                <w:rFonts w:cs="Arial"/>
                <w:szCs w:val="22"/>
              </w:rPr>
            </w:pPr>
          </w:p>
        </w:tc>
      </w:tr>
      <w:tr w:rsidR="00EE47ED" w:rsidRPr="00EE47ED" w14:paraId="7F790139" w14:textId="77777777" w:rsidTr="002B676B">
        <w:trPr>
          <w:cantSplit/>
        </w:trPr>
        <w:tc>
          <w:tcPr>
            <w:tcW w:w="246" w:type="pct"/>
          </w:tcPr>
          <w:p w14:paraId="7024EDAA" w14:textId="77777777" w:rsidR="00EE47ED" w:rsidRPr="00EE47ED" w:rsidRDefault="00EE47ED" w:rsidP="00EE47ED">
            <w:pPr>
              <w:jc w:val="left"/>
            </w:pPr>
            <w:r w:rsidRPr="00EE47ED">
              <w:t>10</w:t>
            </w:r>
          </w:p>
        </w:tc>
        <w:tc>
          <w:tcPr>
            <w:tcW w:w="2960" w:type="pct"/>
          </w:tcPr>
          <w:p w14:paraId="53BE9223" w14:textId="77777777" w:rsidR="00EE47ED" w:rsidRPr="00EE47ED" w:rsidRDefault="00EE47ED" w:rsidP="00EE47ED">
            <w:pPr>
              <w:jc w:val="left"/>
              <w:rPr>
                <w:rFonts w:cs="Arial"/>
                <w:szCs w:val="22"/>
              </w:rPr>
            </w:pPr>
            <w:r w:rsidRPr="00EE47ED">
              <w:rPr>
                <w:rFonts w:cs="Arial"/>
                <w:szCs w:val="22"/>
              </w:rPr>
              <w:t>Social Services Complaints Procedure for Adults</w:t>
            </w:r>
          </w:p>
        </w:tc>
        <w:tc>
          <w:tcPr>
            <w:tcW w:w="1794" w:type="pct"/>
          </w:tcPr>
          <w:p w14:paraId="50F91A76" w14:textId="77777777" w:rsidR="00EE47ED" w:rsidRPr="00EE47ED" w:rsidRDefault="000E0F47" w:rsidP="00EE47ED">
            <w:pPr>
              <w:jc w:val="left"/>
              <w:rPr>
                <w:rFonts w:cs="Arial"/>
                <w:szCs w:val="22"/>
              </w:rPr>
            </w:pPr>
            <w:hyperlink r:id="rId27" w:history="1">
              <w:r w:rsidR="00EE47ED" w:rsidRPr="00EE47ED">
                <w:rPr>
                  <w:rFonts w:cs="Arial"/>
                  <w:color w:val="0000FF" w:themeColor="hyperlink"/>
                  <w:szCs w:val="22"/>
                  <w:u w:val="single"/>
                </w:rPr>
                <w:t>http://www.adviceguide.org.uk</w:t>
              </w:r>
            </w:hyperlink>
          </w:p>
        </w:tc>
      </w:tr>
      <w:tr w:rsidR="00EE47ED" w:rsidRPr="00EE47ED" w14:paraId="37076A76" w14:textId="77777777" w:rsidTr="002B676B">
        <w:trPr>
          <w:cantSplit/>
        </w:trPr>
        <w:tc>
          <w:tcPr>
            <w:tcW w:w="246" w:type="pct"/>
          </w:tcPr>
          <w:p w14:paraId="6030D82C" w14:textId="77777777" w:rsidR="00EE47ED" w:rsidRPr="00EE47ED" w:rsidRDefault="00EE47ED" w:rsidP="00185BED">
            <w:pPr>
              <w:jc w:val="left"/>
            </w:pPr>
            <w:r w:rsidRPr="00EE47ED">
              <w:t>1</w:t>
            </w:r>
            <w:r w:rsidR="00185BED">
              <w:t>1</w:t>
            </w:r>
          </w:p>
        </w:tc>
        <w:tc>
          <w:tcPr>
            <w:tcW w:w="2960" w:type="pct"/>
          </w:tcPr>
          <w:p w14:paraId="4CE2028D" w14:textId="77777777" w:rsidR="00EE47ED" w:rsidRPr="00EE47ED" w:rsidRDefault="00EE47ED" w:rsidP="00EE47ED">
            <w:pPr>
              <w:jc w:val="left"/>
              <w:rPr>
                <w:rFonts w:cs="Arial"/>
                <w:szCs w:val="22"/>
              </w:rPr>
            </w:pPr>
            <w:r w:rsidRPr="00EE47ED">
              <w:rPr>
                <w:rFonts w:cs="Arial"/>
                <w:szCs w:val="22"/>
              </w:rPr>
              <w:t>Incident Management Policy</w:t>
            </w:r>
          </w:p>
        </w:tc>
        <w:tc>
          <w:tcPr>
            <w:tcW w:w="1794" w:type="pct"/>
          </w:tcPr>
          <w:p w14:paraId="1588AAA6" w14:textId="77777777" w:rsidR="00EE47ED" w:rsidRPr="00EE47ED" w:rsidRDefault="00EE47ED" w:rsidP="00EE47ED">
            <w:pPr>
              <w:jc w:val="left"/>
              <w:rPr>
                <w:rFonts w:cs="Arial"/>
                <w:szCs w:val="22"/>
              </w:rPr>
            </w:pPr>
            <w:r w:rsidRPr="00EE47ED">
              <w:t>T:\Trust-wide Documents</w:t>
            </w:r>
          </w:p>
        </w:tc>
      </w:tr>
      <w:tr w:rsidR="00EE47ED" w:rsidRPr="00EE47ED" w14:paraId="033D00D3" w14:textId="77777777" w:rsidTr="002B676B">
        <w:trPr>
          <w:cantSplit/>
        </w:trPr>
        <w:tc>
          <w:tcPr>
            <w:tcW w:w="246" w:type="pct"/>
          </w:tcPr>
          <w:p w14:paraId="328C07A3" w14:textId="77777777" w:rsidR="00EE47ED" w:rsidRPr="00EE47ED" w:rsidRDefault="00EE47ED" w:rsidP="00185BED">
            <w:pPr>
              <w:jc w:val="left"/>
            </w:pPr>
            <w:r w:rsidRPr="00EE47ED">
              <w:t>1</w:t>
            </w:r>
            <w:r w:rsidR="00185BED">
              <w:t>2</w:t>
            </w:r>
          </w:p>
        </w:tc>
        <w:tc>
          <w:tcPr>
            <w:tcW w:w="2960" w:type="pct"/>
          </w:tcPr>
          <w:p w14:paraId="410DB8BA" w14:textId="77777777" w:rsidR="00EE47ED" w:rsidRPr="00EE47ED" w:rsidRDefault="00EE47ED" w:rsidP="00EE47ED">
            <w:pPr>
              <w:jc w:val="left"/>
              <w:rPr>
                <w:rFonts w:cs="Arial"/>
                <w:szCs w:val="22"/>
              </w:rPr>
            </w:pPr>
            <w:r w:rsidRPr="00EE47ED">
              <w:rPr>
                <w:rFonts w:cs="Arial"/>
                <w:szCs w:val="22"/>
              </w:rPr>
              <w:t>Duty of Candour (Being Open) Policy</w:t>
            </w:r>
          </w:p>
        </w:tc>
        <w:tc>
          <w:tcPr>
            <w:tcW w:w="1794" w:type="pct"/>
          </w:tcPr>
          <w:p w14:paraId="4674A078" w14:textId="77777777" w:rsidR="00EE47ED" w:rsidRPr="00EE47ED" w:rsidRDefault="00EE47ED" w:rsidP="00EE47ED">
            <w:pPr>
              <w:jc w:val="left"/>
              <w:rPr>
                <w:rFonts w:cs="Arial"/>
                <w:szCs w:val="22"/>
              </w:rPr>
            </w:pPr>
            <w:r w:rsidRPr="00EE47ED">
              <w:t>T:\Trust-wide Documents</w:t>
            </w:r>
          </w:p>
        </w:tc>
      </w:tr>
      <w:tr w:rsidR="00EE47ED" w:rsidRPr="00EE47ED" w14:paraId="0C2AAFB5" w14:textId="77777777" w:rsidTr="002B676B">
        <w:trPr>
          <w:cantSplit/>
        </w:trPr>
        <w:tc>
          <w:tcPr>
            <w:tcW w:w="246" w:type="pct"/>
          </w:tcPr>
          <w:p w14:paraId="56556156" w14:textId="77777777" w:rsidR="00EE47ED" w:rsidRPr="00EE47ED" w:rsidRDefault="00EE47ED" w:rsidP="00185BED">
            <w:pPr>
              <w:jc w:val="left"/>
            </w:pPr>
            <w:r w:rsidRPr="00EE47ED">
              <w:t>1</w:t>
            </w:r>
            <w:r w:rsidR="00185BED">
              <w:t>3</w:t>
            </w:r>
          </w:p>
        </w:tc>
        <w:tc>
          <w:tcPr>
            <w:tcW w:w="2960" w:type="pct"/>
          </w:tcPr>
          <w:p w14:paraId="24841369" w14:textId="77777777" w:rsidR="00EE47ED" w:rsidRPr="00EE47ED" w:rsidRDefault="00EE47ED" w:rsidP="00EE47ED">
            <w:pPr>
              <w:jc w:val="left"/>
              <w:rPr>
                <w:rFonts w:cs="Arial"/>
                <w:szCs w:val="22"/>
              </w:rPr>
            </w:pPr>
            <w:r w:rsidRPr="00EE47ED">
              <w:rPr>
                <w:rFonts w:cs="Arial"/>
                <w:szCs w:val="22"/>
              </w:rPr>
              <w:t>Child Protection Procedures</w:t>
            </w:r>
          </w:p>
        </w:tc>
        <w:tc>
          <w:tcPr>
            <w:tcW w:w="1794" w:type="pct"/>
          </w:tcPr>
          <w:p w14:paraId="79E97497" w14:textId="77777777" w:rsidR="00EE47ED" w:rsidRPr="00EE47ED" w:rsidRDefault="00EE47ED" w:rsidP="00EE47ED">
            <w:pPr>
              <w:jc w:val="left"/>
              <w:rPr>
                <w:rFonts w:cs="Arial"/>
                <w:szCs w:val="22"/>
              </w:rPr>
            </w:pPr>
            <w:r w:rsidRPr="00EE47ED">
              <w:t>T:\Trust-wide Documents</w:t>
            </w:r>
          </w:p>
        </w:tc>
      </w:tr>
      <w:tr w:rsidR="00EE47ED" w:rsidRPr="00EE47ED" w14:paraId="7B71152F" w14:textId="77777777" w:rsidTr="002B676B">
        <w:trPr>
          <w:cantSplit/>
        </w:trPr>
        <w:tc>
          <w:tcPr>
            <w:tcW w:w="246" w:type="pct"/>
          </w:tcPr>
          <w:p w14:paraId="5CA36721" w14:textId="77777777" w:rsidR="00EE47ED" w:rsidRPr="00EE47ED" w:rsidRDefault="00EE47ED" w:rsidP="00185BED">
            <w:pPr>
              <w:jc w:val="left"/>
            </w:pPr>
            <w:r w:rsidRPr="00EE47ED">
              <w:t>1</w:t>
            </w:r>
            <w:r w:rsidR="00185BED">
              <w:t>4</w:t>
            </w:r>
          </w:p>
        </w:tc>
        <w:tc>
          <w:tcPr>
            <w:tcW w:w="2960" w:type="pct"/>
          </w:tcPr>
          <w:p w14:paraId="03B8358F" w14:textId="77777777" w:rsidR="00EE47ED" w:rsidRPr="00EE47ED" w:rsidRDefault="00EE47ED" w:rsidP="00EE47ED">
            <w:pPr>
              <w:jc w:val="left"/>
              <w:rPr>
                <w:rFonts w:cs="Arial"/>
                <w:szCs w:val="22"/>
              </w:rPr>
            </w:pPr>
            <w:r w:rsidRPr="00EE47ED">
              <w:rPr>
                <w:rFonts w:cs="Arial"/>
                <w:szCs w:val="22"/>
              </w:rPr>
              <w:t>Safeguarding of Vulnerable Adults Policy</w:t>
            </w:r>
          </w:p>
        </w:tc>
        <w:tc>
          <w:tcPr>
            <w:tcW w:w="1794" w:type="pct"/>
          </w:tcPr>
          <w:p w14:paraId="4CEB56E3" w14:textId="77777777" w:rsidR="00EE47ED" w:rsidRPr="00EE47ED" w:rsidRDefault="00EE47ED" w:rsidP="00EE47ED">
            <w:pPr>
              <w:jc w:val="left"/>
              <w:rPr>
                <w:rFonts w:cs="Arial"/>
                <w:szCs w:val="22"/>
              </w:rPr>
            </w:pPr>
            <w:r w:rsidRPr="00EE47ED">
              <w:t>T:\Trust-wide Documents</w:t>
            </w:r>
          </w:p>
        </w:tc>
      </w:tr>
      <w:tr w:rsidR="00EE47ED" w:rsidRPr="00EE47ED" w14:paraId="63664A5D" w14:textId="77777777" w:rsidTr="002B676B">
        <w:trPr>
          <w:cantSplit/>
        </w:trPr>
        <w:tc>
          <w:tcPr>
            <w:tcW w:w="246" w:type="pct"/>
          </w:tcPr>
          <w:p w14:paraId="3C469A4B" w14:textId="77777777" w:rsidR="00EE47ED" w:rsidRPr="00EE47ED" w:rsidRDefault="00EE47ED" w:rsidP="00185BED">
            <w:pPr>
              <w:jc w:val="left"/>
            </w:pPr>
            <w:r w:rsidRPr="00EE47ED">
              <w:t>1</w:t>
            </w:r>
            <w:r w:rsidR="00185BED">
              <w:t>5</w:t>
            </w:r>
          </w:p>
        </w:tc>
        <w:tc>
          <w:tcPr>
            <w:tcW w:w="2960" w:type="pct"/>
          </w:tcPr>
          <w:p w14:paraId="7B9A1093" w14:textId="77777777" w:rsidR="00EE47ED" w:rsidRPr="00EE47ED" w:rsidRDefault="00EE47ED" w:rsidP="00EE47ED">
            <w:pPr>
              <w:jc w:val="left"/>
              <w:rPr>
                <w:rFonts w:cs="Arial"/>
                <w:szCs w:val="22"/>
              </w:rPr>
            </w:pPr>
            <w:r w:rsidRPr="00EE47ED">
              <w:rPr>
                <w:rFonts w:cs="Arial"/>
                <w:szCs w:val="22"/>
              </w:rPr>
              <w:t>Minimising Violence and Aggression in the Workplace Policy</w:t>
            </w:r>
          </w:p>
        </w:tc>
        <w:tc>
          <w:tcPr>
            <w:tcW w:w="1794" w:type="pct"/>
          </w:tcPr>
          <w:p w14:paraId="607AD5BB" w14:textId="77777777" w:rsidR="00EE47ED" w:rsidRPr="00EE47ED" w:rsidRDefault="00EE47ED" w:rsidP="00EE47ED">
            <w:pPr>
              <w:jc w:val="left"/>
              <w:rPr>
                <w:rFonts w:cs="Arial"/>
                <w:szCs w:val="22"/>
              </w:rPr>
            </w:pPr>
            <w:r w:rsidRPr="00EE47ED">
              <w:t>T:\Trust-wide Documents</w:t>
            </w:r>
          </w:p>
        </w:tc>
      </w:tr>
      <w:tr w:rsidR="00EE47ED" w:rsidRPr="00EE47ED" w14:paraId="470A8994" w14:textId="77777777" w:rsidTr="002B676B">
        <w:trPr>
          <w:cantSplit/>
        </w:trPr>
        <w:tc>
          <w:tcPr>
            <w:tcW w:w="246" w:type="pct"/>
          </w:tcPr>
          <w:p w14:paraId="663FAD0C" w14:textId="77777777" w:rsidR="00EE47ED" w:rsidRPr="00EE47ED" w:rsidRDefault="00EE47ED" w:rsidP="00185BED">
            <w:pPr>
              <w:jc w:val="left"/>
            </w:pPr>
            <w:r w:rsidRPr="00EE47ED">
              <w:t>1</w:t>
            </w:r>
            <w:r w:rsidR="00185BED">
              <w:t>6</w:t>
            </w:r>
          </w:p>
        </w:tc>
        <w:tc>
          <w:tcPr>
            <w:tcW w:w="2960" w:type="pct"/>
          </w:tcPr>
          <w:p w14:paraId="33DE8857" w14:textId="77777777" w:rsidR="00EE47ED" w:rsidRPr="00EE47ED" w:rsidRDefault="00EE47ED" w:rsidP="00EE47ED">
            <w:pPr>
              <w:jc w:val="left"/>
              <w:rPr>
                <w:rFonts w:cs="Arial"/>
                <w:szCs w:val="22"/>
              </w:rPr>
            </w:pPr>
            <w:r w:rsidRPr="00EE47ED">
              <w:rPr>
                <w:rFonts w:cs="Arial"/>
                <w:szCs w:val="22"/>
              </w:rPr>
              <w:t>Health Records Subject Access Requests Procedure</w:t>
            </w:r>
          </w:p>
        </w:tc>
        <w:tc>
          <w:tcPr>
            <w:tcW w:w="1794" w:type="pct"/>
          </w:tcPr>
          <w:p w14:paraId="7B21496B" w14:textId="77777777" w:rsidR="00EE47ED" w:rsidRPr="00EE47ED" w:rsidRDefault="00EE47ED" w:rsidP="00EE47ED">
            <w:pPr>
              <w:jc w:val="left"/>
              <w:rPr>
                <w:rFonts w:cs="Arial"/>
                <w:szCs w:val="22"/>
              </w:rPr>
            </w:pPr>
            <w:r w:rsidRPr="00EE47ED">
              <w:t>T:\Trust-wide Documents</w:t>
            </w:r>
          </w:p>
        </w:tc>
      </w:tr>
      <w:tr w:rsidR="00EE47ED" w:rsidRPr="00EE47ED" w14:paraId="689B8716" w14:textId="77777777" w:rsidTr="002B676B">
        <w:trPr>
          <w:cantSplit/>
        </w:trPr>
        <w:tc>
          <w:tcPr>
            <w:tcW w:w="246" w:type="pct"/>
          </w:tcPr>
          <w:p w14:paraId="7A4CC868" w14:textId="77777777" w:rsidR="00EE47ED" w:rsidRPr="00EE47ED" w:rsidRDefault="00EE47ED" w:rsidP="00185BED">
            <w:pPr>
              <w:jc w:val="left"/>
            </w:pPr>
            <w:r w:rsidRPr="00EE47ED">
              <w:t>1</w:t>
            </w:r>
            <w:r w:rsidR="00185BED">
              <w:t>7</w:t>
            </w:r>
          </w:p>
        </w:tc>
        <w:tc>
          <w:tcPr>
            <w:tcW w:w="2960" w:type="pct"/>
          </w:tcPr>
          <w:p w14:paraId="6EB12F38" w14:textId="77777777" w:rsidR="00EE47ED" w:rsidRPr="00EE47ED" w:rsidRDefault="00EE47ED" w:rsidP="00EE47ED">
            <w:pPr>
              <w:jc w:val="left"/>
              <w:rPr>
                <w:rFonts w:cs="Arial"/>
                <w:szCs w:val="22"/>
              </w:rPr>
            </w:pPr>
            <w:r w:rsidRPr="00EE47ED">
              <w:rPr>
                <w:rFonts w:cs="Arial"/>
                <w:szCs w:val="22"/>
              </w:rPr>
              <w:t>Freedom of Information Requests Procedure</w:t>
            </w:r>
          </w:p>
        </w:tc>
        <w:tc>
          <w:tcPr>
            <w:tcW w:w="1794" w:type="pct"/>
          </w:tcPr>
          <w:p w14:paraId="1E6D77D9" w14:textId="77777777" w:rsidR="00EE47ED" w:rsidRPr="00EE47ED" w:rsidRDefault="00EE47ED" w:rsidP="00EE47ED">
            <w:pPr>
              <w:jc w:val="left"/>
              <w:rPr>
                <w:rFonts w:cs="Arial"/>
                <w:szCs w:val="22"/>
              </w:rPr>
            </w:pPr>
            <w:r w:rsidRPr="00EE47ED">
              <w:t>T:\Trust-wide Documents</w:t>
            </w:r>
          </w:p>
        </w:tc>
      </w:tr>
      <w:tr w:rsidR="00D91131" w:rsidRPr="00EE47ED" w14:paraId="761AB883" w14:textId="77777777" w:rsidTr="002B676B">
        <w:trPr>
          <w:cantSplit/>
        </w:trPr>
        <w:tc>
          <w:tcPr>
            <w:tcW w:w="246" w:type="pct"/>
          </w:tcPr>
          <w:p w14:paraId="319A4D3B" w14:textId="77777777" w:rsidR="00D91131" w:rsidRPr="00EE47ED" w:rsidRDefault="00D91131" w:rsidP="00185BED">
            <w:pPr>
              <w:jc w:val="left"/>
            </w:pPr>
            <w:r w:rsidRPr="00EE47ED">
              <w:t>1</w:t>
            </w:r>
            <w:r w:rsidR="00185BED">
              <w:t>8</w:t>
            </w:r>
          </w:p>
        </w:tc>
        <w:tc>
          <w:tcPr>
            <w:tcW w:w="2960" w:type="pct"/>
          </w:tcPr>
          <w:p w14:paraId="07919C0A" w14:textId="77777777" w:rsidR="00D91131" w:rsidRPr="00EE47ED" w:rsidRDefault="00D91131" w:rsidP="00FB7720">
            <w:pPr>
              <w:jc w:val="left"/>
              <w:rPr>
                <w:rFonts w:cs="Arial"/>
                <w:szCs w:val="22"/>
              </w:rPr>
            </w:pPr>
            <w:r w:rsidRPr="00EE47ED">
              <w:rPr>
                <w:rFonts w:cs="Arial"/>
                <w:szCs w:val="22"/>
              </w:rPr>
              <w:t>Parliamentary and Health Service Ombudsman Principles of Good Complaint Handling</w:t>
            </w:r>
          </w:p>
        </w:tc>
        <w:tc>
          <w:tcPr>
            <w:tcW w:w="1794" w:type="pct"/>
          </w:tcPr>
          <w:p w14:paraId="781BE9AC" w14:textId="77777777" w:rsidR="00D91131" w:rsidRPr="00EE47ED" w:rsidRDefault="000E0F47" w:rsidP="00FB7720">
            <w:pPr>
              <w:jc w:val="left"/>
              <w:rPr>
                <w:rFonts w:cs="Arial"/>
                <w:szCs w:val="22"/>
              </w:rPr>
            </w:pPr>
            <w:hyperlink r:id="rId28" w:history="1">
              <w:r w:rsidR="00D91131" w:rsidRPr="00EE47ED">
                <w:rPr>
                  <w:rFonts w:cs="Arial"/>
                  <w:color w:val="0000FF" w:themeColor="hyperlink"/>
                  <w:szCs w:val="22"/>
                  <w:u w:val="single"/>
                </w:rPr>
                <w:t>http://www.ombudsman.org.uk</w:t>
              </w:r>
            </w:hyperlink>
          </w:p>
          <w:p w14:paraId="61E0549B" w14:textId="77777777" w:rsidR="00D91131" w:rsidRPr="00EE47ED" w:rsidRDefault="00D91131" w:rsidP="00FB7720">
            <w:pPr>
              <w:jc w:val="left"/>
              <w:rPr>
                <w:rFonts w:cs="Arial"/>
                <w:szCs w:val="22"/>
              </w:rPr>
            </w:pPr>
          </w:p>
        </w:tc>
      </w:tr>
      <w:tr w:rsidR="00D91131" w:rsidRPr="00EE47ED" w14:paraId="72FCF2C7" w14:textId="77777777" w:rsidTr="002B676B">
        <w:trPr>
          <w:cantSplit/>
        </w:trPr>
        <w:tc>
          <w:tcPr>
            <w:tcW w:w="246" w:type="pct"/>
          </w:tcPr>
          <w:p w14:paraId="7A25839B" w14:textId="77777777" w:rsidR="00D91131" w:rsidRPr="00EE47ED" w:rsidRDefault="00185BED" w:rsidP="00EE47ED">
            <w:pPr>
              <w:jc w:val="left"/>
            </w:pPr>
            <w:r>
              <w:t>19</w:t>
            </w:r>
          </w:p>
        </w:tc>
        <w:tc>
          <w:tcPr>
            <w:tcW w:w="2960" w:type="pct"/>
          </w:tcPr>
          <w:p w14:paraId="0C36C1A1" w14:textId="77777777" w:rsidR="00D91131" w:rsidRPr="00EE47ED" w:rsidRDefault="00D91131" w:rsidP="00FB7720">
            <w:pPr>
              <w:jc w:val="left"/>
              <w:rPr>
                <w:rFonts w:cs="Arial"/>
                <w:szCs w:val="22"/>
              </w:rPr>
            </w:pPr>
            <w:r w:rsidRPr="00EE47ED">
              <w:rPr>
                <w:rFonts w:cs="Arial"/>
                <w:szCs w:val="22"/>
              </w:rPr>
              <w:t>Listening Responding Improving: a guide to better customer care. (including Seriousness Assessment)</w:t>
            </w:r>
          </w:p>
        </w:tc>
        <w:tc>
          <w:tcPr>
            <w:tcW w:w="1794" w:type="pct"/>
          </w:tcPr>
          <w:p w14:paraId="2BAEFBC1" w14:textId="77777777" w:rsidR="00D91131" w:rsidRPr="00EE47ED" w:rsidRDefault="000E0F47" w:rsidP="00FB7720">
            <w:pPr>
              <w:jc w:val="left"/>
            </w:pPr>
            <w:hyperlink r:id="rId29" w:history="1">
              <w:r w:rsidR="00D91131" w:rsidRPr="00EE47ED">
                <w:rPr>
                  <w:color w:val="0000FF" w:themeColor="hyperlink"/>
                  <w:u w:val="single"/>
                </w:rPr>
                <w:t>http://webarchive.nationalarchives.gov.uk</w:t>
              </w:r>
            </w:hyperlink>
          </w:p>
        </w:tc>
      </w:tr>
      <w:tr w:rsidR="00D91131" w:rsidRPr="00EE47ED" w14:paraId="6DF759F5" w14:textId="77777777" w:rsidTr="002B676B">
        <w:trPr>
          <w:cantSplit/>
        </w:trPr>
        <w:tc>
          <w:tcPr>
            <w:tcW w:w="246" w:type="pct"/>
          </w:tcPr>
          <w:p w14:paraId="6CFAAA0F" w14:textId="77777777" w:rsidR="00D91131" w:rsidRPr="00EE47ED" w:rsidRDefault="00D91131" w:rsidP="00185BED">
            <w:pPr>
              <w:jc w:val="left"/>
            </w:pPr>
            <w:r w:rsidRPr="00EE47ED">
              <w:t>2</w:t>
            </w:r>
            <w:r w:rsidR="00185BED">
              <w:t>0</w:t>
            </w:r>
          </w:p>
        </w:tc>
        <w:tc>
          <w:tcPr>
            <w:tcW w:w="2960" w:type="pct"/>
          </w:tcPr>
          <w:p w14:paraId="675B05B2" w14:textId="77777777" w:rsidR="00D91131" w:rsidRPr="00EE47ED" w:rsidRDefault="00D91131" w:rsidP="00FB7720">
            <w:pPr>
              <w:jc w:val="left"/>
              <w:rPr>
                <w:rFonts w:cs="Arial"/>
                <w:szCs w:val="22"/>
              </w:rPr>
            </w:pPr>
            <w:r w:rsidRPr="00EE47ED">
              <w:t>Department of Health Records Management Code of Practice for Health and Social Care 2016</w:t>
            </w:r>
          </w:p>
        </w:tc>
        <w:tc>
          <w:tcPr>
            <w:tcW w:w="1794" w:type="pct"/>
          </w:tcPr>
          <w:p w14:paraId="29F66E6F" w14:textId="77777777" w:rsidR="00D91131" w:rsidRPr="00EE47ED" w:rsidRDefault="000E0F47" w:rsidP="00FB7720">
            <w:pPr>
              <w:jc w:val="left"/>
            </w:pPr>
            <w:hyperlink r:id="rId30" w:history="1">
              <w:r w:rsidR="00D91131" w:rsidRPr="00EE47ED">
                <w:rPr>
                  <w:color w:val="0000FF" w:themeColor="hyperlink"/>
                  <w:u w:val="single"/>
                </w:rPr>
                <w:t>www.gov.uk</w:t>
              </w:r>
            </w:hyperlink>
          </w:p>
        </w:tc>
      </w:tr>
      <w:tr w:rsidR="00D91131" w:rsidRPr="00EE47ED" w14:paraId="51DE16B1" w14:textId="77777777" w:rsidTr="002B676B">
        <w:trPr>
          <w:cantSplit/>
        </w:trPr>
        <w:tc>
          <w:tcPr>
            <w:tcW w:w="246" w:type="pct"/>
          </w:tcPr>
          <w:p w14:paraId="454310B4" w14:textId="77777777" w:rsidR="00D91131" w:rsidRPr="00EE47ED" w:rsidRDefault="00D91131" w:rsidP="00185BED">
            <w:pPr>
              <w:jc w:val="left"/>
            </w:pPr>
            <w:r w:rsidRPr="00EE47ED">
              <w:t>2</w:t>
            </w:r>
            <w:r w:rsidR="00185BED">
              <w:t>1</w:t>
            </w:r>
          </w:p>
        </w:tc>
        <w:tc>
          <w:tcPr>
            <w:tcW w:w="2960" w:type="pct"/>
          </w:tcPr>
          <w:p w14:paraId="38E4973E" w14:textId="77777777" w:rsidR="00D91131" w:rsidRPr="00EE47ED" w:rsidRDefault="00D91131" w:rsidP="00EE47ED">
            <w:pPr>
              <w:jc w:val="left"/>
              <w:rPr>
                <w:rFonts w:cs="Arial"/>
                <w:szCs w:val="22"/>
              </w:rPr>
            </w:pPr>
            <w:r w:rsidRPr="00EE47ED">
              <w:rPr>
                <w:rFonts w:cs="Arial"/>
                <w:color w:val="000000"/>
              </w:rPr>
              <w:t>Access to Health Records Act 1990</w:t>
            </w:r>
          </w:p>
        </w:tc>
        <w:tc>
          <w:tcPr>
            <w:tcW w:w="1794" w:type="pct"/>
          </w:tcPr>
          <w:p w14:paraId="348AF4CC" w14:textId="77777777" w:rsidR="00D91131" w:rsidRPr="00EE47ED" w:rsidRDefault="000E0F47" w:rsidP="00EE47ED">
            <w:pPr>
              <w:jc w:val="left"/>
            </w:pPr>
            <w:hyperlink r:id="rId31" w:history="1">
              <w:r w:rsidR="00D91131" w:rsidRPr="00EE47ED">
                <w:rPr>
                  <w:color w:val="0000FF" w:themeColor="hyperlink"/>
                  <w:u w:val="single"/>
                </w:rPr>
                <w:t>http://www.legislation.gov.uk</w:t>
              </w:r>
            </w:hyperlink>
            <w:r w:rsidR="00D91131" w:rsidRPr="00EE47ED">
              <w:t xml:space="preserve"> </w:t>
            </w:r>
          </w:p>
        </w:tc>
      </w:tr>
      <w:tr w:rsidR="00D91131" w:rsidRPr="00EE47ED" w14:paraId="6375D071" w14:textId="77777777" w:rsidTr="002B676B">
        <w:trPr>
          <w:cantSplit/>
        </w:trPr>
        <w:tc>
          <w:tcPr>
            <w:tcW w:w="246" w:type="pct"/>
          </w:tcPr>
          <w:p w14:paraId="5019634F" w14:textId="77777777" w:rsidR="00D91131" w:rsidRPr="00EE47ED" w:rsidRDefault="00D91131" w:rsidP="00185BED">
            <w:pPr>
              <w:jc w:val="left"/>
            </w:pPr>
            <w:r w:rsidRPr="00EE47ED">
              <w:t>2</w:t>
            </w:r>
            <w:r w:rsidR="00185BED">
              <w:t>2</w:t>
            </w:r>
          </w:p>
        </w:tc>
        <w:tc>
          <w:tcPr>
            <w:tcW w:w="2960" w:type="pct"/>
          </w:tcPr>
          <w:p w14:paraId="7903B3D3" w14:textId="77777777" w:rsidR="00D91131" w:rsidRPr="00EE47ED" w:rsidRDefault="00D91131" w:rsidP="00EE47ED">
            <w:pPr>
              <w:jc w:val="left"/>
              <w:rPr>
                <w:rFonts w:cs="Arial"/>
                <w:color w:val="000000"/>
              </w:rPr>
            </w:pPr>
            <w:r w:rsidRPr="00EE47ED">
              <w:rPr>
                <w:rFonts w:cs="Arial"/>
                <w:color w:val="000000"/>
              </w:rPr>
              <w:t>Swindon Health Watch</w:t>
            </w:r>
          </w:p>
        </w:tc>
        <w:tc>
          <w:tcPr>
            <w:tcW w:w="1794" w:type="pct"/>
          </w:tcPr>
          <w:p w14:paraId="1E169599" w14:textId="77777777" w:rsidR="00D91131" w:rsidRPr="00EE47ED" w:rsidRDefault="000E0F47" w:rsidP="00EE47ED">
            <w:pPr>
              <w:jc w:val="left"/>
            </w:pPr>
            <w:hyperlink r:id="rId32" w:history="1">
              <w:r w:rsidR="00D91131" w:rsidRPr="00EE47ED">
                <w:rPr>
                  <w:rFonts w:cs="Arial"/>
                  <w:color w:val="0000FF" w:themeColor="hyperlink"/>
                  <w:szCs w:val="22"/>
                  <w:u w:val="single"/>
                </w:rPr>
                <w:t xml:space="preserve">www.healthwatchswindon.org.uk  </w:t>
              </w:r>
            </w:hyperlink>
          </w:p>
        </w:tc>
      </w:tr>
      <w:tr w:rsidR="00D91131" w:rsidRPr="00EE47ED" w14:paraId="5E8D4CCA" w14:textId="77777777" w:rsidTr="002B676B">
        <w:trPr>
          <w:cantSplit/>
        </w:trPr>
        <w:tc>
          <w:tcPr>
            <w:tcW w:w="246" w:type="pct"/>
          </w:tcPr>
          <w:p w14:paraId="39CA724B" w14:textId="77777777" w:rsidR="00D91131" w:rsidRPr="00EE47ED" w:rsidRDefault="00D91131" w:rsidP="00185BED">
            <w:pPr>
              <w:jc w:val="left"/>
            </w:pPr>
            <w:r w:rsidRPr="00EE47ED">
              <w:lastRenderedPageBreak/>
              <w:t>2</w:t>
            </w:r>
            <w:r w:rsidR="00185BED">
              <w:t>3</w:t>
            </w:r>
          </w:p>
        </w:tc>
        <w:tc>
          <w:tcPr>
            <w:tcW w:w="2960" w:type="pct"/>
          </w:tcPr>
          <w:p w14:paraId="268F68A9" w14:textId="77777777" w:rsidR="00D91131" w:rsidRPr="00EE47ED" w:rsidRDefault="00D91131" w:rsidP="00EE47ED">
            <w:pPr>
              <w:jc w:val="left"/>
              <w:rPr>
                <w:rFonts w:cs="Arial"/>
                <w:color w:val="000000"/>
              </w:rPr>
            </w:pPr>
            <w:r w:rsidRPr="00EE47ED">
              <w:rPr>
                <w:rFonts w:cs="Arial"/>
                <w:color w:val="000000"/>
              </w:rPr>
              <w:t>Swindon Carers Centre</w:t>
            </w:r>
          </w:p>
        </w:tc>
        <w:tc>
          <w:tcPr>
            <w:tcW w:w="1794" w:type="pct"/>
          </w:tcPr>
          <w:p w14:paraId="66AEE4D2" w14:textId="77777777" w:rsidR="00D91131" w:rsidRPr="00EE47ED" w:rsidRDefault="000E0F47" w:rsidP="00EE47ED">
            <w:pPr>
              <w:jc w:val="left"/>
              <w:rPr>
                <w:rFonts w:cs="Arial"/>
                <w:szCs w:val="22"/>
              </w:rPr>
            </w:pPr>
            <w:hyperlink r:id="rId33" w:history="1">
              <w:r w:rsidR="00D91131" w:rsidRPr="00EE47ED">
                <w:rPr>
                  <w:rFonts w:cs="Arial"/>
                  <w:color w:val="0000FF" w:themeColor="hyperlink"/>
                  <w:szCs w:val="22"/>
                  <w:u w:val="single"/>
                </w:rPr>
                <w:t>www.swindoncarers.org.uk</w:t>
              </w:r>
            </w:hyperlink>
          </w:p>
        </w:tc>
      </w:tr>
      <w:tr w:rsidR="00D91131" w:rsidRPr="00EE47ED" w14:paraId="64BCB0E9" w14:textId="77777777" w:rsidTr="002B676B">
        <w:trPr>
          <w:cantSplit/>
        </w:trPr>
        <w:tc>
          <w:tcPr>
            <w:tcW w:w="246" w:type="pct"/>
          </w:tcPr>
          <w:p w14:paraId="6DC7CEED" w14:textId="77777777" w:rsidR="00D91131" w:rsidRPr="00EE47ED" w:rsidRDefault="00D91131" w:rsidP="00185BED">
            <w:pPr>
              <w:jc w:val="left"/>
            </w:pPr>
            <w:r w:rsidRPr="00EE47ED">
              <w:t>2</w:t>
            </w:r>
            <w:r w:rsidR="00185BED">
              <w:t>4</w:t>
            </w:r>
          </w:p>
        </w:tc>
        <w:tc>
          <w:tcPr>
            <w:tcW w:w="2960" w:type="pct"/>
          </w:tcPr>
          <w:p w14:paraId="255A495E" w14:textId="77777777" w:rsidR="00D91131" w:rsidRPr="00EE47ED" w:rsidRDefault="00D91131" w:rsidP="00EE47ED">
            <w:pPr>
              <w:jc w:val="left"/>
              <w:rPr>
                <w:rFonts w:cs="Arial"/>
                <w:color w:val="000000"/>
              </w:rPr>
            </w:pPr>
            <w:r w:rsidRPr="00EE47ED">
              <w:rPr>
                <w:rFonts w:cs="Arial"/>
                <w:color w:val="000000"/>
              </w:rPr>
              <w:t>Clwyd/Hart complaints review</w:t>
            </w:r>
          </w:p>
        </w:tc>
        <w:tc>
          <w:tcPr>
            <w:tcW w:w="1794" w:type="pct"/>
          </w:tcPr>
          <w:p w14:paraId="13BD6AF3" w14:textId="77777777" w:rsidR="00D91131" w:rsidRPr="00EE47ED" w:rsidRDefault="000E0F47" w:rsidP="00EE47ED">
            <w:pPr>
              <w:jc w:val="left"/>
            </w:pPr>
            <w:hyperlink r:id="rId34" w:history="1">
              <w:r w:rsidR="00D91131" w:rsidRPr="00EE47ED">
                <w:rPr>
                  <w:color w:val="0000FF" w:themeColor="hyperlink"/>
                  <w:u w:val="single"/>
                </w:rPr>
                <w:t>www.gov.uk</w:t>
              </w:r>
            </w:hyperlink>
          </w:p>
        </w:tc>
      </w:tr>
      <w:tr w:rsidR="00D91131" w:rsidRPr="00EE47ED" w14:paraId="211A09C4" w14:textId="77777777" w:rsidTr="002B676B">
        <w:trPr>
          <w:cantSplit/>
        </w:trPr>
        <w:tc>
          <w:tcPr>
            <w:tcW w:w="246" w:type="pct"/>
          </w:tcPr>
          <w:p w14:paraId="35DBC32C" w14:textId="77777777" w:rsidR="00D91131" w:rsidRPr="00EE47ED" w:rsidRDefault="00D91131" w:rsidP="00185BED">
            <w:pPr>
              <w:jc w:val="left"/>
            </w:pPr>
            <w:r w:rsidRPr="00EE47ED">
              <w:t>2</w:t>
            </w:r>
            <w:r w:rsidR="00185BED">
              <w:t>5</w:t>
            </w:r>
          </w:p>
        </w:tc>
        <w:tc>
          <w:tcPr>
            <w:tcW w:w="2960" w:type="pct"/>
          </w:tcPr>
          <w:p w14:paraId="4ADB315F" w14:textId="77777777" w:rsidR="00D91131" w:rsidRPr="00EE47ED" w:rsidRDefault="00D91131" w:rsidP="00D91131">
            <w:pPr>
              <w:jc w:val="left"/>
              <w:rPr>
                <w:rFonts w:cs="Arial"/>
                <w:color w:val="000000"/>
              </w:rPr>
            </w:pPr>
            <w:r>
              <w:rPr>
                <w:rFonts w:cs="Arial"/>
                <w:color w:val="000000"/>
              </w:rPr>
              <w:t>The</w:t>
            </w:r>
            <w:r w:rsidRPr="00EE47ED">
              <w:rPr>
                <w:rFonts w:cs="Arial"/>
                <w:color w:val="000000"/>
              </w:rPr>
              <w:t xml:space="preserve"> Advocacy </w:t>
            </w:r>
            <w:r>
              <w:rPr>
                <w:rFonts w:cs="Arial"/>
                <w:color w:val="000000"/>
              </w:rPr>
              <w:t>People</w:t>
            </w:r>
            <w:r w:rsidR="005562D3">
              <w:rPr>
                <w:rFonts w:cs="Arial"/>
                <w:color w:val="000000"/>
              </w:rPr>
              <w:t xml:space="preserve"> (SEAP)</w:t>
            </w:r>
          </w:p>
        </w:tc>
        <w:tc>
          <w:tcPr>
            <w:tcW w:w="1794" w:type="pct"/>
          </w:tcPr>
          <w:p w14:paraId="5601E0CD" w14:textId="77777777" w:rsidR="00D91131" w:rsidRPr="00EE47ED" w:rsidRDefault="000E0F47" w:rsidP="00EE47ED">
            <w:pPr>
              <w:jc w:val="left"/>
            </w:pPr>
            <w:hyperlink r:id="rId35" w:history="1">
              <w:r w:rsidR="00D91131" w:rsidRPr="00D91131">
                <w:rPr>
                  <w:rStyle w:val="Hyperlink"/>
                </w:rPr>
                <w:t>https://www.theadvocacypeople.org.uk/</w:t>
              </w:r>
            </w:hyperlink>
          </w:p>
        </w:tc>
      </w:tr>
      <w:tr w:rsidR="00D91131" w:rsidRPr="00EE47ED" w14:paraId="23AE6440" w14:textId="77777777" w:rsidTr="002B676B">
        <w:trPr>
          <w:cantSplit/>
        </w:trPr>
        <w:tc>
          <w:tcPr>
            <w:tcW w:w="246" w:type="pct"/>
          </w:tcPr>
          <w:p w14:paraId="7EF57040" w14:textId="77777777" w:rsidR="00D91131" w:rsidRPr="00EE47ED" w:rsidRDefault="00D91131" w:rsidP="00185BED">
            <w:pPr>
              <w:jc w:val="left"/>
            </w:pPr>
            <w:r w:rsidRPr="00EE47ED">
              <w:t>2</w:t>
            </w:r>
            <w:r w:rsidR="00185BED">
              <w:t>6</w:t>
            </w:r>
          </w:p>
        </w:tc>
        <w:tc>
          <w:tcPr>
            <w:tcW w:w="2960" w:type="pct"/>
          </w:tcPr>
          <w:p w14:paraId="28E05577" w14:textId="77777777" w:rsidR="00D91131" w:rsidRPr="00EE47ED" w:rsidRDefault="00D91131" w:rsidP="00EE47ED">
            <w:pPr>
              <w:jc w:val="left"/>
              <w:rPr>
                <w:rFonts w:cs="Arial"/>
                <w:color w:val="000000"/>
              </w:rPr>
            </w:pPr>
            <w:r w:rsidRPr="00EE47ED">
              <w:rPr>
                <w:rFonts w:cs="Arial"/>
                <w:color w:val="000000"/>
              </w:rPr>
              <w:t>Complaint Regulations 2009</w:t>
            </w:r>
          </w:p>
        </w:tc>
        <w:tc>
          <w:tcPr>
            <w:tcW w:w="1794" w:type="pct"/>
          </w:tcPr>
          <w:p w14:paraId="413B86C7" w14:textId="77777777" w:rsidR="00D91131" w:rsidRPr="00EE47ED" w:rsidRDefault="000E0F47" w:rsidP="00EE47ED">
            <w:pPr>
              <w:jc w:val="left"/>
            </w:pPr>
            <w:hyperlink r:id="rId36" w:history="1">
              <w:r w:rsidR="00D91131" w:rsidRPr="00EE47ED">
                <w:rPr>
                  <w:color w:val="0000FF" w:themeColor="hyperlink"/>
                  <w:u w:val="single"/>
                </w:rPr>
                <w:t>http://www.legislation.gov.uk</w:t>
              </w:r>
            </w:hyperlink>
          </w:p>
        </w:tc>
      </w:tr>
      <w:tr w:rsidR="00D91131" w:rsidRPr="00EE47ED" w14:paraId="6C012545" w14:textId="77777777" w:rsidTr="002B676B">
        <w:trPr>
          <w:cantSplit/>
        </w:trPr>
        <w:tc>
          <w:tcPr>
            <w:tcW w:w="246" w:type="pct"/>
          </w:tcPr>
          <w:p w14:paraId="7448AA90" w14:textId="77777777" w:rsidR="00D91131" w:rsidRPr="00EE47ED" w:rsidRDefault="00D91131" w:rsidP="00185BED">
            <w:pPr>
              <w:jc w:val="left"/>
            </w:pPr>
            <w:r w:rsidRPr="00EE47ED">
              <w:t>2</w:t>
            </w:r>
            <w:r w:rsidR="00185BED">
              <w:t>7</w:t>
            </w:r>
          </w:p>
        </w:tc>
        <w:tc>
          <w:tcPr>
            <w:tcW w:w="2960" w:type="pct"/>
          </w:tcPr>
          <w:p w14:paraId="22C442D0" w14:textId="77777777" w:rsidR="00D91131" w:rsidRPr="0063751F" w:rsidRDefault="00D91131" w:rsidP="00EE47ED">
            <w:pPr>
              <w:jc w:val="left"/>
              <w:rPr>
                <w:rFonts w:cs="Arial"/>
                <w:color w:val="000000" w:themeColor="text1"/>
              </w:rPr>
            </w:pPr>
            <w:r w:rsidRPr="0063751F">
              <w:rPr>
                <w:rFonts w:cs="Arial"/>
                <w:iCs/>
                <w:color w:val="000000" w:themeColor="text1"/>
              </w:rPr>
              <w:t xml:space="preserve">The NHS Constitution </w:t>
            </w:r>
          </w:p>
        </w:tc>
        <w:tc>
          <w:tcPr>
            <w:tcW w:w="1794" w:type="pct"/>
          </w:tcPr>
          <w:p w14:paraId="5E43D9A3" w14:textId="77777777" w:rsidR="00D91131" w:rsidRPr="00EE47ED" w:rsidRDefault="000E0F47" w:rsidP="00EE47ED">
            <w:pPr>
              <w:jc w:val="left"/>
            </w:pPr>
            <w:hyperlink r:id="rId37" w:history="1">
              <w:r w:rsidR="00D91131" w:rsidRPr="00EE47ED">
                <w:rPr>
                  <w:color w:val="0000FF" w:themeColor="hyperlink"/>
                  <w:u w:val="single"/>
                </w:rPr>
                <w:t>www.gov.uk</w:t>
              </w:r>
            </w:hyperlink>
          </w:p>
        </w:tc>
      </w:tr>
      <w:tr w:rsidR="00D91131" w:rsidRPr="00EE47ED" w14:paraId="35D3D369" w14:textId="77777777" w:rsidTr="002B676B">
        <w:trPr>
          <w:cantSplit/>
        </w:trPr>
        <w:tc>
          <w:tcPr>
            <w:tcW w:w="246" w:type="pct"/>
          </w:tcPr>
          <w:p w14:paraId="02FFA6DB" w14:textId="77777777" w:rsidR="00D91131" w:rsidRPr="00EE47ED" w:rsidRDefault="0063751F" w:rsidP="00185BED">
            <w:pPr>
              <w:jc w:val="left"/>
            </w:pPr>
            <w:r>
              <w:t>2</w:t>
            </w:r>
            <w:r w:rsidR="00185BED">
              <w:t>8</w:t>
            </w:r>
          </w:p>
        </w:tc>
        <w:tc>
          <w:tcPr>
            <w:tcW w:w="2960" w:type="pct"/>
          </w:tcPr>
          <w:p w14:paraId="24B0CA7F" w14:textId="77777777" w:rsidR="00D91131" w:rsidRPr="00EE47ED" w:rsidRDefault="00D91131" w:rsidP="00095349">
            <w:pPr>
              <w:jc w:val="left"/>
              <w:rPr>
                <w:rFonts w:cs="Arial"/>
                <w:iCs/>
                <w:color w:val="000000" w:themeColor="text1"/>
              </w:rPr>
            </w:pPr>
            <w:r w:rsidRPr="00EE47ED">
              <w:rPr>
                <w:rFonts w:cs="Arial"/>
                <w:szCs w:val="22"/>
                <w:lang w:val="en-US"/>
              </w:rPr>
              <w:t xml:space="preserve">Data Protection Act </w:t>
            </w:r>
            <w:r w:rsidR="00095349">
              <w:rPr>
                <w:rFonts w:cs="Arial"/>
                <w:szCs w:val="22"/>
                <w:lang w:val="en-US"/>
              </w:rPr>
              <w:t>2018</w:t>
            </w:r>
          </w:p>
        </w:tc>
        <w:tc>
          <w:tcPr>
            <w:tcW w:w="1794" w:type="pct"/>
          </w:tcPr>
          <w:p w14:paraId="2D5520B0" w14:textId="77777777" w:rsidR="00D91131" w:rsidRPr="00EE47ED" w:rsidRDefault="000E0F47" w:rsidP="00EE47ED">
            <w:hyperlink r:id="rId38" w:history="1">
              <w:r w:rsidR="00D91131" w:rsidRPr="00EE47ED">
                <w:rPr>
                  <w:color w:val="0000FF" w:themeColor="hyperlink"/>
                  <w:u w:val="single"/>
                </w:rPr>
                <w:t>www.gov.uk</w:t>
              </w:r>
            </w:hyperlink>
          </w:p>
        </w:tc>
      </w:tr>
      <w:tr w:rsidR="00D91131" w:rsidRPr="00EE47ED" w14:paraId="5FE0A8CC" w14:textId="77777777" w:rsidTr="002B676B">
        <w:trPr>
          <w:cantSplit/>
        </w:trPr>
        <w:tc>
          <w:tcPr>
            <w:tcW w:w="246" w:type="pct"/>
          </w:tcPr>
          <w:p w14:paraId="1A6223F6" w14:textId="77777777" w:rsidR="00D91131" w:rsidRPr="00EE47ED" w:rsidRDefault="00185BED" w:rsidP="0063751F">
            <w:pPr>
              <w:jc w:val="left"/>
            </w:pPr>
            <w:r>
              <w:t>29</w:t>
            </w:r>
          </w:p>
        </w:tc>
        <w:tc>
          <w:tcPr>
            <w:tcW w:w="2960" w:type="pct"/>
          </w:tcPr>
          <w:p w14:paraId="420A4C6A" w14:textId="77777777" w:rsidR="00D91131" w:rsidRPr="00EE47ED" w:rsidRDefault="00D91131" w:rsidP="00EE47ED">
            <w:pPr>
              <w:jc w:val="left"/>
              <w:rPr>
                <w:rFonts w:cs="Arial"/>
                <w:iCs/>
                <w:color w:val="000000" w:themeColor="text1"/>
              </w:rPr>
            </w:pPr>
            <w:r w:rsidRPr="00EE47ED">
              <w:rPr>
                <w:rFonts w:cs="Arial"/>
                <w:szCs w:val="22"/>
                <w:lang w:val="en-US"/>
              </w:rPr>
              <w:t>Freedom of Information Act 2000</w:t>
            </w:r>
          </w:p>
        </w:tc>
        <w:tc>
          <w:tcPr>
            <w:tcW w:w="1794" w:type="pct"/>
          </w:tcPr>
          <w:p w14:paraId="20225341" w14:textId="77777777" w:rsidR="00D91131" w:rsidRPr="00EE47ED" w:rsidRDefault="000E0F47" w:rsidP="00EE47ED">
            <w:hyperlink r:id="rId39" w:history="1">
              <w:r w:rsidR="00D91131" w:rsidRPr="00EE47ED">
                <w:rPr>
                  <w:color w:val="0000FF" w:themeColor="hyperlink"/>
                  <w:u w:val="single"/>
                </w:rPr>
                <w:t>www.gov.uk</w:t>
              </w:r>
            </w:hyperlink>
          </w:p>
        </w:tc>
      </w:tr>
      <w:tr w:rsidR="00D91131" w:rsidRPr="00EE47ED" w14:paraId="405D55C3" w14:textId="77777777" w:rsidTr="002B676B">
        <w:trPr>
          <w:cantSplit/>
        </w:trPr>
        <w:tc>
          <w:tcPr>
            <w:tcW w:w="246" w:type="pct"/>
          </w:tcPr>
          <w:p w14:paraId="48B87F30" w14:textId="77777777" w:rsidR="00D91131" w:rsidRPr="00EE47ED" w:rsidRDefault="00D91131" w:rsidP="00185BED">
            <w:pPr>
              <w:jc w:val="left"/>
            </w:pPr>
            <w:r w:rsidRPr="00EE47ED">
              <w:t>3</w:t>
            </w:r>
            <w:r w:rsidR="00185BED">
              <w:t>0</w:t>
            </w:r>
          </w:p>
        </w:tc>
        <w:tc>
          <w:tcPr>
            <w:tcW w:w="2960" w:type="pct"/>
          </w:tcPr>
          <w:p w14:paraId="68F42F8C" w14:textId="77777777" w:rsidR="00D91131" w:rsidRPr="00EE47ED" w:rsidRDefault="00D91131" w:rsidP="00EE47ED">
            <w:pPr>
              <w:jc w:val="left"/>
              <w:rPr>
                <w:rFonts w:cs="Arial"/>
                <w:szCs w:val="22"/>
                <w:lang w:val="en-US"/>
              </w:rPr>
            </w:pPr>
            <w:r w:rsidRPr="00EE47ED">
              <w:rPr>
                <w:rFonts w:cs="Arial"/>
                <w:szCs w:val="22"/>
                <w:lang w:val="en-US"/>
              </w:rPr>
              <w:t>NHS Choices</w:t>
            </w:r>
          </w:p>
        </w:tc>
        <w:tc>
          <w:tcPr>
            <w:tcW w:w="1794" w:type="pct"/>
          </w:tcPr>
          <w:p w14:paraId="7AD10943" w14:textId="77777777" w:rsidR="00D91131" w:rsidRPr="00EE47ED" w:rsidRDefault="000E0F47" w:rsidP="00EE47ED">
            <w:pPr>
              <w:rPr>
                <w:i/>
              </w:rPr>
            </w:pPr>
            <w:hyperlink r:id="rId40" w:history="1">
              <w:r w:rsidR="00D91131" w:rsidRPr="00D91131">
                <w:rPr>
                  <w:rStyle w:val="Hyperlink"/>
                  <w:i/>
                </w:rPr>
                <w:t>https://www.nhs.uk/services/hospital/the-great-western-hospital/P1661/ratings-and-reviews</w:t>
              </w:r>
            </w:hyperlink>
          </w:p>
        </w:tc>
      </w:tr>
      <w:tr w:rsidR="00D91131" w:rsidRPr="00EE47ED" w14:paraId="2321A036" w14:textId="77777777" w:rsidTr="002B676B">
        <w:trPr>
          <w:cantSplit/>
        </w:trPr>
        <w:tc>
          <w:tcPr>
            <w:tcW w:w="246" w:type="pct"/>
          </w:tcPr>
          <w:p w14:paraId="57AFEE95" w14:textId="77777777" w:rsidR="00D91131" w:rsidRPr="00EE47ED" w:rsidRDefault="00D91131" w:rsidP="00185BED">
            <w:pPr>
              <w:jc w:val="left"/>
            </w:pPr>
            <w:r w:rsidRPr="00EE47ED">
              <w:t>3</w:t>
            </w:r>
            <w:r w:rsidR="00185BED">
              <w:t>1</w:t>
            </w:r>
          </w:p>
        </w:tc>
        <w:tc>
          <w:tcPr>
            <w:tcW w:w="2960" w:type="pct"/>
          </w:tcPr>
          <w:p w14:paraId="1360B4AE" w14:textId="77777777" w:rsidR="00D91131" w:rsidRPr="00EE47ED" w:rsidRDefault="00D91131" w:rsidP="00EE47ED">
            <w:pPr>
              <w:jc w:val="left"/>
              <w:rPr>
                <w:rFonts w:cs="Arial"/>
                <w:szCs w:val="22"/>
                <w:lang w:val="en-US"/>
              </w:rPr>
            </w:pPr>
            <w:r w:rsidRPr="00EE47ED">
              <w:rPr>
                <w:rFonts w:cs="Arial"/>
                <w:szCs w:val="22"/>
                <w:lang w:val="en-US"/>
              </w:rPr>
              <w:t>Governor Guidelines on how to deal with a complaint or concern</w:t>
            </w:r>
          </w:p>
        </w:tc>
        <w:tc>
          <w:tcPr>
            <w:tcW w:w="1794" w:type="pct"/>
          </w:tcPr>
          <w:p w14:paraId="000035EE" w14:textId="77777777" w:rsidR="00D91131" w:rsidRPr="00EE47ED" w:rsidRDefault="00D91131" w:rsidP="00EE47ED">
            <w:pPr>
              <w:jc w:val="left"/>
              <w:rPr>
                <w:rFonts w:cs="Arial"/>
                <w:iCs/>
              </w:rPr>
            </w:pPr>
            <w:r w:rsidRPr="00EE47ED">
              <w:rPr>
                <w:rFonts w:cs="Arial"/>
                <w:i/>
                <w:iCs/>
              </w:rPr>
              <w:t>Available from the Trusts Governance and Membership officer</w:t>
            </w:r>
          </w:p>
        </w:tc>
      </w:tr>
    </w:tbl>
    <w:p w14:paraId="5C0C0CA9" w14:textId="77777777" w:rsidR="006059AB" w:rsidRDefault="006059AB" w:rsidP="006059AB">
      <w:pPr>
        <w:keepNext/>
        <w:jc w:val="left"/>
        <w:outlineLvl w:val="1"/>
        <w:rPr>
          <w:rFonts w:eastAsiaTheme="majorEastAsia" w:cs="Arial"/>
          <w:b/>
          <w:bCs/>
          <w:szCs w:val="22"/>
        </w:rPr>
      </w:pPr>
      <w:bookmarkStart w:id="715" w:name="_Toc471799678"/>
      <w:bookmarkStart w:id="716" w:name="_Toc476661143"/>
    </w:p>
    <w:p w14:paraId="554E9D3D" w14:textId="77777777" w:rsidR="006059AB" w:rsidRPr="00EE47ED" w:rsidRDefault="002B676B" w:rsidP="002B676B">
      <w:pPr>
        <w:pStyle w:val="Heading2"/>
        <w:spacing w:after="120"/>
        <w:ind w:left="1134" w:hanging="1134"/>
      </w:pPr>
      <w:bookmarkStart w:id="717" w:name="_Toc58920099"/>
      <w:bookmarkEnd w:id="715"/>
      <w:bookmarkEnd w:id="716"/>
      <w:r>
        <w:t>5.2</w:t>
      </w:r>
      <w:r>
        <w:tab/>
      </w:r>
      <w:r w:rsidR="006059AB" w:rsidRPr="00EE47ED">
        <w:t>Consultation Process</w:t>
      </w:r>
      <w:bookmarkEnd w:id="717"/>
    </w:p>
    <w:p w14:paraId="43F311F0" w14:textId="77777777" w:rsidR="006059AB" w:rsidRPr="00EE47ED" w:rsidRDefault="006059AB" w:rsidP="006059AB">
      <w:pPr>
        <w:rPr>
          <w:szCs w:val="22"/>
        </w:rPr>
      </w:pPr>
      <w:r w:rsidRPr="00EE47ED">
        <w:rPr>
          <w:szCs w:val="22"/>
        </w:rPr>
        <w:t>The following is a list of consultees in formulating this document and the date that they approved the document:</w:t>
      </w:r>
    </w:p>
    <w:p w14:paraId="5F0409CA" w14:textId="77777777" w:rsidR="006059AB" w:rsidRPr="00EE47ED" w:rsidRDefault="006059AB" w:rsidP="00EE47ED">
      <w:pPr>
        <w:rPr>
          <w:szCs w:val="22"/>
        </w:rPr>
      </w:pPr>
    </w:p>
    <w:tbl>
      <w:tblPr>
        <w:tblW w:w="497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Look w:val="0000" w:firstRow="0" w:lastRow="0" w:firstColumn="0" w:lastColumn="0" w:noHBand="0" w:noVBand="0"/>
      </w:tblPr>
      <w:tblGrid>
        <w:gridCol w:w="7570"/>
        <w:gridCol w:w="2412"/>
      </w:tblGrid>
      <w:tr w:rsidR="00EE47ED" w:rsidRPr="00EE47ED" w14:paraId="0948D993" w14:textId="77777777" w:rsidTr="00EE47ED">
        <w:trPr>
          <w:cantSplit/>
          <w:tblHeader/>
        </w:trPr>
        <w:tc>
          <w:tcPr>
            <w:tcW w:w="3792" w:type="pct"/>
            <w:shd w:val="pct10" w:color="auto" w:fill="auto"/>
          </w:tcPr>
          <w:p w14:paraId="38F86FE9" w14:textId="77777777" w:rsidR="00EE47ED" w:rsidRPr="00EE47ED" w:rsidRDefault="00EE47ED" w:rsidP="00EE47ED">
            <w:pPr>
              <w:rPr>
                <w:b/>
                <w:sz w:val="20"/>
                <w:szCs w:val="18"/>
              </w:rPr>
            </w:pPr>
            <w:r w:rsidRPr="00EE47ED">
              <w:rPr>
                <w:b/>
                <w:sz w:val="20"/>
                <w:szCs w:val="18"/>
              </w:rPr>
              <w:t xml:space="preserve">Job Title / Department </w:t>
            </w:r>
          </w:p>
        </w:tc>
        <w:tc>
          <w:tcPr>
            <w:tcW w:w="1208" w:type="pct"/>
            <w:shd w:val="pct10" w:color="auto" w:fill="auto"/>
          </w:tcPr>
          <w:p w14:paraId="2DEA1C35" w14:textId="77777777" w:rsidR="00EE47ED" w:rsidRPr="00EE47ED" w:rsidRDefault="00EE47ED" w:rsidP="00EE47ED">
            <w:pPr>
              <w:rPr>
                <w:b/>
                <w:sz w:val="20"/>
                <w:szCs w:val="18"/>
                <w:highlight w:val="yellow"/>
              </w:rPr>
            </w:pPr>
            <w:r w:rsidRPr="00EE47ED">
              <w:rPr>
                <w:b/>
                <w:sz w:val="20"/>
                <w:szCs w:val="18"/>
              </w:rPr>
              <w:t>Date Consultee Agreed Document Contents</w:t>
            </w:r>
          </w:p>
        </w:tc>
      </w:tr>
      <w:tr w:rsidR="00EE47ED" w:rsidRPr="00EE47ED" w14:paraId="3AF95F2E" w14:textId="77777777" w:rsidTr="00EE47ED">
        <w:trPr>
          <w:cantSplit/>
        </w:trPr>
        <w:tc>
          <w:tcPr>
            <w:tcW w:w="3792" w:type="pct"/>
          </w:tcPr>
          <w:p w14:paraId="4ACF9858" w14:textId="77777777" w:rsidR="00EE47ED" w:rsidRPr="00EE47ED" w:rsidRDefault="00EE47ED" w:rsidP="00EE47ED">
            <w:pPr>
              <w:rPr>
                <w:szCs w:val="22"/>
              </w:rPr>
            </w:pPr>
            <w:r>
              <w:rPr>
                <w:szCs w:val="22"/>
              </w:rPr>
              <w:t>Governance Facilitator</w:t>
            </w:r>
            <w:r w:rsidRPr="00EE47ED">
              <w:rPr>
                <w:szCs w:val="22"/>
              </w:rPr>
              <w:t xml:space="preserve"> </w:t>
            </w:r>
          </w:p>
        </w:tc>
        <w:tc>
          <w:tcPr>
            <w:tcW w:w="1208" w:type="pct"/>
          </w:tcPr>
          <w:p w14:paraId="19144DCD" w14:textId="77777777" w:rsidR="00EE47ED" w:rsidRPr="00E17C38" w:rsidRDefault="00E17C38" w:rsidP="00EE47ED">
            <w:pPr>
              <w:rPr>
                <w:szCs w:val="24"/>
              </w:rPr>
            </w:pPr>
            <w:r w:rsidRPr="00E17C38">
              <w:rPr>
                <w:szCs w:val="24"/>
              </w:rPr>
              <w:t>23/09/2020</w:t>
            </w:r>
          </w:p>
        </w:tc>
      </w:tr>
      <w:tr w:rsidR="00EE47ED" w:rsidRPr="00EE47ED" w14:paraId="6E3EECBB" w14:textId="77777777" w:rsidTr="00EE47ED">
        <w:trPr>
          <w:cantSplit/>
        </w:trPr>
        <w:tc>
          <w:tcPr>
            <w:tcW w:w="3792" w:type="pct"/>
          </w:tcPr>
          <w:p w14:paraId="0BC539E9" w14:textId="77777777" w:rsidR="00EE47ED" w:rsidRPr="00EE47ED" w:rsidRDefault="00EE47ED" w:rsidP="00E17C38">
            <w:pPr>
              <w:rPr>
                <w:szCs w:val="22"/>
              </w:rPr>
            </w:pPr>
            <w:r w:rsidRPr="00EE47ED">
              <w:rPr>
                <w:szCs w:val="22"/>
              </w:rPr>
              <w:t xml:space="preserve">Divisional Director </w:t>
            </w:r>
            <w:r w:rsidR="00E17C38">
              <w:rPr>
                <w:szCs w:val="22"/>
              </w:rPr>
              <w:t>Planned Care</w:t>
            </w:r>
            <w:r w:rsidRPr="00EE47ED">
              <w:rPr>
                <w:szCs w:val="22"/>
              </w:rPr>
              <w:t xml:space="preserve"> </w:t>
            </w:r>
          </w:p>
        </w:tc>
        <w:tc>
          <w:tcPr>
            <w:tcW w:w="1208" w:type="pct"/>
          </w:tcPr>
          <w:p w14:paraId="284B5D16" w14:textId="77777777" w:rsidR="00EE47ED" w:rsidRPr="00EE47ED" w:rsidRDefault="00E17C38" w:rsidP="00EE47ED">
            <w:pPr>
              <w:rPr>
                <w:szCs w:val="24"/>
              </w:rPr>
            </w:pPr>
            <w:r>
              <w:rPr>
                <w:szCs w:val="24"/>
              </w:rPr>
              <w:t>24/09/2020</w:t>
            </w:r>
          </w:p>
        </w:tc>
      </w:tr>
      <w:tr w:rsidR="00EE47ED" w:rsidRPr="00EE47ED" w14:paraId="7CF765A9" w14:textId="77777777" w:rsidTr="00EE47ED">
        <w:trPr>
          <w:cantSplit/>
        </w:trPr>
        <w:tc>
          <w:tcPr>
            <w:tcW w:w="3792" w:type="pct"/>
          </w:tcPr>
          <w:p w14:paraId="53E522E9" w14:textId="77777777" w:rsidR="00EE47ED" w:rsidRPr="00EE47ED" w:rsidRDefault="00EE47ED" w:rsidP="00EE47ED">
            <w:pPr>
              <w:rPr>
                <w:szCs w:val="22"/>
              </w:rPr>
            </w:pPr>
            <w:r w:rsidRPr="00EE47ED">
              <w:rPr>
                <w:szCs w:val="22"/>
              </w:rPr>
              <w:t xml:space="preserve">Legal and Inquest Manager </w:t>
            </w:r>
          </w:p>
        </w:tc>
        <w:tc>
          <w:tcPr>
            <w:tcW w:w="1208" w:type="pct"/>
          </w:tcPr>
          <w:p w14:paraId="1879351D" w14:textId="77777777" w:rsidR="00EE47ED" w:rsidRPr="00EE47ED" w:rsidRDefault="00C03014" w:rsidP="00EE47ED">
            <w:pPr>
              <w:rPr>
                <w:szCs w:val="24"/>
              </w:rPr>
            </w:pPr>
            <w:r>
              <w:rPr>
                <w:szCs w:val="24"/>
              </w:rPr>
              <w:t>17/06/2020</w:t>
            </w:r>
          </w:p>
        </w:tc>
      </w:tr>
      <w:tr w:rsidR="00EE47ED" w:rsidRPr="00EE47ED" w14:paraId="55BB073D" w14:textId="77777777" w:rsidTr="00EE47ED">
        <w:trPr>
          <w:cantSplit/>
        </w:trPr>
        <w:tc>
          <w:tcPr>
            <w:tcW w:w="3792" w:type="pct"/>
          </w:tcPr>
          <w:p w14:paraId="3A03F337" w14:textId="77777777" w:rsidR="00EE47ED" w:rsidRPr="00EE47ED" w:rsidRDefault="0063751F" w:rsidP="00EE47ED">
            <w:pPr>
              <w:rPr>
                <w:szCs w:val="22"/>
              </w:rPr>
            </w:pPr>
            <w:r>
              <w:rPr>
                <w:szCs w:val="22"/>
              </w:rPr>
              <w:t>Primary Care Lead</w:t>
            </w:r>
          </w:p>
        </w:tc>
        <w:tc>
          <w:tcPr>
            <w:tcW w:w="1208" w:type="pct"/>
          </w:tcPr>
          <w:p w14:paraId="44965155" w14:textId="77777777" w:rsidR="00EE47ED" w:rsidRPr="00EE47ED" w:rsidRDefault="007B6A67" w:rsidP="00EE47ED">
            <w:pPr>
              <w:rPr>
                <w:szCs w:val="24"/>
              </w:rPr>
            </w:pPr>
            <w:r>
              <w:rPr>
                <w:szCs w:val="24"/>
              </w:rPr>
              <w:t>28/05/2020</w:t>
            </w:r>
          </w:p>
        </w:tc>
      </w:tr>
      <w:tr w:rsidR="00EE47ED" w:rsidRPr="00EE47ED" w14:paraId="6966C7B9" w14:textId="77777777" w:rsidTr="00EE47ED">
        <w:trPr>
          <w:cantSplit/>
          <w:trHeight w:val="126"/>
        </w:trPr>
        <w:tc>
          <w:tcPr>
            <w:tcW w:w="3792" w:type="pct"/>
          </w:tcPr>
          <w:p w14:paraId="03119571" w14:textId="77777777" w:rsidR="00EE47ED" w:rsidRPr="00EE47ED" w:rsidRDefault="00EE47ED" w:rsidP="00EE47ED">
            <w:pPr>
              <w:rPr>
                <w:rFonts w:cs="Arial"/>
                <w:color w:val="000000"/>
                <w:szCs w:val="22"/>
              </w:rPr>
            </w:pPr>
            <w:r w:rsidRPr="00EE47ED">
              <w:rPr>
                <w:rFonts w:cs="Arial"/>
                <w:color w:val="000000"/>
                <w:szCs w:val="22"/>
              </w:rPr>
              <w:t xml:space="preserve">Regulatory &amp; Compliance Manager </w:t>
            </w:r>
          </w:p>
        </w:tc>
        <w:tc>
          <w:tcPr>
            <w:tcW w:w="1208" w:type="pct"/>
          </w:tcPr>
          <w:p w14:paraId="549EC134" w14:textId="77777777" w:rsidR="00EE47ED" w:rsidRPr="00EE47ED" w:rsidRDefault="003E2100" w:rsidP="00EE47ED">
            <w:pPr>
              <w:rPr>
                <w:szCs w:val="24"/>
              </w:rPr>
            </w:pPr>
            <w:r>
              <w:rPr>
                <w:szCs w:val="24"/>
              </w:rPr>
              <w:t>15/12/2020</w:t>
            </w:r>
          </w:p>
        </w:tc>
      </w:tr>
      <w:tr w:rsidR="00EE47ED" w:rsidRPr="00EE47ED" w14:paraId="63F428E8" w14:textId="77777777" w:rsidTr="00EE47ED">
        <w:trPr>
          <w:cantSplit/>
        </w:trPr>
        <w:tc>
          <w:tcPr>
            <w:tcW w:w="3792" w:type="pct"/>
          </w:tcPr>
          <w:p w14:paraId="27090144" w14:textId="77777777" w:rsidR="00EE47ED" w:rsidRPr="00EE47ED" w:rsidRDefault="00875C1F" w:rsidP="00EE47ED">
            <w:pPr>
              <w:rPr>
                <w:szCs w:val="22"/>
              </w:rPr>
            </w:pPr>
            <w:r>
              <w:rPr>
                <w:szCs w:val="22"/>
              </w:rPr>
              <w:t>Head of Information Governance and DPO</w:t>
            </w:r>
          </w:p>
        </w:tc>
        <w:tc>
          <w:tcPr>
            <w:tcW w:w="1208" w:type="pct"/>
          </w:tcPr>
          <w:p w14:paraId="1F824740" w14:textId="77777777" w:rsidR="00EE47ED" w:rsidRPr="00EE47ED" w:rsidRDefault="00875C1F" w:rsidP="00EE47ED">
            <w:pPr>
              <w:rPr>
                <w:szCs w:val="24"/>
              </w:rPr>
            </w:pPr>
            <w:r>
              <w:rPr>
                <w:szCs w:val="24"/>
              </w:rPr>
              <w:t>05/08/2020</w:t>
            </w:r>
          </w:p>
        </w:tc>
      </w:tr>
      <w:tr w:rsidR="0063751F" w:rsidRPr="00EE47ED" w14:paraId="56B26EF3" w14:textId="77777777" w:rsidTr="00EE47ED">
        <w:trPr>
          <w:cantSplit/>
        </w:trPr>
        <w:tc>
          <w:tcPr>
            <w:tcW w:w="3792" w:type="pct"/>
          </w:tcPr>
          <w:p w14:paraId="146F4004" w14:textId="77777777" w:rsidR="0063751F" w:rsidRDefault="0063751F" w:rsidP="00EE47ED">
            <w:pPr>
              <w:rPr>
                <w:szCs w:val="22"/>
              </w:rPr>
            </w:pPr>
            <w:r>
              <w:rPr>
                <w:szCs w:val="22"/>
              </w:rPr>
              <w:t>Complaints Facilitator</w:t>
            </w:r>
          </w:p>
        </w:tc>
        <w:tc>
          <w:tcPr>
            <w:tcW w:w="1208" w:type="pct"/>
          </w:tcPr>
          <w:p w14:paraId="0AF79241" w14:textId="77777777" w:rsidR="0063751F" w:rsidRPr="00EE47ED" w:rsidRDefault="00875C1F" w:rsidP="00EE47ED">
            <w:pPr>
              <w:rPr>
                <w:szCs w:val="24"/>
              </w:rPr>
            </w:pPr>
            <w:r>
              <w:rPr>
                <w:szCs w:val="24"/>
              </w:rPr>
              <w:t>04/08/2020</w:t>
            </w:r>
          </w:p>
        </w:tc>
      </w:tr>
      <w:tr w:rsidR="0063751F" w:rsidRPr="00EE47ED" w14:paraId="697DDA33" w14:textId="77777777" w:rsidTr="00EE47ED">
        <w:trPr>
          <w:cantSplit/>
        </w:trPr>
        <w:tc>
          <w:tcPr>
            <w:tcW w:w="3792" w:type="pct"/>
          </w:tcPr>
          <w:p w14:paraId="165747FB" w14:textId="77777777" w:rsidR="0063751F" w:rsidRDefault="0063751F" w:rsidP="00EE47ED">
            <w:pPr>
              <w:rPr>
                <w:szCs w:val="22"/>
              </w:rPr>
            </w:pPr>
            <w:r>
              <w:rPr>
                <w:szCs w:val="22"/>
              </w:rPr>
              <w:t>PALS and Complaints Team Leader</w:t>
            </w:r>
          </w:p>
        </w:tc>
        <w:tc>
          <w:tcPr>
            <w:tcW w:w="1208" w:type="pct"/>
          </w:tcPr>
          <w:p w14:paraId="2D712AA5" w14:textId="77777777" w:rsidR="0063751F" w:rsidRPr="00EE47ED" w:rsidRDefault="00875C1F" w:rsidP="00EE47ED">
            <w:pPr>
              <w:rPr>
                <w:szCs w:val="24"/>
              </w:rPr>
            </w:pPr>
            <w:r>
              <w:rPr>
                <w:szCs w:val="24"/>
              </w:rPr>
              <w:t>13/08/2020</w:t>
            </w:r>
          </w:p>
        </w:tc>
      </w:tr>
      <w:tr w:rsidR="0063751F" w:rsidRPr="00EE47ED" w14:paraId="0B152479" w14:textId="77777777" w:rsidTr="00EE47ED">
        <w:trPr>
          <w:cantSplit/>
        </w:trPr>
        <w:tc>
          <w:tcPr>
            <w:tcW w:w="3792" w:type="pct"/>
          </w:tcPr>
          <w:p w14:paraId="1C28C3B3" w14:textId="77777777" w:rsidR="0063751F" w:rsidRDefault="0063751F" w:rsidP="00EE47ED">
            <w:pPr>
              <w:rPr>
                <w:szCs w:val="22"/>
              </w:rPr>
            </w:pPr>
            <w:r>
              <w:rPr>
                <w:szCs w:val="22"/>
              </w:rPr>
              <w:t>Clinical Risk</w:t>
            </w:r>
          </w:p>
        </w:tc>
        <w:tc>
          <w:tcPr>
            <w:tcW w:w="1208" w:type="pct"/>
          </w:tcPr>
          <w:p w14:paraId="62E87674" w14:textId="77777777" w:rsidR="0063751F" w:rsidRPr="00EE47ED" w:rsidRDefault="000221F4" w:rsidP="00EE47ED">
            <w:pPr>
              <w:rPr>
                <w:szCs w:val="24"/>
              </w:rPr>
            </w:pPr>
            <w:r>
              <w:rPr>
                <w:szCs w:val="24"/>
              </w:rPr>
              <w:t>30/06/2020</w:t>
            </w:r>
          </w:p>
        </w:tc>
      </w:tr>
      <w:tr w:rsidR="001816E5" w:rsidRPr="00EE47ED" w14:paraId="057FB1E5" w14:textId="77777777" w:rsidTr="00EE47ED">
        <w:trPr>
          <w:cantSplit/>
        </w:trPr>
        <w:tc>
          <w:tcPr>
            <w:tcW w:w="3792" w:type="pct"/>
          </w:tcPr>
          <w:p w14:paraId="4524F1C0" w14:textId="77777777" w:rsidR="001816E5" w:rsidRDefault="001816E5" w:rsidP="00EE47ED">
            <w:pPr>
              <w:rPr>
                <w:szCs w:val="22"/>
              </w:rPr>
            </w:pPr>
            <w:r>
              <w:rPr>
                <w:szCs w:val="22"/>
              </w:rPr>
              <w:t>Associate Director of Quality</w:t>
            </w:r>
          </w:p>
        </w:tc>
        <w:tc>
          <w:tcPr>
            <w:tcW w:w="1208" w:type="pct"/>
          </w:tcPr>
          <w:p w14:paraId="355B2AA4" w14:textId="77777777" w:rsidR="001816E5" w:rsidRDefault="00A67522" w:rsidP="00EE47ED">
            <w:pPr>
              <w:rPr>
                <w:szCs w:val="24"/>
              </w:rPr>
            </w:pPr>
            <w:r>
              <w:rPr>
                <w:szCs w:val="24"/>
              </w:rPr>
              <w:t>09/09/2020</w:t>
            </w:r>
          </w:p>
        </w:tc>
      </w:tr>
      <w:tr w:rsidR="001816E5" w:rsidRPr="00EE47ED" w14:paraId="38BE9762" w14:textId="77777777" w:rsidTr="00EE47ED">
        <w:trPr>
          <w:cantSplit/>
        </w:trPr>
        <w:tc>
          <w:tcPr>
            <w:tcW w:w="3792" w:type="pct"/>
          </w:tcPr>
          <w:p w14:paraId="0ED84947" w14:textId="77777777" w:rsidR="001816E5" w:rsidRDefault="001816E5" w:rsidP="00EE47ED">
            <w:pPr>
              <w:rPr>
                <w:szCs w:val="22"/>
              </w:rPr>
            </w:pPr>
            <w:r>
              <w:rPr>
                <w:szCs w:val="22"/>
              </w:rPr>
              <w:t>Deputy Chief Nurse</w:t>
            </w:r>
          </w:p>
        </w:tc>
        <w:tc>
          <w:tcPr>
            <w:tcW w:w="1208" w:type="pct"/>
          </w:tcPr>
          <w:p w14:paraId="1A7FED48" w14:textId="77777777" w:rsidR="001816E5" w:rsidRDefault="00A67522" w:rsidP="00EE47ED">
            <w:pPr>
              <w:rPr>
                <w:szCs w:val="24"/>
              </w:rPr>
            </w:pPr>
            <w:r>
              <w:rPr>
                <w:szCs w:val="24"/>
              </w:rPr>
              <w:t>26/08/2020</w:t>
            </w:r>
          </w:p>
        </w:tc>
      </w:tr>
      <w:tr w:rsidR="00E17C38" w:rsidRPr="00EE47ED" w14:paraId="3815DECC" w14:textId="77777777" w:rsidTr="00EE47ED">
        <w:trPr>
          <w:cantSplit/>
        </w:trPr>
        <w:tc>
          <w:tcPr>
            <w:tcW w:w="3792" w:type="pct"/>
          </w:tcPr>
          <w:p w14:paraId="02C2553C" w14:textId="77777777" w:rsidR="00E17C38" w:rsidRDefault="00E17C38" w:rsidP="00EE47ED">
            <w:pPr>
              <w:rPr>
                <w:szCs w:val="22"/>
              </w:rPr>
            </w:pPr>
            <w:r>
              <w:rPr>
                <w:szCs w:val="22"/>
              </w:rPr>
              <w:t>Chief Nurse</w:t>
            </w:r>
          </w:p>
        </w:tc>
        <w:tc>
          <w:tcPr>
            <w:tcW w:w="1208" w:type="pct"/>
          </w:tcPr>
          <w:p w14:paraId="744C8EF9" w14:textId="77777777" w:rsidR="00E17C38" w:rsidRDefault="00E17C38" w:rsidP="00EE47ED">
            <w:pPr>
              <w:rPr>
                <w:szCs w:val="24"/>
              </w:rPr>
            </w:pPr>
            <w:r>
              <w:rPr>
                <w:szCs w:val="24"/>
              </w:rPr>
              <w:t>18/09/2020</w:t>
            </w:r>
          </w:p>
        </w:tc>
      </w:tr>
    </w:tbl>
    <w:p w14:paraId="3A10F7B9" w14:textId="77777777" w:rsidR="00EE47ED" w:rsidRPr="002B676B" w:rsidRDefault="00EE47ED" w:rsidP="00EE47ED">
      <w:pPr>
        <w:overflowPunct/>
        <w:autoSpaceDE/>
        <w:autoSpaceDN/>
        <w:adjustRightInd/>
        <w:textAlignment w:val="auto"/>
      </w:pPr>
    </w:p>
    <w:p w14:paraId="37FC5637" w14:textId="499EED67" w:rsidR="002C13DF" w:rsidRDefault="002C13DF" w:rsidP="002C13DF">
      <w:pPr>
        <w:rPr>
          <w:rFonts w:cs="Arial"/>
          <w:bCs/>
          <w:sz w:val="20"/>
          <w:szCs w:val="22"/>
        </w:rPr>
      </w:pPr>
    </w:p>
    <w:p w14:paraId="71066746" w14:textId="268F8978" w:rsidR="007E06CE" w:rsidRDefault="007E06CE" w:rsidP="002C13DF">
      <w:pPr>
        <w:rPr>
          <w:rFonts w:cs="Arial"/>
          <w:bCs/>
          <w:sz w:val="20"/>
          <w:szCs w:val="22"/>
        </w:rPr>
      </w:pPr>
    </w:p>
    <w:p w14:paraId="6B9974BE" w14:textId="77777777" w:rsidR="007E06CE" w:rsidRPr="002B676B" w:rsidRDefault="007E06CE" w:rsidP="002C13DF">
      <w:pPr>
        <w:rPr>
          <w:rFonts w:cs="Arial"/>
          <w:bCs/>
          <w:sz w:val="20"/>
          <w:szCs w:val="22"/>
        </w:rPr>
      </w:pPr>
    </w:p>
    <w:p w14:paraId="668445EF" w14:textId="77777777" w:rsidR="00494660" w:rsidRDefault="002B676B" w:rsidP="002B676B">
      <w:pPr>
        <w:pStyle w:val="Heading1"/>
        <w:numPr>
          <w:ilvl w:val="0"/>
          <w:numId w:val="22"/>
        </w:numPr>
        <w:ind w:left="1134" w:hanging="1134"/>
        <w:rPr>
          <w:rFonts w:ascii="Arial" w:hAnsi="Arial" w:cs="Arial"/>
        </w:rPr>
      </w:pPr>
      <w:bookmarkStart w:id="718" w:name="_Toc58920100"/>
      <w:bookmarkStart w:id="719" w:name="_Toc476661144"/>
      <w:bookmarkStart w:id="720" w:name="_Toc522265732"/>
      <w:bookmarkStart w:id="721" w:name="_Toc523221625"/>
      <w:bookmarkStart w:id="722" w:name="_Toc523223523"/>
      <w:bookmarkStart w:id="723" w:name="_Toc528146275"/>
      <w:r w:rsidRPr="002B676B">
        <w:rPr>
          <w:rFonts w:ascii="Arial" w:hAnsi="Arial" w:cs="Arial"/>
          <w:color w:val="auto"/>
        </w:rPr>
        <w:lastRenderedPageBreak/>
        <w:t>Equality Impact Assessment</w:t>
      </w:r>
      <w:bookmarkEnd w:id="718"/>
      <w:r w:rsidRPr="002B676B">
        <w:rPr>
          <w:rFonts w:ascii="Arial" w:hAnsi="Arial" w:cs="Arial"/>
        </w:rPr>
        <w:tab/>
      </w:r>
    </w:p>
    <w:p w14:paraId="7B7BC660" w14:textId="77777777" w:rsidR="002B676B" w:rsidRDefault="002B676B" w:rsidP="002B676B"/>
    <w:p w14:paraId="567647EF" w14:textId="77777777" w:rsidR="002B676B" w:rsidRDefault="002B676B" w:rsidP="002B676B">
      <w:r>
        <w:t>An Equality Impact Assessment (EIA) has been completed for this document and can be found at Appendix A.</w:t>
      </w:r>
    </w:p>
    <w:p w14:paraId="12B28DCB" w14:textId="77777777" w:rsidR="002B676B" w:rsidRPr="001661BD" w:rsidRDefault="002B676B" w:rsidP="002B676B">
      <w:pPr>
        <w:pStyle w:val="Heading1"/>
        <w:rPr>
          <w:rFonts w:ascii="Arial" w:hAnsi="Arial" w:cs="Arial"/>
          <w:color w:val="000000" w:themeColor="text1"/>
        </w:rPr>
      </w:pPr>
      <w:bookmarkStart w:id="724" w:name="_Toc522191567"/>
      <w:bookmarkStart w:id="725" w:name="_Toc522265715"/>
      <w:bookmarkStart w:id="726" w:name="_Toc58490605"/>
      <w:bookmarkStart w:id="727" w:name="_Toc58920101"/>
      <w:r w:rsidRPr="001661BD">
        <w:rPr>
          <w:rFonts w:ascii="Arial" w:hAnsi="Arial" w:cs="Arial"/>
          <w:color w:val="000000" w:themeColor="text1"/>
        </w:rPr>
        <w:t xml:space="preserve">Appendix </w:t>
      </w:r>
      <w:r>
        <w:rPr>
          <w:rFonts w:ascii="Arial" w:hAnsi="Arial" w:cs="Arial"/>
          <w:color w:val="000000" w:themeColor="text1"/>
        </w:rPr>
        <w:t>A</w:t>
      </w:r>
      <w:r w:rsidRPr="001661BD">
        <w:rPr>
          <w:rFonts w:ascii="Arial" w:hAnsi="Arial" w:cs="Arial"/>
          <w:color w:val="000000" w:themeColor="text1"/>
        </w:rPr>
        <w:t xml:space="preserve"> - </w:t>
      </w:r>
      <w:r>
        <w:rPr>
          <w:rFonts w:ascii="Arial" w:hAnsi="Arial" w:cs="Arial"/>
          <w:color w:val="000000" w:themeColor="text1"/>
        </w:rPr>
        <w:t>STAGE 1</w:t>
      </w:r>
      <w:r w:rsidRPr="001661BD">
        <w:rPr>
          <w:rFonts w:ascii="Arial" w:hAnsi="Arial" w:cs="Arial"/>
          <w:color w:val="000000" w:themeColor="text1"/>
        </w:rPr>
        <w:t xml:space="preserve">:  Initial Screening </w:t>
      </w:r>
      <w:proofErr w:type="gramStart"/>
      <w:r w:rsidRPr="001661BD">
        <w:rPr>
          <w:rFonts w:ascii="Arial" w:hAnsi="Arial" w:cs="Arial"/>
          <w:color w:val="000000" w:themeColor="text1"/>
        </w:rPr>
        <w:t>For</w:t>
      </w:r>
      <w:proofErr w:type="gramEnd"/>
      <w:r w:rsidRPr="001661BD">
        <w:rPr>
          <w:rFonts w:ascii="Arial" w:hAnsi="Arial" w:cs="Arial"/>
          <w:color w:val="000000" w:themeColor="text1"/>
        </w:rPr>
        <w:t xml:space="preserve"> Equality Impact Assessment</w:t>
      </w:r>
      <w:bookmarkEnd w:id="724"/>
      <w:bookmarkEnd w:id="725"/>
      <w:bookmarkEnd w:id="726"/>
      <w:bookmarkEnd w:id="727"/>
    </w:p>
    <w:p w14:paraId="66F662C9" w14:textId="77777777" w:rsidR="002B676B" w:rsidRDefault="002B676B" w:rsidP="002B676B">
      <w:pPr>
        <w:pStyle w:val="Default"/>
        <w:spacing w:line="276" w:lineRule="auto"/>
        <w:ind w:left="709" w:hanging="709"/>
        <w:rPr>
          <w:rFonts w:ascii="Arial" w:hAnsi="Arial" w:cs="Arial"/>
        </w:rPr>
      </w:pPr>
    </w:p>
    <w:tbl>
      <w:tblPr>
        <w:tblStyle w:val="TableGrid"/>
        <w:tblW w:w="0" w:type="auto"/>
        <w:tblInd w:w="251" w:type="dxa"/>
        <w:tblLook w:val="04A0" w:firstRow="1" w:lastRow="0" w:firstColumn="1" w:lastColumn="0" w:noHBand="0" w:noVBand="1"/>
      </w:tblPr>
      <w:tblGrid>
        <w:gridCol w:w="709"/>
        <w:gridCol w:w="5482"/>
        <w:gridCol w:w="1548"/>
        <w:gridCol w:w="1549"/>
      </w:tblGrid>
      <w:tr w:rsidR="002B676B" w14:paraId="01ECA94F" w14:textId="77777777" w:rsidTr="002B676B">
        <w:tc>
          <w:tcPr>
            <w:tcW w:w="9288" w:type="dxa"/>
            <w:gridSpan w:val="4"/>
          </w:tcPr>
          <w:p w14:paraId="1538A226" w14:textId="77777777" w:rsidR="002B676B" w:rsidRPr="00B82DB1" w:rsidRDefault="002B676B" w:rsidP="002B676B">
            <w:pPr>
              <w:pStyle w:val="Default"/>
              <w:spacing w:line="276" w:lineRule="auto"/>
              <w:ind w:left="709" w:hanging="709"/>
              <w:rPr>
                <w:rFonts w:ascii="Arial" w:hAnsi="Arial" w:cs="Arial"/>
                <w:sz w:val="22"/>
                <w:szCs w:val="22"/>
              </w:rPr>
            </w:pPr>
            <w:r w:rsidRPr="00B82DB1">
              <w:rPr>
                <w:rFonts w:ascii="Arial" w:hAnsi="Arial" w:cs="Arial"/>
                <w:sz w:val="22"/>
                <w:szCs w:val="22"/>
              </w:rPr>
              <w:t>At this stage, the following questions need to be considered:</w:t>
            </w:r>
          </w:p>
          <w:p w14:paraId="38B13936" w14:textId="77777777" w:rsidR="002B676B" w:rsidRPr="00B82DB1" w:rsidRDefault="002B676B" w:rsidP="002B676B">
            <w:pPr>
              <w:pStyle w:val="Default"/>
              <w:spacing w:line="276" w:lineRule="auto"/>
              <w:rPr>
                <w:rFonts w:ascii="Arial" w:hAnsi="Arial" w:cs="Arial"/>
                <w:b/>
                <w:sz w:val="22"/>
                <w:szCs w:val="22"/>
              </w:rPr>
            </w:pPr>
          </w:p>
        </w:tc>
      </w:tr>
      <w:tr w:rsidR="002B676B" w14:paraId="69F3B789" w14:textId="77777777" w:rsidTr="002B676B">
        <w:tc>
          <w:tcPr>
            <w:tcW w:w="709" w:type="dxa"/>
          </w:tcPr>
          <w:p w14:paraId="6F27E342" w14:textId="77777777" w:rsidR="002B676B" w:rsidRPr="00B82DB1" w:rsidRDefault="002B676B" w:rsidP="002B676B">
            <w:pPr>
              <w:pStyle w:val="Default"/>
              <w:spacing w:line="276" w:lineRule="auto"/>
              <w:rPr>
                <w:rFonts w:ascii="Arial" w:hAnsi="Arial" w:cs="Arial"/>
                <w:sz w:val="22"/>
                <w:szCs w:val="22"/>
              </w:rPr>
            </w:pPr>
            <w:r w:rsidRPr="00B82DB1">
              <w:rPr>
                <w:rFonts w:ascii="Arial" w:hAnsi="Arial" w:cs="Arial"/>
                <w:sz w:val="22"/>
                <w:szCs w:val="22"/>
              </w:rPr>
              <w:t>1</w:t>
            </w:r>
          </w:p>
        </w:tc>
        <w:tc>
          <w:tcPr>
            <w:tcW w:w="8579" w:type="dxa"/>
            <w:gridSpan w:val="3"/>
          </w:tcPr>
          <w:p w14:paraId="68465795" w14:textId="77777777" w:rsidR="002B676B" w:rsidRDefault="002B676B" w:rsidP="002B676B">
            <w:pPr>
              <w:pStyle w:val="Default"/>
              <w:spacing w:line="276" w:lineRule="auto"/>
              <w:rPr>
                <w:rFonts w:ascii="Arial" w:hAnsi="Arial" w:cs="Arial"/>
                <w:sz w:val="22"/>
                <w:szCs w:val="22"/>
              </w:rPr>
            </w:pPr>
            <w:r w:rsidRPr="00B82DB1">
              <w:rPr>
                <w:rFonts w:ascii="Arial" w:hAnsi="Arial" w:cs="Arial"/>
                <w:sz w:val="22"/>
                <w:szCs w:val="22"/>
              </w:rPr>
              <w:t>What is the name of t</w:t>
            </w:r>
            <w:r>
              <w:rPr>
                <w:rFonts w:ascii="Arial" w:hAnsi="Arial" w:cs="Arial"/>
                <w:sz w:val="22"/>
                <w:szCs w:val="22"/>
              </w:rPr>
              <w:t>he policy, strategy or project?</w:t>
            </w:r>
            <w:r w:rsidR="002B19E3">
              <w:rPr>
                <w:rFonts w:ascii="Arial" w:hAnsi="Arial" w:cs="Arial"/>
                <w:sz w:val="22"/>
                <w:szCs w:val="22"/>
              </w:rPr>
              <w:t xml:space="preserve"> Complaints policy</w:t>
            </w:r>
          </w:p>
          <w:p w14:paraId="6D9AE297" w14:textId="77777777" w:rsidR="002B676B" w:rsidRPr="00805902" w:rsidRDefault="002B676B" w:rsidP="002B676B">
            <w:pPr>
              <w:pStyle w:val="Default"/>
              <w:spacing w:line="276" w:lineRule="auto"/>
              <w:rPr>
                <w:rFonts w:ascii="Arial" w:hAnsi="Arial" w:cs="Arial"/>
                <w:sz w:val="22"/>
                <w:szCs w:val="22"/>
              </w:rPr>
            </w:pPr>
          </w:p>
        </w:tc>
      </w:tr>
      <w:tr w:rsidR="002B676B" w14:paraId="4A6B849A" w14:textId="77777777" w:rsidTr="002B676B">
        <w:tc>
          <w:tcPr>
            <w:tcW w:w="709" w:type="dxa"/>
          </w:tcPr>
          <w:p w14:paraId="45D4E633" w14:textId="77777777" w:rsidR="002B676B" w:rsidRPr="00B82DB1" w:rsidRDefault="002B676B" w:rsidP="002B676B">
            <w:pPr>
              <w:pStyle w:val="Default"/>
              <w:spacing w:line="276" w:lineRule="auto"/>
              <w:rPr>
                <w:rFonts w:ascii="Arial" w:hAnsi="Arial" w:cs="Arial"/>
                <w:sz w:val="22"/>
                <w:szCs w:val="22"/>
              </w:rPr>
            </w:pPr>
            <w:r w:rsidRPr="00B82DB1">
              <w:rPr>
                <w:rFonts w:ascii="Arial" w:hAnsi="Arial" w:cs="Arial"/>
                <w:sz w:val="22"/>
                <w:szCs w:val="22"/>
              </w:rPr>
              <w:t>2.</w:t>
            </w:r>
          </w:p>
        </w:tc>
        <w:tc>
          <w:tcPr>
            <w:tcW w:w="8579" w:type="dxa"/>
            <w:gridSpan w:val="3"/>
          </w:tcPr>
          <w:p w14:paraId="13900DCB" w14:textId="77777777" w:rsidR="002B676B" w:rsidRDefault="002B676B" w:rsidP="002B676B">
            <w:pPr>
              <w:pStyle w:val="Default"/>
              <w:spacing w:line="276" w:lineRule="auto"/>
              <w:rPr>
                <w:rFonts w:ascii="Arial" w:hAnsi="Arial" w:cs="Arial"/>
                <w:sz w:val="22"/>
                <w:szCs w:val="22"/>
              </w:rPr>
            </w:pPr>
            <w:r w:rsidRPr="00B82DB1">
              <w:rPr>
                <w:rFonts w:ascii="Arial" w:hAnsi="Arial" w:cs="Arial"/>
                <w:sz w:val="22"/>
                <w:szCs w:val="22"/>
              </w:rPr>
              <w:t>Briefly describe the aim of the policy, strategy, and project.  What needs or duty is it designed to meet?</w:t>
            </w:r>
            <w:r w:rsidR="00791990">
              <w:rPr>
                <w:rFonts w:ascii="Arial" w:hAnsi="Arial" w:cs="Arial"/>
                <w:sz w:val="22"/>
                <w:szCs w:val="22"/>
              </w:rPr>
              <w:t xml:space="preserve"> A policy to support the complaint handling process throughout the trust to ensure that concerns, complaints are dealt with promptly, lessons are learnt to improve services from direct feedback from service users.</w:t>
            </w:r>
          </w:p>
          <w:p w14:paraId="186DE15E" w14:textId="77777777" w:rsidR="002B676B" w:rsidRPr="00664BC4" w:rsidRDefault="002B676B" w:rsidP="002B676B">
            <w:pPr>
              <w:rPr>
                <w:szCs w:val="22"/>
              </w:rPr>
            </w:pPr>
          </w:p>
        </w:tc>
      </w:tr>
      <w:tr w:rsidR="002B676B" w14:paraId="28A65B9C" w14:textId="77777777" w:rsidTr="002B676B">
        <w:tc>
          <w:tcPr>
            <w:tcW w:w="709" w:type="dxa"/>
          </w:tcPr>
          <w:p w14:paraId="19CADD4B" w14:textId="77777777" w:rsidR="002B676B" w:rsidRPr="00B82DB1" w:rsidRDefault="002B676B" w:rsidP="002B676B">
            <w:pPr>
              <w:pStyle w:val="Default"/>
              <w:spacing w:line="276" w:lineRule="auto"/>
              <w:rPr>
                <w:rFonts w:ascii="Arial" w:hAnsi="Arial" w:cs="Arial"/>
                <w:sz w:val="22"/>
                <w:szCs w:val="22"/>
              </w:rPr>
            </w:pPr>
            <w:r w:rsidRPr="00B82DB1">
              <w:rPr>
                <w:rFonts w:ascii="Arial" w:hAnsi="Arial" w:cs="Arial"/>
                <w:sz w:val="22"/>
                <w:szCs w:val="22"/>
              </w:rPr>
              <w:t>3.</w:t>
            </w:r>
          </w:p>
        </w:tc>
        <w:tc>
          <w:tcPr>
            <w:tcW w:w="5482" w:type="dxa"/>
          </w:tcPr>
          <w:p w14:paraId="16983574" w14:textId="77777777" w:rsidR="002B676B" w:rsidRDefault="002B676B" w:rsidP="002B676B">
            <w:pPr>
              <w:pStyle w:val="Default"/>
              <w:spacing w:line="276" w:lineRule="auto"/>
              <w:rPr>
                <w:rFonts w:ascii="Arial" w:hAnsi="Arial" w:cs="Arial"/>
                <w:sz w:val="22"/>
                <w:szCs w:val="22"/>
              </w:rPr>
            </w:pPr>
            <w:r w:rsidRPr="00B82DB1">
              <w:rPr>
                <w:rFonts w:ascii="Arial" w:hAnsi="Arial" w:cs="Arial"/>
                <w:sz w:val="22"/>
                <w:szCs w:val="22"/>
              </w:rPr>
              <w:t>Is there any evidence or reason to believe that the policy, strategy or project could have an adverse or negative impact on any of the nine protected characteristics (as per Appendix A)?</w:t>
            </w:r>
          </w:p>
          <w:p w14:paraId="68476740" w14:textId="77777777" w:rsidR="002B676B" w:rsidRPr="00B82DB1" w:rsidRDefault="002B676B" w:rsidP="002B676B">
            <w:pPr>
              <w:pStyle w:val="Default"/>
              <w:spacing w:line="276" w:lineRule="auto"/>
              <w:rPr>
                <w:rFonts w:ascii="Arial" w:hAnsi="Arial" w:cs="Arial"/>
                <w:sz w:val="22"/>
                <w:szCs w:val="22"/>
              </w:rPr>
            </w:pPr>
          </w:p>
        </w:tc>
        <w:tc>
          <w:tcPr>
            <w:tcW w:w="1548" w:type="dxa"/>
          </w:tcPr>
          <w:p w14:paraId="1650E05D" w14:textId="77777777" w:rsidR="002B676B" w:rsidRPr="0090340D" w:rsidRDefault="002B676B" w:rsidP="002B676B">
            <w:pPr>
              <w:pStyle w:val="Default"/>
              <w:spacing w:line="276" w:lineRule="auto"/>
              <w:rPr>
                <w:rFonts w:ascii="Arial" w:hAnsi="Arial" w:cs="Arial"/>
                <w:b/>
              </w:rPr>
            </w:pPr>
          </w:p>
        </w:tc>
        <w:tc>
          <w:tcPr>
            <w:tcW w:w="1549" w:type="dxa"/>
          </w:tcPr>
          <w:p w14:paraId="37BC08A8" w14:textId="77777777" w:rsidR="002B676B" w:rsidRDefault="002B676B" w:rsidP="002B676B">
            <w:pPr>
              <w:pStyle w:val="Default"/>
              <w:spacing w:line="276" w:lineRule="auto"/>
              <w:rPr>
                <w:rFonts w:ascii="Arial" w:hAnsi="Arial" w:cs="Arial"/>
                <w:b/>
              </w:rPr>
            </w:pPr>
            <w:r w:rsidRPr="0090340D">
              <w:rPr>
                <w:rFonts w:ascii="Arial" w:hAnsi="Arial" w:cs="Arial"/>
                <w:b/>
              </w:rPr>
              <w:t>No</w:t>
            </w:r>
          </w:p>
          <w:p w14:paraId="43A4E9B3" w14:textId="77777777" w:rsidR="002B676B" w:rsidRPr="00306788" w:rsidRDefault="002B676B" w:rsidP="002B676B">
            <w:pPr>
              <w:pStyle w:val="Default"/>
              <w:spacing w:line="276" w:lineRule="auto"/>
              <w:rPr>
                <w:rFonts w:ascii="Arial" w:hAnsi="Arial" w:cs="Arial"/>
                <w:sz w:val="32"/>
                <w:szCs w:val="32"/>
              </w:rPr>
            </w:pPr>
          </w:p>
        </w:tc>
      </w:tr>
      <w:tr w:rsidR="002B676B" w14:paraId="1401CECA" w14:textId="77777777" w:rsidTr="002B676B">
        <w:tc>
          <w:tcPr>
            <w:tcW w:w="709" w:type="dxa"/>
          </w:tcPr>
          <w:p w14:paraId="11153283" w14:textId="77777777" w:rsidR="002B676B" w:rsidRPr="00B82DB1" w:rsidRDefault="002B676B" w:rsidP="002B676B">
            <w:pPr>
              <w:pStyle w:val="Default"/>
              <w:spacing w:line="276" w:lineRule="auto"/>
              <w:rPr>
                <w:rFonts w:ascii="Arial" w:hAnsi="Arial" w:cs="Arial"/>
                <w:sz w:val="22"/>
                <w:szCs w:val="22"/>
              </w:rPr>
            </w:pPr>
            <w:r w:rsidRPr="00B82DB1">
              <w:rPr>
                <w:rFonts w:ascii="Arial" w:hAnsi="Arial" w:cs="Arial"/>
                <w:sz w:val="22"/>
                <w:szCs w:val="22"/>
              </w:rPr>
              <w:t>4.</w:t>
            </w:r>
          </w:p>
        </w:tc>
        <w:tc>
          <w:tcPr>
            <w:tcW w:w="5482" w:type="dxa"/>
          </w:tcPr>
          <w:p w14:paraId="753F7FF6" w14:textId="77777777" w:rsidR="002B676B" w:rsidRDefault="002B676B" w:rsidP="002B676B">
            <w:pPr>
              <w:pStyle w:val="Default"/>
              <w:spacing w:line="276" w:lineRule="auto"/>
              <w:rPr>
                <w:rFonts w:ascii="Arial" w:hAnsi="Arial" w:cs="Arial"/>
                <w:sz w:val="22"/>
                <w:szCs w:val="22"/>
              </w:rPr>
            </w:pPr>
            <w:r w:rsidRPr="00B82DB1">
              <w:rPr>
                <w:rFonts w:ascii="Arial" w:hAnsi="Arial" w:cs="Arial"/>
                <w:sz w:val="22"/>
                <w:szCs w:val="22"/>
              </w:rPr>
              <w:t xml:space="preserve">Is there evidence or other reason to believe that anyone with one or more of the nine protected characteristics have different needs and experiences that this policy is likely to assist i.e. there might be a </w:t>
            </w:r>
            <w:r w:rsidRPr="00B82DB1">
              <w:rPr>
                <w:rFonts w:ascii="Arial" w:hAnsi="Arial" w:cs="Arial"/>
                <w:i/>
                <w:sz w:val="22"/>
                <w:szCs w:val="22"/>
              </w:rPr>
              <w:t>relative</w:t>
            </w:r>
            <w:r w:rsidRPr="00B82DB1">
              <w:rPr>
                <w:rFonts w:ascii="Arial" w:hAnsi="Arial" w:cs="Arial"/>
                <w:sz w:val="22"/>
                <w:szCs w:val="22"/>
              </w:rPr>
              <w:t xml:space="preserve"> adverse effect on other groups?</w:t>
            </w:r>
          </w:p>
          <w:p w14:paraId="201CFF4C" w14:textId="77777777" w:rsidR="002B676B" w:rsidRPr="00B82DB1" w:rsidRDefault="002B676B" w:rsidP="002B676B">
            <w:pPr>
              <w:pStyle w:val="Default"/>
              <w:spacing w:line="276" w:lineRule="auto"/>
              <w:rPr>
                <w:rFonts w:ascii="Arial" w:hAnsi="Arial" w:cs="Arial"/>
                <w:sz w:val="22"/>
                <w:szCs w:val="22"/>
              </w:rPr>
            </w:pPr>
          </w:p>
        </w:tc>
        <w:tc>
          <w:tcPr>
            <w:tcW w:w="1548" w:type="dxa"/>
          </w:tcPr>
          <w:p w14:paraId="137AD510" w14:textId="77777777" w:rsidR="002B676B" w:rsidRPr="0090340D" w:rsidRDefault="00D05F5F" w:rsidP="002B676B">
            <w:pPr>
              <w:pStyle w:val="Default"/>
              <w:spacing w:line="276" w:lineRule="auto"/>
              <w:rPr>
                <w:rFonts w:ascii="Arial" w:hAnsi="Arial" w:cs="Arial"/>
                <w:b/>
              </w:rPr>
            </w:pPr>
            <w:r>
              <w:rPr>
                <w:rFonts w:ascii="Arial" w:hAnsi="Arial" w:cs="Arial"/>
                <w:b/>
              </w:rPr>
              <w:t>No</w:t>
            </w:r>
          </w:p>
        </w:tc>
        <w:tc>
          <w:tcPr>
            <w:tcW w:w="1549" w:type="dxa"/>
          </w:tcPr>
          <w:p w14:paraId="6A4C811B" w14:textId="77777777" w:rsidR="002B676B" w:rsidRPr="0090340D" w:rsidRDefault="002B676B" w:rsidP="00791990">
            <w:pPr>
              <w:pStyle w:val="Default"/>
              <w:spacing w:line="276" w:lineRule="auto"/>
              <w:rPr>
                <w:rFonts w:ascii="Arial" w:hAnsi="Arial" w:cs="Arial"/>
                <w:b/>
              </w:rPr>
            </w:pPr>
          </w:p>
        </w:tc>
      </w:tr>
      <w:tr w:rsidR="002B676B" w14:paraId="5985837A" w14:textId="77777777" w:rsidTr="002B676B">
        <w:tc>
          <w:tcPr>
            <w:tcW w:w="709" w:type="dxa"/>
          </w:tcPr>
          <w:p w14:paraId="2466D707" w14:textId="77777777" w:rsidR="002B676B" w:rsidRPr="00B82DB1" w:rsidRDefault="002B676B" w:rsidP="002B676B">
            <w:pPr>
              <w:pStyle w:val="Default"/>
              <w:spacing w:line="276" w:lineRule="auto"/>
              <w:rPr>
                <w:rFonts w:ascii="Arial" w:hAnsi="Arial" w:cs="Arial"/>
                <w:sz w:val="22"/>
                <w:szCs w:val="22"/>
              </w:rPr>
            </w:pPr>
            <w:r w:rsidRPr="00B82DB1">
              <w:rPr>
                <w:rFonts w:ascii="Arial" w:hAnsi="Arial" w:cs="Arial"/>
                <w:sz w:val="22"/>
                <w:szCs w:val="22"/>
              </w:rPr>
              <w:t>5.</w:t>
            </w:r>
          </w:p>
        </w:tc>
        <w:tc>
          <w:tcPr>
            <w:tcW w:w="5482" w:type="dxa"/>
          </w:tcPr>
          <w:p w14:paraId="1853F180" w14:textId="77777777" w:rsidR="002B676B" w:rsidRDefault="002B676B" w:rsidP="002B676B">
            <w:pPr>
              <w:pStyle w:val="Default"/>
              <w:spacing w:line="276" w:lineRule="auto"/>
              <w:rPr>
                <w:rFonts w:ascii="Arial" w:hAnsi="Arial" w:cs="Arial"/>
                <w:sz w:val="22"/>
                <w:szCs w:val="22"/>
              </w:rPr>
            </w:pPr>
            <w:r w:rsidRPr="00B82DB1">
              <w:rPr>
                <w:rFonts w:ascii="Arial" w:hAnsi="Arial" w:cs="Arial"/>
                <w:sz w:val="22"/>
                <w:szCs w:val="22"/>
              </w:rPr>
              <w:t>Has prior consultation taken place with organisations or groups of persons with one or more of the nine protected characteristics of which has indicated a pre-existing problem which this policy, strategy, service redesign or project is likely to address?</w:t>
            </w:r>
          </w:p>
          <w:p w14:paraId="676479B0" w14:textId="77777777" w:rsidR="002B676B" w:rsidRPr="00B82DB1" w:rsidRDefault="002B676B" w:rsidP="002B676B">
            <w:pPr>
              <w:pStyle w:val="Default"/>
              <w:spacing w:line="276" w:lineRule="auto"/>
              <w:rPr>
                <w:rFonts w:ascii="Arial" w:hAnsi="Arial" w:cs="Arial"/>
                <w:sz w:val="22"/>
                <w:szCs w:val="22"/>
              </w:rPr>
            </w:pPr>
          </w:p>
        </w:tc>
        <w:tc>
          <w:tcPr>
            <w:tcW w:w="1548" w:type="dxa"/>
          </w:tcPr>
          <w:p w14:paraId="149D4C00" w14:textId="77777777" w:rsidR="002B676B" w:rsidRPr="0090340D" w:rsidRDefault="00D05F5F" w:rsidP="002B676B">
            <w:pPr>
              <w:pStyle w:val="Default"/>
              <w:spacing w:line="276" w:lineRule="auto"/>
              <w:rPr>
                <w:rFonts w:ascii="Arial" w:hAnsi="Arial" w:cs="Arial"/>
                <w:b/>
              </w:rPr>
            </w:pPr>
            <w:r>
              <w:rPr>
                <w:rFonts w:ascii="Arial" w:hAnsi="Arial" w:cs="Arial"/>
                <w:b/>
              </w:rPr>
              <w:t>No</w:t>
            </w:r>
          </w:p>
        </w:tc>
        <w:tc>
          <w:tcPr>
            <w:tcW w:w="1549" w:type="dxa"/>
          </w:tcPr>
          <w:p w14:paraId="71796786" w14:textId="77777777" w:rsidR="002B676B" w:rsidRPr="0090340D" w:rsidRDefault="002B676B" w:rsidP="00791990">
            <w:pPr>
              <w:pStyle w:val="Default"/>
              <w:spacing w:line="276" w:lineRule="auto"/>
              <w:rPr>
                <w:rFonts w:ascii="Arial" w:hAnsi="Arial" w:cs="Arial"/>
                <w:b/>
              </w:rPr>
            </w:pPr>
          </w:p>
        </w:tc>
      </w:tr>
    </w:tbl>
    <w:p w14:paraId="7211CCA3" w14:textId="77777777" w:rsidR="002B676B" w:rsidRPr="00B82DB1" w:rsidRDefault="002B676B" w:rsidP="002B676B">
      <w:pPr>
        <w:pStyle w:val="Default"/>
        <w:spacing w:line="276" w:lineRule="auto"/>
        <w:ind w:left="709" w:hanging="709"/>
        <w:rPr>
          <w:rFonts w:ascii="Arial" w:hAnsi="Arial" w:cs="Arial"/>
          <w:sz w:val="22"/>
          <w:szCs w:val="22"/>
        </w:rPr>
      </w:pPr>
    </w:p>
    <w:p w14:paraId="2FE489F1" w14:textId="77777777" w:rsidR="002B676B" w:rsidRPr="00B82DB1" w:rsidRDefault="002B676B" w:rsidP="002B676B">
      <w:pPr>
        <w:pStyle w:val="Default"/>
        <w:spacing w:line="276" w:lineRule="auto"/>
        <w:ind w:left="709" w:hanging="709"/>
        <w:rPr>
          <w:rFonts w:ascii="Arial" w:hAnsi="Arial" w:cs="Arial"/>
          <w:sz w:val="22"/>
          <w:szCs w:val="22"/>
        </w:rPr>
      </w:pPr>
    </w:p>
    <w:tbl>
      <w:tblPr>
        <w:tblStyle w:val="TableGrid"/>
        <w:tblW w:w="0" w:type="auto"/>
        <w:tblInd w:w="251" w:type="dxa"/>
        <w:tblLook w:val="04A0" w:firstRow="1" w:lastRow="0" w:firstColumn="1" w:lastColumn="0" w:noHBand="0" w:noVBand="1"/>
      </w:tblPr>
      <w:tblGrid>
        <w:gridCol w:w="4644"/>
        <w:gridCol w:w="4644"/>
      </w:tblGrid>
      <w:tr w:rsidR="002B676B" w:rsidRPr="00B82DB1" w14:paraId="0BD3880B" w14:textId="77777777" w:rsidTr="002B676B">
        <w:tc>
          <w:tcPr>
            <w:tcW w:w="4644" w:type="dxa"/>
          </w:tcPr>
          <w:p w14:paraId="6D8CBEC9" w14:textId="77777777" w:rsidR="002B676B" w:rsidRPr="00B82DB1" w:rsidRDefault="002B676B" w:rsidP="002B676B">
            <w:pPr>
              <w:pStyle w:val="Default"/>
              <w:spacing w:line="276" w:lineRule="auto"/>
              <w:rPr>
                <w:rFonts w:ascii="Arial" w:hAnsi="Arial" w:cs="Arial"/>
                <w:sz w:val="22"/>
                <w:szCs w:val="22"/>
              </w:rPr>
            </w:pPr>
            <w:r w:rsidRPr="00B82DB1">
              <w:rPr>
                <w:rFonts w:ascii="Arial" w:hAnsi="Arial" w:cs="Arial"/>
                <w:sz w:val="22"/>
                <w:szCs w:val="22"/>
              </w:rPr>
              <w:t xml:space="preserve">Signed by the manager undertaking the assessment </w:t>
            </w:r>
          </w:p>
        </w:tc>
        <w:tc>
          <w:tcPr>
            <w:tcW w:w="4644" w:type="dxa"/>
          </w:tcPr>
          <w:p w14:paraId="4B8015DC" w14:textId="77777777" w:rsidR="002B676B" w:rsidRPr="00B82DB1" w:rsidRDefault="00791990" w:rsidP="002B676B">
            <w:pPr>
              <w:pStyle w:val="Default"/>
              <w:spacing w:line="276" w:lineRule="auto"/>
              <w:rPr>
                <w:rFonts w:ascii="Arial" w:hAnsi="Arial" w:cs="Arial"/>
                <w:sz w:val="22"/>
                <w:szCs w:val="22"/>
              </w:rPr>
            </w:pPr>
            <w:r>
              <w:rPr>
                <w:rFonts w:ascii="Arial" w:hAnsi="Arial" w:cs="Arial"/>
                <w:sz w:val="22"/>
                <w:szCs w:val="22"/>
              </w:rPr>
              <w:t>D L Tapley</w:t>
            </w:r>
          </w:p>
        </w:tc>
      </w:tr>
      <w:tr w:rsidR="002B676B" w:rsidRPr="00B82DB1" w14:paraId="2658CAFF" w14:textId="77777777" w:rsidTr="002B676B">
        <w:tc>
          <w:tcPr>
            <w:tcW w:w="4644" w:type="dxa"/>
          </w:tcPr>
          <w:p w14:paraId="4D16CFC8" w14:textId="77777777" w:rsidR="002B676B" w:rsidRPr="00B82DB1" w:rsidRDefault="002B676B" w:rsidP="002B676B">
            <w:pPr>
              <w:pStyle w:val="Default"/>
              <w:spacing w:line="276" w:lineRule="auto"/>
              <w:rPr>
                <w:rFonts w:ascii="Arial" w:hAnsi="Arial" w:cs="Arial"/>
                <w:sz w:val="22"/>
                <w:szCs w:val="22"/>
              </w:rPr>
            </w:pPr>
            <w:r w:rsidRPr="00B82DB1">
              <w:rPr>
                <w:rFonts w:ascii="Arial" w:hAnsi="Arial" w:cs="Arial"/>
                <w:sz w:val="22"/>
                <w:szCs w:val="22"/>
              </w:rPr>
              <w:t xml:space="preserve">Date completed </w:t>
            </w:r>
          </w:p>
        </w:tc>
        <w:tc>
          <w:tcPr>
            <w:tcW w:w="4644" w:type="dxa"/>
          </w:tcPr>
          <w:p w14:paraId="7F2E17ED" w14:textId="77777777" w:rsidR="002B676B" w:rsidRPr="00B82DB1" w:rsidRDefault="00791990" w:rsidP="002B676B">
            <w:pPr>
              <w:pStyle w:val="Default"/>
              <w:spacing w:line="276" w:lineRule="auto"/>
              <w:rPr>
                <w:rFonts w:ascii="Arial" w:hAnsi="Arial" w:cs="Arial"/>
                <w:sz w:val="22"/>
                <w:szCs w:val="22"/>
              </w:rPr>
            </w:pPr>
            <w:r>
              <w:rPr>
                <w:rFonts w:ascii="Arial" w:hAnsi="Arial" w:cs="Arial"/>
                <w:sz w:val="22"/>
                <w:szCs w:val="22"/>
              </w:rPr>
              <w:t>16/12/2020</w:t>
            </w:r>
          </w:p>
        </w:tc>
      </w:tr>
      <w:tr w:rsidR="002B676B" w:rsidRPr="00B82DB1" w14:paraId="2F0BD928" w14:textId="77777777" w:rsidTr="002B676B">
        <w:tc>
          <w:tcPr>
            <w:tcW w:w="4644" w:type="dxa"/>
          </w:tcPr>
          <w:p w14:paraId="377061B1" w14:textId="77777777" w:rsidR="002B676B" w:rsidRPr="00B82DB1" w:rsidRDefault="002B676B" w:rsidP="002B676B">
            <w:pPr>
              <w:pStyle w:val="Default"/>
              <w:spacing w:line="276" w:lineRule="auto"/>
              <w:rPr>
                <w:rFonts w:ascii="Arial" w:hAnsi="Arial" w:cs="Arial"/>
                <w:sz w:val="22"/>
                <w:szCs w:val="22"/>
              </w:rPr>
            </w:pPr>
            <w:r w:rsidRPr="00B82DB1">
              <w:rPr>
                <w:rFonts w:ascii="Arial" w:hAnsi="Arial" w:cs="Arial"/>
                <w:sz w:val="22"/>
                <w:szCs w:val="22"/>
              </w:rPr>
              <w:t>Job Title</w:t>
            </w:r>
          </w:p>
        </w:tc>
        <w:tc>
          <w:tcPr>
            <w:tcW w:w="4644" w:type="dxa"/>
          </w:tcPr>
          <w:p w14:paraId="6D60A0F5" w14:textId="77777777" w:rsidR="002B676B" w:rsidRPr="00B82DB1" w:rsidRDefault="00791990" w:rsidP="002B676B">
            <w:pPr>
              <w:pStyle w:val="Default"/>
              <w:spacing w:line="276" w:lineRule="auto"/>
              <w:rPr>
                <w:rFonts w:ascii="Arial" w:hAnsi="Arial" w:cs="Arial"/>
                <w:sz w:val="22"/>
                <w:szCs w:val="22"/>
              </w:rPr>
            </w:pPr>
            <w:r>
              <w:rPr>
                <w:rFonts w:ascii="Arial" w:hAnsi="Arial" w:cs="Arial"/>
                <w:sz w:val="22"/>
                <w:szCs w:val="22"/>
              </w:rPr>
              <w:t>Head of PALS and Complaints</w:t>
            </w:r>
          </w:p>
        </w:tc>
      </w:tr>
    </w:tbl>
    <w:p w14:paraId="74969AA3" w14:textId="77777777" w:rsidR="002B676B" w:rsidRPr="00B82DB1" w:rsidRDefault="002B676B" w:rsidP="002B676B">
      <w:pPr>
        <w:pStyle w:val="Default"/>
        <w:spacing w:line="276" w:lineRule="auto"/>
        <w:ind w:left="709" w:hanging="709"/>
        <w:rPr>
          <w:rFonts w:ascii="Arial" w:hAnsi="Arial" w:cs="Arial"/>
          <w:sz w:val="22"/>
          <w:szCs w:val="22"/>
        </w:rPr>
      </w:pPr>
    </w:p>
    <w:p w14:paraId="50B74784" w14:textId="77777777" w:rsidR="002B676B" w:rsidRPr="00B82DB1" w:rsidRDefault="002B676B" w:rsidP="002B676B">
      <w:pPr>
        <w:pStyle w:val="Default"/>
        <w:spacing w:line="276" w:lineRule="auto"/>
        <w:ind w:left="709" w:hanging="709"/>
        <w:rPr>
          <w:rFonts w:ascii="Arial" w:hAnsi="Arial" w:cs="Arial"/>
          <w:sz w:val="22"/>
          <w:szCs w:val="22"/>
        </w:rPr>
      </w:pPr>
    </w:p>
    <w:p w14:paraId="223F66CD" w14:textId="77777777" w:rsidR="002B676B" w:rsidRPr="00FF10B3" w:rsidRDefault="002B676B" w:rsidP="002B676B">
      <w:pPr>
        <w:overflowPunct/>
        <w:autoSpaceDE/>
        <w:autoSpaceDN/>
        <w:adjustRightInd/>
        <w:jc w:val="left"/>
        <w:textAlignment w:val="auto"/>
        <w:rPr>
          <w:b/>
          <w:szCs w:val="22"/>
        </w:rPr>
      </w:pPr>
      <w:r w:rsidRPr="00FF10B3">
        <w:rPr>
          <w:rFonts w:cs="Arial"/>
          <w:b/>
          <w:szCs w:val="22"/>
        </w:rPr>
        <w:t xml:space="preserve">On completion of Stage 1 required if you have answered YES to one or more of questions 3, 4 and 5 above you need to complete a </w:t>
      </w:r>
      <w:hyperlink r:id="rId41" w:history="1">
        <w:r w:rsidRPr="00FF10B3">
          <w:rPr>
            <w:rStyle w:val="Hyperlink"/>
            <w:rFonts w:cs="Arial"/>
            <w:b/>
            <w:szCs w:val="22"/>
          </w:rPr>
          <w:t>STAGE 2 - Full Equality Impact Assessment</w:t>
        </w:r>
      </w:hyperlink>
      <w:r w:rsidRPr="00FF10B3">
        <w:rPr>
          <w:rFonts w:cs="Arial"/>
          <w:b/>
          <w:szCs w:val="22"/>
        </w:rPr>
        <w:t xml:space="preserve"> </w:t>
      </w:r>
    </w:p>
    <w:p w14:paraId="755783C3" w14:textId="77777777" w:rsidR="002B676B" w:rsidRDefault="002B676B" w:rsidP="002B676B"/>
    <w:p w14:paraId="3966C002" w14:textId="77777777" w:rsidR="002B676B" w:rsidRDefault="002B676B" w:rsidP="002B676B"/>
    <w:p w14:paraId="35E0E36B" w14:textId="77777777" w:rsidR="002B676B" w:rsidRDefault="002B676B" w:rsidP="002B676B"/>
    <w:bookmarkEnd w:id="719"/>
    <w:p w14:paraId="71444250" w14:textId="77777777" w:rsidR="00733A15" w:rsidRPr="002517A5" w:rsidRDefault="00733A15" w:rsidP="00733A15">
      <w:pPr>
        <w:jc w:val="right"/>
      </w:pPr>
    </w:p>
    <w:p w14:paraId="62B0DBEA" w14:textId="77777777" w:rsidR="002517A5" w:rsidRPr="002517A5" w:rsidRDefault="002517A5" w:rsidP="002517A5">
      <w:pPr>
        <w:overflowPunct/>
        <w:autoSpaceDE/>
        <w:autoSpaceDN/>
        <w:adjustRightInd/>
        <w:textAlignment w:val="auto"/>
        <w:sectPr w:rsidR="002517A5" w:rsidRPr="002517A5" w:rsidSect="00E126E1">
          <w:footerReference w:type="default" r:id="rId42"/>
          <w:pgSz w:w="11906" w:h="16838"/>
          <w:pgMar w:top="992" w:right="992" w:bottom="992" w:left="992" w:header="709" w:footer="10" w:gutter="0"/>
          <w:cols w:space="708"/>
          <w:docGrid w:linePitch="360"/>
        </w:sectPr>
      </w:pPr>
    </w:p>
    <w:p w14:paraId="35F18CBB" w14:textId="77777777" w:rsidR="002517A5" w:rsidRPr="002B676B" w:rsidRDefault="002517A5" w:rsidP="002B676B">
      <w:pPr>
        <w:pStyle w:val="Heading1"/>
        <w:rPr>
          <w:rFonts w:ascii="Arial" w:hAnsi="Arial" w:cs="Arial"/>
          <w:color w:val="auto"/>
        </w:rPr>
      </w:pPr>
      <w:bookmarkStart w:id="728" w:name="_Toc378065475"/>
      <w:bookmarkStart w:id="729" w:name="_Toc378069068"/>
      <w:bookmarkStart w:id="730" w:name="_Toc380561980"/>
      <w:bookmarkStart w:id="731" w:name="_Toc381342798"/>
      <w:bookmarkStart w:id="732" w:name="_Toc429649450"/>
      <w:bookmarkStart w:id="733" w:name="_Toc463505652"/>
      <w:bookmarkStart w:id="734" w:name="_Toc471799681"/>
      <w:bookmarkStart w:id="735" w:name="_Toc476661147"/>
      <w:bookmarkStart w:id="736" w:name="_Toc58920102"/>
      <w:r w:rsidRPr="002B676B">
        <w:rPr>
          <w:rFonts w:ascii="Arial" w:hAnsi="Arial" w:cs="Arial"/>
          <w:color w:val="auto"/>
        </w:rPr>
        <w:lastRenderedPageBreak/>
        <w:t xml:space="preserve">Appendix </w:t>
      </w:r>
      <w:r w:rsidR="002B676B">
        <w:rPr>
          <w:rFonts w:ascii="Arial" w:hAnsi="Arial" w:cs="Arial"/>
          <w:color w:val="auto"/>
        </w:rPr>
        <w:t>B</w:t>
      </w:r>
      <w:r w:rsidRPr="002B676B">
        <w:rPr>
          <w:rFonts w:ascii="Arial" w:hAnsi="Arial" w:cs="Arial"/>
          <w:color w:val="auto"/>
        </w:rPr>
        <w:t xml:space="preserve"> - Employee Guidance (Leaflet)</w:t>
      </w:r>
      <w:bookmarkEnd w:id="728"/>
      <w:bookmarkEnd w:id="729"/>
      <w:bookmarkEnd w:id="730"/>
      <w:bookmarkEnd w:id="731"/>
      <w:bookmarkEnd w:id="732"/>
      <w:bookmarkEnd w:id="733"/>
      <w:bookmarkEnd w:id="734"/>
      <w:bookmarkEnd w:id="735"/>
      <w:bookmarkEnd w:id="736"/>
      <w:r w:rsidRPr="002B676B">
        <w:rPr>
          <w:rFonts w:ascii="Arial" w:hAnsi="Arial" w:cs="Arial"/>
          <w:color w:val="auto"/>
        </w:rPr>
        <w:t xml:space="preserve"> </w:t>
      </w:r>
    </w:p>
    <w:p w14:paraId="0EB0AAEB" w14:textId="77777777" w:rsidR="002517A5" w:rsidRPr="002517A5" w:rsidRDefault="002517A5" w:rsidP="002517A5">
      <w:pPr>
        <w:tabs>
          <w:tab w:val="left" w:pos="8993"/>
        </w:tabs>
        <w:rPr>
          <w:rFonts w:cs="Arial"/>
          <w:color w:val="000000" w:themeColor="text1"/>
          <w:szCs w:val="22"/>
        </w:rPr>
      </w:pPr>
      <w:r w:rsidRPr="002517A5">
        <w:rPr>
          <w:rFonts w:cs="Arial"/>
          <w:noProof/>
          <w:color w:val="000000" w:themeColor="text1"/>
          <w:szCs w:val="22"/>
          <w:lang w:eastAsia="en-GB"/>
        </w:rPr>
        <w:drawing>
          <wp:anchor distT="0" distB="0" distL="114300" distR="114300" simplePos="0" relativeHeight="251610112" behindDoc="0" locked="0" layoutInCell="1" allowOverlap="1" wp14:anchorId="5F0556A3" wp14:editId="6AD98B6C">
            <wp:simplePos x="0" y="0"/>
            <wp:positionH relativeFrom="column">
              <wp:posOffset>3608705</wp:posOffset>
            </wp:positionH>
            <wp:positionV relativeFrom="paragraph">
              <wp:posOffset>19685</wp:posOffset>
            </wp:positionV>
            <wp:extent cx="2620645" cy="422275"/>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2620645" cy="422275"/>
                    </a:xfrm>
                    <a:prstGeom prst="rect">
                      <a:avLst/>
                    </a:prstGeom>
                    <a:noFill/>
                    <a:ln w="9525">
                      <a:noFill/>
                      <a:miter lim="800000"/>
                      <a:headEnd/>
                      <a:tailEnd/>
                    </a:ln>
                  </pic:spPr>
                </pic:pic>
              </a:graphicData>
            </a:graphic>
          </wp:anchor>
        </w:drawing>
      </w:r>
      <w:r w:rsidRPr="002517A5">
        <w:rPr>
          <w:rFonts w:cs="Arial"/>
          <w:color w:val="000000" w:themeColor="text1"/>
          <w:szCs w:val="22"/>
        </w:rPr>
        <w:tab/>
      </w:r>
    </w:p>
    <w:p w14:paraId="2A99A9B4" w14:textId="77777777" w:rsidR="002517A5" w:rsidRPr="002517A5" w:rsidRDefault="002517A5" w:rsidP="002517A5">
      <w:pPr>
        <w:rPr>
          <w:rFonts w:cs="Arial"/>
          <w:b/>
          <w:color w:val="000000" w:themeColor="text1"/>
          <w:sz w:val="24"/>
          <w:szCs w:val="24"/>
        </w:rPr>
      </w:pPr>
      <w:r w:rsidRPr="002517A5">
        <w:rPr>
          <w:rFonts w:cs="Arial"/>
          <w:b/>
          <w:color w:val="000000" w:themeColor="text1"/>
          <w:sz w:val="24"/>
          <w:szCs w:val="24"/>
        </w:rPr>
        <w:t>Dealing with a concern raised by a patient</w:t>
      </w:r>
    </w:p>
    <w:p w14:paraId="641017EF" w14:textId="77777777" w:rsidR="002517A5" w:rsidRPr="002517A5" w:rsidRDefault="002517A5" w:rsidP="002517A5">
      <w:pPr>
        <w:rPr>
          <w:rFonts w:cs="Arial"/>
          <w:b/>
          <w:color w:val="000000" w:themeColor="text1"/>
          <w:szCs w:val="22"/>
        </w:rPr>
      </w:pPr>
    </w:p>
    <w:p w14:paraId="587318D8" w14:textId="77777777" w:rsidR="002517A5" w:rsidRPr="002517A5" w:rsidRDefault="002517A5" w:rsidP="002517A5">
      <w:pPr>
        <w:rPr>
          <w:rFonts w:cs="Arial"/>
          <w:b/>
          <w:color w:val="000000" w:themeColor="text1"/>
          <w:szCs w:val="22"/>
        </w:rPr>
      </w:pPr>
      <w:r w:rsidRPr="002517A5">
        <w:rPr>
          <w:rFonts w:cs="Arial"/>
          <w:b/>
          <w:color w:val="000000" w:themeColor="text1"/>
          <w:szCs w:val="22"/>
        </w:rPr>
        <w:t>Introduction</w:t>
      </w:r>
    </w:p>
    <w:p w14:paraId="528CFB52" w14:textId="77777777" w:rsidR="002517A5" w:rsidRPr="002517A5" w:rsidRDefault="002517A5" w:rsidP="002517A5">
      <w:pPr>
        <w:rPr>
          <w:rFonts w:cs="Arial"/>
          <w:color w:val="000000" w:themeColor="text1"/>
          <w:szCs w:val="22"/>
        </w:rPr>
      </w:pPr>
      <w:r w:rsidRPr="002517A5">
        <w:rPr>
          <w:rFonts w:cs="Arial"/>
          <w:color w:val="000000" w:themeColor="text1"/>
          <w:szCs w:val="22"/>
        </w:rPr>
        <w:t>This leaflet explains the part you can play in dealing with concerns raised by patients, and how to try to avoid concerns turning into complaints.</w:t>
      </w:r>
    </w:p>
    <w:p w14:paraId="0592655D" w14:textId="77777777" w:rsidR="002517A5" w:rsidRPr="002517A5" w:rsidRDefault="002517A5" w:rsidP="002517A5">
      <w:pPr>
        <w:rPr>
          <w:rFonts w:cs="Arial"/>
          <w:color w:val="000000" w:themeColor="text1"/>
          <w:szCs w:val="22"/>
        </w:rPr>
      </w:pPr>
    </w:p>
    <w:p w14:paraId="5C475BD4" w14:textId="77777777" w:rsidR="002517A5" w:rsidRPr="002517A5" w:rsidRDefault="002517A5" w:rsidP="002517A5">
      <w:pPr>
        <w:rPr>
          <w:rFonts w:cs="Arial"/>
          <w:color w:val="000000" w:themeColor="text1"/>
          <w:szCs w:val="22"/>
        </w:rPr>
      </w:pPr>
      <w:r w:rsidRPr="002517A5">
        <w:rPr>
          <w:rFonts w:cs="Arial"/>
          <w:color w:val="000000" w:themeColor="text1"/>
          <w:szCs w:val="22"/>
        </w:rPr>
        <w:t xml:space="preserve">Resolving an issue quickly and feeding back to the person concerned what you have done in response, is often enough to stop it becoming a formal complaint.  It also helps the patient feel as if their views are taken seriously. </w:t>
      </w:r>
    </w:p>
    <w:p w14:paraId="389AB2F3" w14:textId="77777777" w:rsidR="002517A5" w:rsidRPr="002517A5" w:rsidRDefault="002517A5" w:rsidP="002517A5">
      <w:pPr>
        <w:rPr>
          <w:rFonts w:cs="Arial"/>
          <w:color w:val="000000" w:themeColor="text1"/>
          <w:szCs w:val="22"/>
        </w:rPr>
      </w:pPr>
    </w:p>
    <w:p w14:paraId="21CFF370" w14:textId="77777777" w:rsidR="002517A5" w:rsidRPr="002517A5" w:rsidRDefault="002517A5" w:rsidP="002517A5">
      <w:pPr>
        <w:rPr>
          <w:rFonts w:cs="Arial"/>
          <w:b/>
          <w:color w:val="000000" w:themeColor="text1"/>
          <w:szCs w:val="22"/>
        </w:rPr>
      </w:pPr>
      <w:r w:rsidRPr="002517A5">
        <w:rPr>
          <w:rFonts w:cs="Arial"/>
          <w:b/>
          <w:color w:val="000000" w:themeColor="text1"/>
          <w:szCs w:val="22"/>
        </w:rPr>
        <w:t>Valuing Feedback</w:t>
      </w:r>
    </w:p>
    <w:p w14:paraId="41BADD63" w14:textId="77777777" w:rsidR="002517A5" w:rsidRPr="002517A5" w:rsidRDefault="002517A5" w:rsidP="002517A5">
      <w:pPr>
        <w:rPr>
          <w:rFonts w:cs="Arial"/>
          <w:color w:val="000000" w:themeColor="text1"/>
          <w:szCs w:val="22"/>
        </w:rPr>
      </w:pPr>
      <w:r w:rsidRPr="002517A5">
        <w:rPr>
          <w:rFonts w:cs="Arial"/>
          <w:color w:val="000000" w:themeColor="text1"/>
          <w:szCs w:val="22"/>
        </w:rPr>
        <w:t>The Trust welcomes feedback from patients about the care and treatment they receive.  This helps us to learn how to improve the way we do things and put things right if we get them wrong.  But often patients will not know who or to whom they can raise a concern.  All employees have an important role to play in openly and actively encouraging patients to speak up, so that we can alleviate and resolve concerns promptly.</w:t>
      </w:r>
    </w:p>
    <w:p w14:paraId="38CC06AB" w14:textId="77777777" w:rsidR="002517A5" w:rsidRPr="002517A5" w:rsidRDefault="002517A5" w:rsidP="002517A5">
      <w:pPr>
        <w:rPr>
          <w:rFonts w:cs="Arial"/>
          <w:color w:val="000000" w:themeColor="text1"/>
          <w:szCs w:val="22"/>
        </w:rPr>
      </w:pPr>
    </w:p>
    <w:p w14:paraId="06289096" w14:textId="77777777" w:rsidR="002517A5" w:rsidRPr="002517A5" w:rsidRDefault="002517A5" w:rsidP="002517A5">
      <w:pPr>
        <w:rPr>
          <w:rFonts w:cs="Arial"/>
          <w:color w:val="000000" w:themeColor="text1"/>
          <w:szCs w:val="22"/>
        </w:rPr>
      </w:pPr>
      <w:r w:rsidRPr="002517A5">
        <w:rPr>
          <w:rFonts w:cs="Arial"/>
          <w:color w:val="000000" w:themeColor="text1"/>
          <w:szCs w:val="22"/>
        </w:rPr>
        <w:t xml:space="preserve">Equally as </w:t>
      </w:r>
      <w:r w:rsidR="00253461" w:rsidRPr="002517A5">
        <w:rPr>
          <w:rFonts w:cs="Arial"/>
          <w:color w:val="000000" w:themeColor="text1"/>
          <w:szCs w:val="22"/>
        </w:rPr>
        <w:t>an</w:t>
      </w:r>
      <w:r w:rsidRPr="002517A5">
        <w:rPr>
          <w:rFonts w:cs="Arial"/>
          <w:color w:val="000000" w:themeColor="text1"/>
          <w:szCs w:val="22"/>
        </w:rPr>
        <w:t xml:space="preserve"> employee you may be unfamiliar with what you should do if a patient raises a concern.  We want staff across the Trust to feel empowered to deal with any issues a patient raises.  Below are some top tips to help you to do this.</w:t>
      </w:r>
    </w:p>
    <w:p w14:paraId="5D3F8263" w14:textId="77777777" w:rsidR="002517A5" w:rsidRPr="002517A5" w:rsidRDefault="002517A5" w:rsidP="002517A5">
      <w:pPr>
        <w:rPr>
          <w:rFonts w:cs="Arial"/>
          <w:b/>
          <w:color w:val="000000" w:themeColor="text1"/>
          <w:szCs w:val="22"/>
        </w:rPr>
      </w:pPr>
    </w:p>
    <w:p w14:paraId="6879FD22" w14:textId="77777777" w:rsidR="002517A5" w:rsidRPr="002517A5" w:rsidRDefault="002517A5" w:rsidP="002517A5">
      <w:pPr>
        <w:rPr>
          <w:rFonts w:cs="Arial"/>
          <w:b/>
          <w:color w:val="000000" w:themeColor="text1"/>
          <w:szCs w:val="22"/>
        </w:rPr>
      </w:pPr>
      <w:r w:rsidRPr="002517A5">
        <w:rPr>
          <w:rFonts w:cs="Arial"/>
          <w:b/>
          <w:color w:val="000000" w:themeColor="text1"/>
          <w:szCs w:val="22"/>
        </w:rPr>
        <w:t>What is a concern?</w:t>
      </w:r>
    </w:p>
    <w:p w14:paraId="2AF0F425" w14:textId="77777777" w:rsidR="002517A5" w:rsidRPr="002517A5" w:rsidRDefault="002517A5" w:rsidP="002517A5">
      <w:r w:rsidRPr="002517A5">
        <w:t xml:space="preserve">Concerns are issues which cannot be resolved on-the-spot, but are typically less serious issues than complaints which can </w:t>
      </w:r>
      <w:r w:rsidR="00F86954">
        <w:t xml:space="preserve">usually </w:t>
      </w:r>
      <w:r w:rsidRPr="002517A5">
        <w:t xml:space="preserve">be resolved within 24 hours.  </w:t>
      </w:r>
      <w:r w:rsidR="00F86954">
        <w:t xml:space="preserve">On occasions resolution may take up to 7 days. </w:t>
      </w:r>
      <w:r w:rsidRPr="002517A5">
        <w:t>Concerns are usually made verbally.  A concern might be made in relation to the cleanliness of a public space; where the resolution is to arrange for a cleaner to undertake an additional clean of a public toilet.</w:t>
      </w:r>
    </w:p>
    <w:p w14:paraId="78D2ED67" w14:textId="77777777" w:rsidR="002517A5" w:rsidRPr="002517A5" w:rsidRDefault="002517A5" w:rsidP="002517A5"/>
    <w:p w14:paraId="4EEA90F0" w14:textId="77777777" w:rsidR="002517A5" w:rsidRPr="002517A5" w:rsidRDefault="002517A5" w:rsidP="002517A5">
      <w:r w:rsidRPr="002517A5">
        <w:rPr>
          <w:rFonts w:cs="Arial"/>
          <w:szCs w:val="22"/>
          <w:lang w:val="en-US"/>
        </w:rPr>
        <w:t xml:space="preserve">All employees have a duty to listen to concerns raised by patients, their representatives and their </w:t>
      </w:r>
      <w:proofErr w:type="spellStart"/>
      <w:r w:rsidRPr="002517A5">
        <w:rPr>
          <w:rFonts w:cs="Arial"/>
          <w:szCs w:val="22"/>
          <w:lang w:val="en-US"/>
        </w:rPr>
        <w:t>carer</w:t>
      </w:r>
      <w:r w:rsidR="004324F9">
        <w:rPr>
          <w:rFonts w:cs="Arial"/>
          <w:szCs w:val="22"/>
          <w:lang w:val="en-US"/>
        </w:rPr>
        <w:t>’</w:t>
      </w:r>
      <w:r w:rsidRPr="002517A5">
        <w:rPr>
          <w:rFonts w:cs="Arial"/>
          <w:szCs w:val="22"/>
          <w:lang w:val="en-US"/>
        </w:rPr>
        <w:t>s</w:t>
      </w:r>
      <w:proofErr w:type="spellEnd"/>
      <w:r w:rsidRPr="002517A5">
        <w:rPr>
          <w:rFonts w:cs="Arial"/>
          <w:szCs w:val="22"/>
          <w:lang w:val="en-US"/>
        </w:rPr>
        <w:t>.  On receiving a concern, you should inform the PALS</w:t>
      </w:r>
      <w:r w:rsidRPr="002517A5">
        <w:t xml:space="preserve"> Team who will log the concern and assign a PALS Officer to investigate what might have happened to cause the concern.  </w:t>
      </w:r>
    </w:p>
    <w:p w14:paraId="17C71F3B" w14:textId="77777777" w:rsidR="002517A5" w:rsidRPr="002517A5" w:rsidRDefault="002517A5" w:rsidP="002517A5">
      <w:pPr>
        <w:rPr>
          <w:rFonts w:cs="Arial"/>
          <w:color w:val="000000" w:themeColor="text1"/>
          <w:szCs w:val="22"/>
          <w:u w:val="single"/>
        </w:rPr>
      </w:pPr>
    </w:p>
    <w:p w14:paraId="4D05DE51" w14:textId="77777777" w:rsidR="002517A5" w:rsidRPr="002517A5" w:rsidRDefault="002517A5" w:rsidP="002517A5">
      <w:pPr>
        <w:rPr>
          <w:rFonts w:cs="Arial"/>
          <w:b/>
          <w:color w:val="000000" w:themeColor="text1"/>
          <w:szCs w:val="22"/>
        </w:rPr>
      </w:pPr>
      <w:r w:rsidRPr="002517A5">
        <w:rPr>
          <w:rFonts w:cs="Arial"/>
          <w:b/>
          <w:color w:val="000000" w:themeColor="text1"/>
          <w:szCs w:val="22"/>
        </w:rPr>
        <w:t xml:space="preserve">Top tips for dealing with concerns </w:t>
      </w:r>
    </w:p>
    <w:p w14:paraId="752EB8FE" w14:textId="77777777" w:rsidR="002517A5" w:rsidRPr="002517A5" w:rsidRDefault="002517A5" w:rsidP="002517A5">
      <w:pPr>
        <w:rPr>
          <w:rFonts w:cs="Arial"/>
          <w:b/>
          <w:color w:val="000000" w:themeColor="text1"/>
          <w:szCs w:val="22"/>
        </w:rPr>
      </w:pPr>
    </w:p>
    <w:p w14:paraId="1C7BD3DF" w14:textId="77777777" w:rsidR="002517A5" w:rsidRPr="002517A5" w:rsidRDefault="002517A5" w:rsidP="002517A5">
      <w:pPr>
        <w:numPr>
          <w:ilvl w:val="0"/>
          <w:numId w:val="25"/>
        </w:numPr>
        <w:ind w:left="284" w:hanging="284"/>
        <w:rPr>
          <w:rFonts w:eastAsiaTheme="minorHAnsi"/>
        </w:rPr>
      </w:pPr>
      <w:r w:rsidRPr="002517A5">
        <w:rPr>
          <w:rFonts w:eastAsiaTheme="minorHAnsi"/>
          <w:b/>
        </w:rPr>
        <w:t xml:space="preserve">Take time to listen.  </w:t>
      </w:r>
      <w:r w:rsidRPr="002517A5">
        <w:rPr>
          <w:rFonts w:eastAsiaTheme="minorHAnsi"/>
        </w:rPr>
        <w:t>Many concerns are the result of a misunderstanding. Taking time to speak to the patient and understand exactly what they are unhappy about and how we can help to resolve the issue.</w:t>
      </w:r>
    </w:p>
    <w:p w14:paraId="557BE58E" w14:textId="77777777" w:rsidR="002517A5" w:rsidRPr="002517A5" w:rsidRDefault="002517A5" w:rsidP="002517A5">
      <w:pPr>
        <w:ind w:left="284" w:hanging="284"/>
        <w:rPr>
          <w:rFonts w:eastAsiaTheme="minorHAnsi"/>
        </w:rPr>
      </w:pPr>
    </w:p>
    <w:p w14:paraId="0D2266BC" w14:textId="77777777" w:rsidR="002517A5" w:rsidRPr="002517A5" w:rsidRDefault="002517A5" w:rsidP="002517A5">
      <w:pPr>
        <w:numPr>
          <w:ilvl w:val="0"/>
          <w:numId w:val="25"/>
        </w:numPr>
        <w:ind w:left="284" w:hanging="284"/>
        <w:rPr>
          <w:rFonts w:eastAsiaTheme="minorHAnsi"/>
        </w:rPr>
      </w:pPr>
      <w:r w:rsidRPr="002517A5">
        <w:rPr>
          <w:rFonts w:eastAsiaTheme="minorHAnsi"/>
          <w:b/>
        </w:rPr>
        <w:t xml:space="preserve">Take personal responsibility for dealing with the issue.  </w:t>
      </w:r>
      <w:r w:rsidRPr="002517A5">
        <w:rPr>
          <w:rFonts w:eastAsiaTheme="minorHAnsi"/>
        </w:rPr>
        <w:t>All employees should feel empowered to deal with any concerns.  If you cannot deal with the issue yourself, seek support from your line manager or a more senior employee</w:t>
      </w:r>
    </w:p>
    <w:p w14:paraId="7BCBEE38" w14:textId="77777777" w:rsidR="002517A5" w:rsidRPr="002517A5" w:rsidRDefault="002517A5" w:rsidP="002517A5">
      <w:pPr>
        <w:ind w:left="284" w:hanging="284"/>
        <w:rPr>
          <w:rFonts w:eastAsiaTheme="minorHAnsi"/>
        </w:rPr>
      </w:pPr>
    </w:p>
    <w:p w14:paraId="597ED5D3" w14:textId="77777777" w:rsidR="002517A5" w:rsidRPr="002517A5" w:rsidRDefault="002517A5" w:rsidP="002517A5">
      <w:pPr>
        <w:numPr>
          <w:ilvl w:val="0"/>
          <w:numId w:val="25"/>
        </w:numPr>
        <w:ind w:left="284" w:hanging="284"/>
        <w:rPr>
          <w:rFonts w:eastAsiaTheme="minorHAnsi"/>
        </w:rPr>
      </w:pPr>
      <w:r w:rsidRPr="002517A5">
        <w:rPr>
          <w:rFonts w:eastAsiaTheme="minorHAnsi"/>
          <w:b/>
        </w:rPr>
        <w:t xml:space="preserve">Resolve the issue as quickly as possible.  </w:t>
      </w:r>
      <w:r w:rsidRPr="002517A5">
        <w:rPr>
          <w:rFonts w:eastAsiaTheme="minorHAnsi"/>
        </w:rPr>
        <w:t>Generally concerns are straightforward and can be resolved on the spot with an apology and action to put the matter right.</w:t>
      </w:r>
    </w:p>
    <w:p w14:paraId="71DDE6AD" w14:textId="77777777" w:rsidR="002517A5" w:rsidRPr="002517A5" w:rsidRDefault="002517A5" w:rsidP="002517A5">
      <w:pPr>
        <w:ind w:left="284" w:hanging="284"/>
        <w:rPr>
          <w:rFonts w:eastAsiaTheme="minorHAnsi"/>
        </w:rPr>
      </w:pPr>
    </w:p>
    <w:p w14:paraId="68E771AF" w14:textId="77777777" w:rsidR="002517A5" w:rsidRPr="002517A5" w:rsidRDefault="002517A5" w:rsidP="002517A5">
      <w:pPr>
        <w:numPr>
          <w:ilvl w:val="0"/>
          <w:numId w:val="25"/>
        </w:numPr>
        <w:ind w:left="284" w:hanging="284"/>
        <w:rPr>
          <w:rFonts w:eastAsiaTheme="minorHAnsi"/>
        </w:rPr>
      </w:pPr>
      <w:r w:rsidRPr="002517A5">
        <w:rPr>
          <w:rFonts w:eastAsiaTheme="minorHAnsi"/>
          <w:b/>
        </w:rPr>
        <w:t xml:space="preserve">Keep the patient informed of progress.  </w:t>
      </w:r>
      <w:r w:rsidRPr="002517A5">
        <w:rPr>
          <w:rFonts w:eastAsiaTheme="minorHAnsi"/>
        </w:rPr>
        <w:t>If the issue is going to take some time to resolve, keep the patient informed of actions you have taken and tell them when you expect the issue to be resolved.</w:t>
      </w:r>
    </w:p>
    <w:p w14:paraId="120123B7" w14:textId="77777777" w:rsidR="002517A5" w:rsidRPr="002517A5" w:rsidRDefault="002517A5" w:rsidP="002517A5">
      <w:pPr>
        <w:overflowPunct/>
        <w:autoSpaceDE/>
        <w:autoSpaceDN/>
        <w:adjustRightInd/>
        <w:spacing w:after="200" w:line="276" w:lineRule="auto"/>
        <w:jc w:val="left"/>
        <w:textAlignment w:val="auto"/>
        <w:rPr>
          <w:rFonts w:eastAsiaTheme="minorHAnsi"/>
        </w:rPr>
      </w:pPr>
      <w:r w:rsidRPr="002517A5">
        <w:rPr>
          <w:rFonts w:eastAsiaTheme="minorHAnsi"/>
        </w:rPr>
        <w:br w:type="page"/>
      </w:r>
    </w:p>
    <w:p w14:paraId="50C3CE7D" w14:textId="77777777" w:rsidR="002517A5" w:rsidRPr="002517A5" w:rsidRDefault="002517A5" w:rsidP="002517A5">
      <w:pPr>
        <w:numPr>
          <w:ilvl w:val="0"/>
          <w:numId w:val="25"/>
        </w:numPr>
        <w:ind w:left="284" w:hanging="284"/>
        <w:rPr>
          <w:rFonts w:eastAsiaTheme="minorHAnsi"/>
        </w:rPr>
      </w:pPr>
      <w:r w:rsidRPr="002517A5">
        <w:rPr>
          <w:rFonts w:eastAsiaTheme="minorHAnsi"/>
          <w:b/>
        </w:rPr>
        <w:lastRenderedPageBreak/>
        <w:t xml:space="preserve">Seek advice from a senior employee.  </w:t>
      </w:r>
      <w:r w:rsidRPr="002517A5">
        <w:rPr>
          <w:rFonts w:eastAsiaTheme="minorHAnsi"/>
        </w:rPr>
        <w:t>If the patient is still unhappy or the issue you are dealing with is too complex, seek advice from your line manager or a more senior employee.</w:t>
      </w:r>
    </w:p>
    <w:p w14:paraId="02D5754B" w14:textId="77777777" w:rsidR="002517A5" w:rsidRPr="002517A5" w:rsidRDefault="002517A5" w:rsidP="002517A5">
      <w:pPr>
        <w:ind w:left="720"/>
        <w:rPr>
          <w:rFonts w:eastAsiaTheme="minorHAnsi"/>
          <w:b/>
        </w:rPr>
      </w:pPr>
    </w:p>
    <w:p w14:paraId="52017697" w14:textId="77777777" w:rsidR="002517A5" w:rsidRPr="002517A5" w:rsidRDefault="002517A5" w:rsidP="002517A5">
      <w:pPr>
        <w:numPr>
          <w:ilvl w:val="0"/>
          <w:numId w:val="25"/>
        </w:numPr>
        <w:ind w:left="284" w:hanging="284"/>
        <w:rPr>
          <w:rFonts w:eastAsiaTheme="minorHAnsi"/>
        </w:rPr>
      </w:pPr>
      <w:r w:rsidRPr="002517A5">
        <w:rPr>
          <w:rFonts w:eastAsiaTheme="minorHAnsi"/>
          <w:b/>
        </w:rPr>
        <w:t>Manage expectations and keep your promises.</w:t>
      </w:r>
      <w:r w:rsidRPr="002517A5">
        <w:rPr>
          <w:rFonts w:eastAsiaTheme="minorHAnsi"/>
        </w:rPr>
        <w:t xml:space="preserve">  If you promise to resolve an issue within a certain time frame keep that promise.  If, due to unforeseen events, you cannot respond in the timeframe promised, let the patient know the reasons for doing this. Manage expectations and do not leave the patient wondering what’s going on.</w:t>
      </w:r>
    </w:p>
    <w:p w14:paraId="1D2F6F7A" w14:textId="77777777" w:rsidR="002517A5" w:rsidRPr="002517A5" w:rsidRDefault="002517A5" w:rsidP="002517A5">
      <w:pPr>
        <w:ind w:left="720"/>
        <w:rPr>
          <w:rFonts w:eastAsiaTheme="minorHAnsi"/>
        </w:rPr>
      </w:pPr>
    </w:p>
    <w:p w14:paraId="3FD46606" w14:textId="77777777" w:rsidR="002517A5" w:rsidRPr="002517A5" w:rsidRDefault="002517A5" w:rsidP="002517A5">
      <w:pPr>
        <w:numPr>
          <w:ilvl w:val="0"/>
          <w:numId w:val="25"/>
        </w:numPr>
        <w:ind w:left="284" w:hanging="284"/>
        <w:rPr>
          <w:color w:val="000000" w:themeColor="text1"/>
        </w:rPr>
      </w:pPr>
      <w:r w:rsidRPr="002517A5">
        <w:rPr>
          <w:rFonts w:eastAsiaTheme="minorHAnsi"/>
          <w:b/>
        </w:rPr>
        <w:t xml:space="preserve">Try to avoid a complaint.  </w:t>
      </w:r>
      <w:r w:rsidRPr="002517A5">
        <w:rPr>
          <w:rFonts w:eastAsiaTheme="minorHAnsi"/>
        </w:rPr>
        <w:t>The majority of patients that raise a concern don’t want to make a complaint; they just want their issue resolved promptly. Do not automatically direct the patient to the Patient Advice and Liaison Service (PALS) or advise the patient to make a complaint. The majority of issues can be resolved within the ward or department.</w:t>
      </w:r>
    </w:p>
    <w:p w14:paraId="525AD1B0" w14:textId="77777777" w:rsidR="002517A5" w:rsidRPr="002517A5" w:rsidRDefault="002517A5" w:rsidP="002517A5">
      <w:pPr>
        <w:ind w:left="720"/>
        <w:rPr>
          <w:color w:val="000000" w:themeColor="text1"/>
          <w:szCs w:val="22"/>
        </w:rPr>
      </w:pPr>
    </w:p>
    <w:p w14:paraId="012B4128" w14:textId="77777777" w:rsidR="002517A5" w:rsidRPr="002517A5" w:rsidRDefault="002517A5" w:rsidP="002517A5">
      <w:pPr>
        <w:rPr>
          <w:rFonts w:cs="Arial"/>
          <w:b/>
          <w:color w:val="000000" w:themeColor="text1"/>
          <w:szCs w:val="22"/>
        </w:rPr>
      </w:pPr>
      <w:r w:rsidRPr="002517A5">
        <w:rPr>
          <w:rFonts w:cs="Arial"/>
          <w:b/>
          <w:color w:val="000000" w:themeColor="text1"/>
          <w:szCs w:val="22"/>
        </w:rPr>
        <w:t>PALS Team</w:t>
      </w:r>
    </w:p>
    <w:p w14:paraId="736F4470" w14:textId="77777777" w:rsidR="002517A5" w:rsidRPr="002517A5" w:rsidRDefault="002517A5" w:rsidP="002517A5">
      <w:pPr>
        <w:rPr>
          <w:rFonts w:cs="Arial"/>
          <w:b/>
          <w:color w:val="000000" w:themeColor="text1"/>
          <w:szCs w:val="22"/>
        </w:rPr>
      </w:pPr>
    </w:p>
    <w:p w14:paraId="0EA183A3" w14:textId="77777777" w:rsidR="002517A5" w:rsidRPr="002517A5" w:rsidRDefault="002517A5" w:rsidP="002517A5">
      <w:pPr>
        <w:rPr>
          <w:color w:val="000000" w:themeColor="text1"/>
          <w:szCs w:val="22"/>
        </w:rPr>
      </w:pPr>
      <w:r w:rsidRPr="002517A5">
        <w:rPr>
          <w:color w:val="000000" w:themeColor="text1"/>
          <w:szCs w:val="22"/>
        </w:rPr>
        <w:t xml:space="preserve">The PALS Team can provide support to you as an employee if you are trying to resolve a concern or complaint from a patient or service-user.  If the patient wishes to speak with a member of our team about their concern, they can call 01793 604031 or email </w:t>
      </w:r>
      <w:hyperlink r:id="rId44" w:history="1">
        <w:r w:rsidR="004324F9" w:rsidRPr="003177F8">
          <w:rPr>
            <w:rStyle w:val="Hyperlink"/>
            <w:szCs w:val="22"/>
          </w:rPr>
          <w:t>GWH.PALS@nhs.net</w:t>
        </w:r>
      </w:hyperlink>
      <w:r w:rsidRPr="002517A5">
        <w:rPr>
          <w:color w:val="000000" w:themeColor="text1"/>
          <w:szCs w:val="22"/>
        </w:rPr>
        <w:t>.  Alternatively, they can visit us at the address below.</w:t>
      </w:r>
    </w:p>
    <w:p w14:paraId="6543C879" w14:textId="77777777" w:rsidR="002517A5" w:rsidRDefault="002517A5" w:rsidP="002517A5">
      <w:pPr>
        <w:rPr>
          <w:color w:val="000000" w:themeColor="text1"/>
          <w:szCs w:val="22"/>
        </w:rPr>
      </w:pPr>
    </w:p>
    <w:p w14:paraId="746EB600" w14:textId="77777777" w:rsidR="004324F9" w:rsidRPr="002517A5" w:rsidRDefault="004324F9" w:rsidP="002517A5">
      <w:pPr>
        <w:rPr>
          <w:color w:val="000000" w:themeColor="text1"/>
          <w:szCs w:val="22"/>
        </w:rPr>
      </w:pPr>
      <w:r>
        <w:rPr>
          <w:color w:val="000000" w:themeColor="text1"/>
          <w:szCs w:val="22"/>
        </w:rPr>
        <w:t>The Patient Advice Liaison Service (PALS)</w:t>
      </w:r>
    </w:p>
    <w:p w14:paraId="56491B5B" w14:textId="77777777" w:rsidR="002517A5" w:rsidRPr="002517A5" w:rsidRDefault="002517A5" w:rsidP="002517A5">
      <w:pPr>
        <w:rPr>
          <w:color w:val="000000" w:themeColor="text1"/>
          <w:szCs w:val="22"/>
        </w:rPr>
      </w:pPr>
      <w:r w:rsidRPr="002517A5">
        <w:rPr>
          <w:color w:val="000000" w:themeColor="text1"/>
          <w:szCs w:val="22"/>
        </w:rPr>
        <w:t>The Great Western Hospital</w:t>
      </w:r>
    </w:p>
    <w:p w14:paraId="4DAB478D" w14:textId="77777777" w:rsidR="002517A5" w:rsidRPr="002517A5" w:rsidRDefault="002517A5" w:rsidP="002517A5">
      <w:pPr>
        <w:rPr>
          <w:color w:val="000000" w:themeColor="text1"/>
          <w:szCs w:val="22"/>
        </w:rPr>
      </w:pPr>
      <w:r w:rsidRPr="002517A5">
        <w:rPr>
          <w:color w:val="000000" w:themeColor="text1"/>
          <w:szCs w:val="22"/>
        </w:rPr>
        <w:t>Marlborough Road</w:t>
      </w:r>
    </w:p>
    <w:p w14:paraId="3EE4CFBA" w14:textId="77777777" w:rsidR="002517A5" w:rsidRPr="002517A5" w:rsidRDefault="002517A5" w:rsidP="002517A5">
      <w:pPr>
        <w:rPr>
          <w:color w:val="000000" w:themeColor="text1"/>
          <w:szCs w:val="22"/>
        </w:rPr>
      </w:pPr>
      <w:r w:rsidRPr="002517A5">
        <w:rPr>
          <w:color w:val="000000" w:themeColor="text1"/>
          <w:szCs w:val="22"/>
        </w:rPr>
        <w:t>Swindon</w:t>
      </w:r>
    </w:p>
    <w:p w14:paraId="6B01F4CD" w14:textId="77777777" w:rsidR="002517A5" w:rsidRDefault="002517A5" w:rsidP="002517A5">
      <w:pPr>
        <w:rPr>
          <w:color w:val="000000" w:themeColor="text1"/>
          <w:szCs w:val="22"/>
        </w:rPr>
      </w:pPr>
      <w:r w:rsidRPr="002517A5">
        <w:rPr>
          <w:color w:val="000000" w:themeColor="text1"/>
          <w:szCs w:val="22"/>
        </w:rPr>
        <w:t>SN3 6BB</w:t>
      </w:r>
    </w:p>
    <w:p w14:paraId="45193B55" w14:textId="77777777" w:rsidR="00D05F5F" w:rsidRDefault="00D05F5F" w:rsidP="002517A5">
      <w:pPr>
        <w:rPr>
          <w:color w:val="000000" w:themeColor="text1"/>
          <w:szCs w:val="22"/>
        </w:rPr>
      </w:pPr>
    </w:p>
    <w:p w14:paraId="74060437" w14:textId="77777777" w:rsidR="00D05F5F" w:rsidRDefault="00D05F5F" w:rsidP="002517A5">
      <w:pPr>
        <w:rPr>
          <w:color w:val="000000" w:themeColor="text1"/>
          <w:szCs w:val="22"/>
        </w:rPr>
      </w:pPr>
      <w:r>
        <w:rPr>
          <w:color w:val="000000" w:themeColor="text1"/>
          <w:szCs w:val="22"/>
        </w:rPr>
        <w:t xml:space="preserve">An online form can be completed </w:t>
      </w:r>
      <w:hyperlink r:id="rId45" w:history="1">
        <w:r w:rsidRPr="00613428">
          <w:rPr>
            <w:rStyle w:val="Hyperlink"/>
            <w:szCs w:val="22"/>
          </w:rPr>
          <w:t>https://www.gwh.nhs.uk/patients-and-visitors/patient-advice-and-liaison-service-(pals)/contact/</w:t>
        </w:r>
      </w:hyperlink>
    </w:p>
    <w:p w14:paraId="25DCB81B" w14:textId="77777777" w:rsidR="002517A5" w:rsidRPr="002517A5" w:rsidRDefault="002517A5" w:rsidP="002517A5">
      <w:pPr>
        <w:rPr>
          <w:color w:val="000000" w:themeColor="text1"/>
          <w:szCs w:val="22"/>
        </w:rPr>
      </w:pPr>
    </w:p>
    <w:p w14:paraId="1F8F9CAE" w14:textId="77777777" w:rsidR="002517A5" w:rsidRPr="002517A5" w:rsidRDefault="002517A5" w:rsidP="002517A5">
      <w:pPr>
        <w:rPr>
          <w:color w:val="000000" w:themeColor="text1"/>
          <w:szCs w:val="22"/>
        </w:rPr>
      </w:pPr>
      <w:r w:rsidRPr="002517A5">
        <w:rPr>
          <w:color w:val="000000" w:themeColor="text1"/>
          <w:szCs w:val="22"/>
        </w:rPr>
        <w:t>If you have tried to resolve the concern through the route above but the patient still wishes to make a complaint, please direct them to the PALS Team.  The PALS Team are responsible for managing the complaints process on behalf of the Trust.</w:t>
      </w:r>
    </w:p>
    <w:p w14:paraId="637A93E1" w14:textId="77777777" w:rsidR="002517A5" w:rsidRPr="002517A5" w:rsidRDefault="002517A5" w:rsidP="002517A5">
      <w:pPr>
        <w:rPr>
          <w:color w:val="000000" w:themeColor="text1"/>
          <w:szCs w:val="22"/>
        </w:rPr>
      </w:pPr>
    </w:p>
    <w:p w14:paraId="70880251" w14:textId="77777777" w:rsidR="002517A5" w:rsidRPr="002517A5" w:rsidRDefault="002517A5" w:rsidP="002517A5">
      <w:pPr>
        <w:rPr>
          <w:b/>
          <w:color w:val="000000" w:themeColor="text1"/>
          <w:szCs w:val="22"/>
        </w:rPr>
      </w:pPr>
      <w:r w:rsidRPr="002517A5">
        <w:rPr>
          <w:b/>
          <w:color w:val="000000" w:themeColor="text1"/>
          <w:szCs w:val="22"/>
        </w:rPr>
        <w:t>What happens next?</w:t>
      </w:r>
    </w:p>
    <w:p w14:paraId="2CCDC6A0" w14:textId="77777777" w:rsidR="002517A5" w:rsidRPr="002517A5" w:rsidRDefault="002517A5" w:rsidP="002517A5">
      <w:pPr>
        <w:rPr>
          <w:color w:val="000000" w:themeColor="text1"/>
          <w:szCs w:val="22"/>
        </w:rPr>
      </w:pPr>
      <w:r w:rsidRPr="002517A5">
        <w:rPr>
          <w:color w:val="000000" w:themeColor="text1"/>
          <w:szCs w:val="22"/>
        </w:rPr>
        <w:t>On receiving a concern, the PALS Officer assigned to the case will log the concern and investigate what has happened.  They will look at all the information and speak to the employee/s involved.  Any resulting actions will be logged and the patient will be responded to within 24 hours, ideally either by telephone or face-to-face.</w:t>
      </w:r>
    </w:p>
    <w:p w14:paraId="6D49C2DC" w14:textId="77777777" w:rsidR="002517A5" w:rsidRPr="002517A5" w:rsidRDefault="002517A5" w:rsidP="002517A5">
      <w:pPr>
        <w:rPr>
          <w:color w:val="000000" w:themeColor="text1"/>
          <w:szCs w:val="22"/>
        </w:rPr>
      </w:pPr>
    </w:p>
    <w:p w14:paraId="41C570DA" w14:textId="77777777" w:rsidR="002517A5" w:rsidRPr="002517A5" w:rsidRDefault="002517A5" w:rsidP="001574CD">
      <w:pPr>
        <w:rPr>
          <w:rFonts w:cs="Arial"/>
          <w:szCs w:val="22"/>
        </w:rPr>
      </w:pPr>
      <w:r w:rsidRPr="002517A5">
        <w:rPr>
          <w:rFonts w:cs="Arial"/>
          <w:b/>
          <w:color w:val="000000" w:themeColor="text1"/>
          <w:szCs w:val="22"/>
        </w:rPr>
        <w:t>Need help or advice?</w:t>
      </w:r>
      <w:r w:rsidRPr="002517A5">
        <w:rPr>
          <w:rFonts w:cs="Arial"/>
          <w:color w:val="000000" w:themeColor="text1"/>
          <w:szCs w:val="22"/>
        </w:rPr>
        <w:t xml:space="preserve"> Call PALS on: 01793 604031.</w:t>
      </w:r>
    </w:p>
    <w:p w14:paraId="4E8729A5" w14:textId="77777777" w:rsidR="001574CD" w:rsidRPr="002517A5" w:rsidRDefault="001574CD" w:rsidP="001574CD">
      <w:pPr>
        <w:spacing w:line="360" w:lineRule="auto"/>
        <w:rPr>
          <w:rFonts w:cs="Arial"/>
          <w:b/>
          <w:sz w:val="24"/>
          <w:szCs w:val="24"/>
          <w:u w:val="single"/>
        </w:rPr>
      </w:pPr>
      <w:bookmarkStart w:id="737" w:name="_Toc324261461"/>
      <w:r w:rsidRPr="002517A5">
        <w:rPr>
          <w:rFonts w:cs="Arial"/>
          <w:b/>
        </w:rPr>
        <w:t>Feedback</w:t>
      </w:r>
    </w:p>
    <w:p w14:paraId="32557F9A" w14:textId="77777777" w:rsidR="001574CD" w:rsidRPr="002517A5" w:rsidRDefault="001574CD" w:rsidP="001574CD">
      <w:pPr>
        <w:rPr>
          <w:rFonts w:cs="Arial"/>
        </w:rPr>
      </w:pPr>
      <w:r w:rsidRPr="002517A5">
        <w:rPr>
          <w:rFonts w:cs="Arial"/>
        </w:rPr>
        <w:t>If you referred the complaint to another person to deal with, that person should provide you with feedback about what happened.</w:t>
      </w:r>
    </w:p>
    <w:p w14:paraId="150CF690" w14:textId="77777777" w:rsidR="001574CD" w:rsidRPr="002517A5" w:rsidRDefault="001574CD" w:rsidP="001574CD">
      <w:pPr>
        <w:rPr>
          <w:rFonts w:cs="Arial"/>
        </w:rPr>
      </w:pPr>
    </w:p>
    <w:p w14:paraId="2D5BADF5" w14:textId="77777777" w:rsidR="001574CD" w:rsidRPr="002517A5" w:rsidRDefault="001574CD" w:rsidP="001574CD">
      <w:pPr>
        <w:rPr>
          <w:rFonts w:cs="Arial"/>
          <w:b/>
        </w:rPr>
      </w:pPr>
      <w:r w:rsidRPr="002517A5">
        <w:rPr>
          <w:rFonts w:cs="Arial"/>
          <w:b/>
        </w:rPr>
        <w:t>Further Queries</w:t>
      </w:r>
    </w:p>
    <w:p w14:paraId="312D59F6" w14:textId="77777777" w:rsidR="001574CD" w:rsidRPr="002517A5" w:rsidRDefault="001574CD" w:rsidP="001574CD">
      <w:pPr>
        <w:rPr>
          <w:rFonts w:cs="Arial"/>
          <w:b/>
        </w:rPr>
      </w:pPr>
    </w:p>
    <w:p w14:paraId="33E0F08F" w14:textId="77777777" w:rsidR="001574CD" w:rsidRPr="002517A5" w:rsidRDefault="001574CD" w:rsidP="001574CD">
      <w:pPr>
        <w:overflowPunct/>
        <w:autoSpaceDE/>
        <w:autoSpaceDN/>
        <w:adjustRightInd/>
        <w:spacing w:after="200" w:line="276" w:lineRule="auto"/>
        <w:textAlignment w:val="auto"/>
        <w:rPr>
          <w:rFonts w:cs="Arial"/>
          <w:szCs w:val="22"/>
        </w:rPr>
      </w:pPr>
      <w:r w:rsidRPr="002517A5">
        <w:rPr>
          <w:rFonts w:cs="Arial"/>
        </w:rPr>
        <w:t>If you have any further queries please speak to your line</w:t>
      </w:r>
      <w:r w:rsidRPr="002517A5">
        <w:rPr>
          <w:rFonts w:cs="Arial"/>
          <w:szCs w:val="22"/>
        </w:rPr>
        <w:t xml:space="preserve"> </w:t>
      </w:r>
      <w:r w:rsidRPr="002517A5">
        <w:rPr>
          <w:rFonts w:cs="Arial"/>
        </w:rPr>
        <w:t>manager in the first instance or the</w:t>
      </w:r>
      <w:r w:rsidRPr="002517A5">
        <w:rPr>
          <w:szCs w:val="22"/>
        </w:rPr>
        <w:t xml:space="preserve"> PALS Team on 01793 604031</w:t>
      </w:r>
      <w:r w:rsidRPr="002517A5">
        <w:rPr>
          <w:rFonts w:cs="Arial"/>
        </w:rPr>
        <w:t>.  Out of hours, contact the On-Call Manager</w:t>
      </w:r>
      <w:r w:rsidRPr="002517A5">
        <w:rPr>
          <w:rFonts w:cs="Arial"/>
          <w:szCs w:val="22"/>
        </w:rPr>
        <w:t>.</w:t>
      </w:r>
    </w:p>
    <w:p w14:paraId="57796EA5" w14:textId="77777777" w:rsidR="001574CD" w:rsidRDefault="001574CD" w:rsidP="002517A5">
      <w:pPr>
        <w:keepNext/>
        <w:keepLines/>
        <w:spacing w:before="480"/>
        <w:outlineLvl w:val="0"/>
        <w:rPr>
          <w:rFonts w:eastAsiaTheme="majorEastAsia" w:cs="Arial"/>
          <w:b/>
          <w:bCs/>
          <w:szCs w:val="22"/>
        </w:rPr>
      </w:pPr>
      <w:bookmarkStart w:id="738" w:name="_Toc376529550"/>
      <w:bookmarkStart w:id="739" w:name="_Toc378065476"/>
      <w:bookmarkStart w:id="740" w:name="_Toc378069069"/>
      <w:bookmarkStart w:id="741" w:name="_Toc380561981"/>
      <w:bookmarkStart w:id="742" w:name="_Toc381342799"/>
      <w:bookmarkStart w:id="743" w:name="_Toc429649451"/>
      <w:bookmarkStart w:id="744" w:name="_Toc463505653"/>
      <w:bookmarkStart w:id="745" w:name="_Toc471799682"/>
      <w:bookmarkStart w:id="746" w:name="_Toc476661148"/>
      <w:bookmarkStart w:id="747" w:name="_Toc324261455"/>
      <w:bookmarkEnd w:id="737"/>
    </w:p>
    <w:bookmarkEnd w:id="738"/>
    <w:bookmarkEnd w:id="739"/>
    <w:bookmarkEnd w:id="740"/>
    <w:bookmarkEnd w:id="741"/>
    <w:bookmarkEnd w:id="742"/>
    <w:bookmarkEnd w:id="743"/>
    <w:bookmarkEnd w:id="744"/>
    <w:bookmarkEnd w:id="745"/>
    <w:bookmarkEnd w:id="746"/>
    <w:bookmarkEnd w:id="747"/>
    <w:p w14:paraId="6896A1D5" w14:textId="77777777" w:rsidR="002517A5" w:rsidRPr="002517A5" w:rsidRDefault="002517A5" w:rsidP="002517A5">
      <w:pPr>
        <w:rPr>
          <w:rFonts w:cs="Arial"/>
          <w:b/>
          <w:bCs/>
          <w:szCs w:val="22"/>
        </w:rPr>
      </w:pPr>
    </w:p>
    <w:p w14:paraId="75CB45D0" w14:textId="77777777" w:rsidR="001574CD" w:rsidRDefault="001574CD" w:rsidP="002517A5">
      <w:pPr>
        <w:rPr>
          <w:rFonts w:cs="Arial"/>
          <w:b/>
          <w:bCs/>
          <w:szCs w:val="22"/>
        </w:rPr>
      </w:pPr>
    </w:p>
    <w:p w14:paraId="124229D0" w14:textId="77777777" w:rsidR="001574CD" w:rsidRDefault="001574CD" w:rsidP="002517A5">
      <w:pPr>
        <w:rPr>
          <w:rFonts w:cs="Arial"/>
          <w:b/>
          <w:bCs/>
          <w:szCs w:val="22"/>
        </w:rPr>
      </w:pPr>
    </w:p>
    <w:p w14:paraId="0F4ABDBF" w14:textId="77777777" w:rsidR="001574CD" w:rsidRPr="002B676B" w:rsidRDefault="001574CD" w:rsidP="002B676B">
      <w:pPr>
        <w:pStyle w:val="Heading1"/>
        <w:rPr>
          <w:rFonts w:ascii="Arial" w:hAnsi="Arial" w:cs="Arial"/>
          <w:color w:val="auto"/>
        </w:rPr>
      </w:pPr>
      <w:bookmarkStart w:id="748" w:name="_Toc58920103"/>
      <w:r w:rsidRPr="002B676B">
        <w:rPr>
          <w:rFonts w:ascii="Arial" w:hAnsi="Arial" w:cs="Arial"/>
          <w:color w:val="auto"/>
        </w:rPr>
        <w:lastRenderedPageBreak/>
        <w:t xml:space="preserve">Appendix </w:t>
      </w:r>
      <w:r w:rsidR="002B676B" w:rsidRPr="002B676B">
        <w:rPr>
          <w:rFonts w:ascii="Arial" w:hAnsi="Arial" w:cs="Arial"/>
          <w:color w:val="auto"/>
        </w:rPr>
        <w:t>C</w:t>
      </w:r>
      <w:r w:rsidRPr="002B676B">
        <w:rPr>
          <w:rFonts w:ascii="Arial" w:hAnsi="Arial" w:cs="Arial"/>
          <w:color w:val="auto"/>
        </w:rPr>
        <w:t xml:space="preserve"> – Employee Guidance for Resolving ‘On the Spot’ Issues</w:t>
      </w:r>
      <w:bookmarkEnd w:id="748"/>
    </w:p>
    <w:p w14:paraId="415E102B" w14:textId="77777777" w:rsidR="001574CD" w:rsidRPr="002B676B" w:rsidRDefault="001574CD" w:rsidP="002517A5">
      <w:pPr>
        <w:rPr>
          <w:rFonts w:cs="Arial"/>
          <w:b/>
          <w:bCs/>
          <w:szCs w:val="22"/>
        </w:rPr>
      </w:pPr>
    </w:p>
    <w:p w14:paraId="509F1BE9" w14:textId="77777777" w:rsidR="002517A5" w:rsidRPr="002517A5" w:rsidRDefault="002517A5" w:rsidP="002517A5">
      <w:pPr>
        <w:rPr>
          <w:rFonts w:cs="Arial"/>
          <w:b/>
          <w:bCs/>
          <w:szCs w:val="22"/>
        </w:rPr>
      </w:pPr>
      <w:r w:rsidRPr="002517A5">
        <w:rPr>
          <w:rFonts w:cs="Arial"/>
          <w:b/>
          <w:bCs/>
          <w:szCs w:val="22"/>
        </w:rPr>
        <w:t xml:space="preserve">Employee Guidance for Managing Concerns communicated verbally </w:t>
      </w:r>
    </w:p>
    <w:p w14:paraId="02FE8EC4" w14:textId="77777777" w:rsidR="002517A5" w:rsidRPr="002517A5" w:rsidRDefault="002517A5" w:rsidP="002517A5">
      <w:pPr>
        <w:rPr>
          <w:rFonts w:cs="Arial"/>
          <w:sz w:val="24"/>
          <w:szCs w:val="24"/>
        </w:rPr>
      </w:pPr>
      <w:r w:rsidRPr="002517A5">
        <w:rPr>
          <w:noProof/>
          <w:lang w:eastAsia="en-GB"/>
        </w:rPr>
        <mc:AlternateContent>
          <mc:Choice Requires="wps">
            <w:drawing>
              <wp:anchor distT="0" distB="0" distL="114300" distR="114300" simplePos="0" relativeHeight="251622400" behindDoc="0" locked="0" layoutInCell="1" allowOverlap="1" wp14:anchorId="36C690C4" wp14:editId="7AAC83A5">
                <wp:simplePos x="0" y="0"/>
                <wp:positionH relativeFrom="column">
                  <wp:posOffset>622935</wp:posOffset>
                </wp:positionH>
                <wp:positionV relativeFrom="paragraph">
                  <wp:posOffset>49530</wp:posOffset>
                </wp:positionV>
                <wp:extent cx="5099685" cy="299085"/>
                <wp:effectExtent l="0" t="0" r="5715" b="5715"/>
                <wp:wrapSquare wrapText="bothSides"/>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685" cy="299085"/>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06F7C" w14:textId="77777777" w:rsidR="002B19E3" w:rsidRPr="00956866" w:rsidRDefault="002B19E3" w:rsidP="002517A5">
                            <w:pPr>
                              <w:shd w:val="clear" w:color="auto" w:fill="FBD4B4" w:themeFill="accent6" w:themeFillTint="66"/>
                              <w:jc w:val="center"/>
                              <w:rPr>
                                <w:color w:val="000000" w:themeColor="text1"/>
                              </w:rPr>
                            </w:pPr>
                            <w:r>
                              <w:rPr>
                                <w:color w:val="000000" w:themeColor="text1"/>
                              </w:rPr>
                              <w:t>An i</w:t>
                            </w:r>
                            <w:r w:rsidRPr="00956866">
                              <w:rPr>
                                <w:color w:val="000000" w:themeColor="text1"/>
                              </w:rPr>
                              <w:t xml:space="preserve">ndividual raises </w:t>
                            </w:r>
                            <w:r>
                              <w:rPr>
                                <w:color w:val="000000" w:themeColor="text1"/>
                              </w:rPr>
                              <w:t xml:space="preserve">in person rather than </w:t>
                            </w:r>
                            <w:r w:rsidR="00F86954">
                              <w:rPr>
                                <w:color w:val="000000" w:themeColor="text1"/>
                              </w:rPr>
                              <w:t xml:space="preserve">in </w:t>
                            </w:r>
                            <w:r>
                              <w:rPr>
                                <w:color w:val="000000" w:themeColor="text1"/>
                              </w:rPr>
                              <w:t>written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690C4" id="_x0000_t202" coordsize="21600,21600" o:spt="202" path="m,l,21600r21600,l21600,xe">
                <v:stroke joinstyle="miter"/>
                <v:path gradientshapeok="t" o:connecttype="rect"/>
              </v:shapetype>
              <v:shape id="Text Box 2" o:spid="_x0000_s1026" type="#_x0000_t202" style="position:absolute;left:0;text-align:left;margin-left:49.05pt;margin-top:3.9pt;width:401.55pt;height:23.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" fillcolor="#e36c0a" stroked="f">
                <v:textbox>
                  <w:txbxContent>
                    <w:p w14:paraId="60106F7C" w14:textId="77777777" w:rsidR="002B19E3" w:rsidRPr="00956866" w:rsidRDefault="002B19E3" w:rsidP="002517A5">
                      <w:pPr>
                        <w:shd w:val="clear" w:color="auto" w:fill="FBD4B4" w:themeFill="accent6" w:themeFillTint="66"/>
                        <w:jc w:val="center"/>
                        <w:rPr>
                          <w:color w:val="000000" w:themeColor="text1"/>
                        </w:rPr>
                      </w:pPr>
                      <w:r>
                        <w:rPr>
                          <w:color w:val="000000" w:themeColor="text1"/>
                        </w:rPr>
                        <w:t>An i</w:t>
                      </w:r>
                      <w:r w:rsidRPr="00956866">
                        <w:rPr>
                          <w:color w:val="000000" w:themeColor="text1"/>
                        </w:rPr>
                        <w:t xml:space="preserve">ndividual raises </w:t>
                      </w:r>
                      <w:r>
                        <w:rPr>
                          <w:color w:val="000000" w:themeColor="text1"/>
                        </w:rPr>
                        <w:t xml:space="preserve">in person rather than </w:t>
                      </w:r>
                      <w:r w:rsidR="00F86954">
                        <w:rPr>
                          <w:color w:val="000000" w:themeColor="text1"/>
                        </w:rPr>
                        <w:t xml:space="preserve">in </w:t>
                      </w:r>
                      <w:r>
                        <w:rPr>
                          <w:color w:val="000000" w:themeColor="text1"/>
                        </w:rPr>
                        <w:t>written</w:t>
                      </w:r>
                    </w:p>
                  </w:txbxContent>
                </v:textbox>
                <w10:wrap type="square"/>
              </v:shape>
            </w:pict>
          </mc:Fallback>
        </mc:AlternateContent>
      </w:r>
    </w:p>
    <w:p w14:paraId="7AB7B5DD" w14:textId="77777777" w:rsidR="002517A5" w:rsidRPr="002517A5" w:rsidRDefault="002517A5" w:rsidP="002517A5">
      <w:pPr>
        <w:ind w:firstLine="720"/>
        <w:jc w:val="center"/>
        <w:rPr>
          <w:rFonts w:cs="Arial"/>
          <w:noProof/>
          <w:sz w:val="24"/>
          <w:szCs w:val="24"/>
        </w:rPr>
      </w:pPr>
      <w:r w:rsidRPr="002517A5">
        <w:rPr>
          <w:noProof/>
          <w:lang w:eastAsia="en-GB"/>
        </w:rPr>
        <mc:AlternateContent>
          <mc:Choice Requires="wps">
            <w:drawing>
              <wp:anchor distT="0" distB="0" distL="114299" distR="114299" simplePos="0" relativeHeight="251611136" behindDoc="0" locked="0" layoutInCell="0" allowOverlap="1" wp14:anchorId="474345FB" wp14:editId="7AE07D88">
                <wp:simplePos x="0" y="0"/>
                <wp:positionH relativeFrom="column">
                  <wp:posOffset>3507104</wp:posOffset>
                </wp:positionH>
                <wp:positionV relativeFrom="paragraph">
                  <wp:posOffset>1270</wp:posOffset>
                </wp:positionV>
                <wp:extent cx="0" cy="1701800"/>
                <wp:effectExtent l="0" t="0" r="19050" b="12700"/>
                <wp:wrapNone/>
                <wp:docPr id="9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0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057B1" id="Line 3" o:spid="_x0000_s1026" style="position:absolute;flip:y;z-index:251611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15pt,.1pt" to="276.15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" o:allowincell="f"/>
            </w:pict>
          </mc:Fallback>
        </mc:AlternateContent>
      </w:r>
    </w:p>
    <w:p w14:paraId="74C8D61F" w14:textId="77777777" w:rsidR="002517A5" w:rsidRPr="002517A5" w:rsidRDefault="002517A5" w:rsidP="002517A5">
      <w:pPr>
        <w:ind w:firstLine="720"/>
        <w:jc w:val="center"/>
        <w:rPr>
          <w:rFonts w:cs="Arial"/>
          <w:noProof/>
          <w:color w:val="0000FF"/>
          <w:sz w:val="24"/>
          <w:szCs w:val="24"/>
        </w:rPr>
      </w:pPr>
    </w:p>
    <w:p w14:paraId="57CB5753" w14:textId="77777777" w:rsidR="002517A5" w:rsidRPr="002517A5" w:rsidRDefault="002517A5" w:rsidP="002517A5">
      <w:pPr>
        <w:ind w:firstLine="720"/>
        <w:jc w:val="center"/>
        <w:rPr>
          <w:rFonts w:cs="Arial"/>
          <w:noProof/>
          <w:sz w:val="24"/>
          <w:szCs w:val="24"/>
        </w:rPr>
      </w:pPr>
      <w:r w:rsidRPr="002517A5">
        <w:rPr>
          <w:noProof/>
          <w:lang w:eastAsia="en-GB"/>
        </w:rPr>
        <mc:AlternateContent>
          <mc:Choice Requires="wps">
            <w:drawing>
              <wp:anchor distT="0" distB="0" distL="114300" distR="114300" simplePos="0" relativeHeight="251623424" behindDoc="0" locked="0" layoutInCell="1" allowOverlap="1" wp14:anchorId="113CB1F6" wp14:editId="6083DF0A">
                <wp:simplePos x="0" y="0"/>
                <wp:positionH relativeFrom="column">
                  <wp:posOffset>622935</wp:posOffset>
                </wp:positionH>
                <wp:positionV relativeFrom="paragraph">
                  <wp:posOffset>104775</wp:posOffset>
                </wp:positionV>
                <wp:extent cx="5099685" cy="455930"/>
                <wp:effectExtent l="0" t="0" r="5715" b="1270"/>
                <wp:wrapSquare wrapText="bothSides"/>
                <wp:docPr id="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685" cy="45593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3A889" w14:textId="77777777" w:rsidR="002B19E3" w:rsidRPr="00956866" w:rsidRDefault="002B19E3" w:rsidP="002517A5">
                            <w:pPr>
                              <w:shd w:val="clear" w:color="auto" w:fill="FBD4B4" w:themeFill="accent6" w:themeFillTint="66"/>
                              <w:jc w:val="center"/>
                              <w:rPr>
                                <w:color w:val="000000" w:themeColor="text1"/>
                              </w:rPr>
                            </w:pPr>
                            <w:r w:rsidRPr="00956866">
                              <w:rPr>
                                <w:color w:val="000000" w:themeColor="text1"/>
                              </w:rPr>
                              <w:t xml:space="preserve">Offer a private place to hear their concerns </w:t>
                            </w:r>
                          </w:p>
                          <w:p w14:paraId="07554A24" w14:textId="77777777" w:rsidR="002B19E3" w:rsidRPr="00956866" w:rsidRDefault="002B19E3" w:rsidP="002517A5">
                            <w:pPr>
                              <w:shd w:val="clear" w:color="auto" w:fill="FBD4B4" w:themeFill="accent6" w:themeFillTint="66"/>
                              <w:jc w:val="center"/>
                              <w:rPr>
                                <w:b/>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CB1F6" id="Text Box 4" o:spid="_x0000_s1027" type="#_x0000_t202" style="position:absolute;left:0;text-align:left;margin-left:49.05pt;margin-top:8.25pt;width:401.55pt;height:35.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" fillcolor="#e36c0a" stroked="f">
                <v:textbox>
                  <w:txbxContent>
                    <w:p w14:paraId="00B3A889" w14:textId="77777777" w:rsidR="002B19E3" w:rsidRPr="00956866" w:rsidRDefault="002B19E3" w:rsidP="002517A5">
                      <w:pPr>
                        <w:shd w:val="clear" w:color="auto" w:fill="FBD4B4" w:themeFill="accent6" w:themeFillTint="66"/>
                        <w:jc w:val="center"/>
                        <w:rPr>
                          <w:color w:val="000000" w:themeColor="text1"/>
                        </w:rPr>
                      </w:pPr>
                      <w:r w:rsidRPr="00956866">
                        <w:rPr>
                          <w:color w:val="000000" w:themeColor="text1"/>
                        </w:rPr>
                        <w:t xml:space="preserve">Offer a private place to hear their concerns </w:t>
                      </w:r>
                    </w:p>
                    <w:p w14:paraId="07554A24" w14:textId="77777777" w:rsidR="002B19E3" w:rsidRPr="00956866" w:rsidRDefault="002B19E3" w:rsidP="002517A5">
                      <w:pPr>
                        <w:shd w:val="clear" w:color="auto" w:fill="FBD4B4" w:themeFill="accent6" w:themeFillTint="66"/>
                        <w:jc w:val="center"/>
                        <w:rPr>
                          <w:b/>
                          <w:color w:val="000000" w:themeColor="text1"/>
                        </w:rPr>
                      </w:pPr>
                    </w:p>
                  </w:txbxContent>
                </v:textbox>
                <w10:wrap type="square"/>
              </v:shape>
            </w:pict>
          </mc:Fallback>
        </mc:AlternateContent>
      </w:r>
    </w:p>
    <w:p w14:paraId="2EE1F2EE" w14:textId="77777777" w:rsidR="002517A5" w:rsidRPr="002517A5" w:rsidRDefault="002517A5" w:rsidP="002517A5">
      <w:pPr>
        <w:ind w:firstLine="720"/>
        <w:jc w:val="center"/>
        <w:rPr>
          <w:rFonts w:cs="Arial"/>
          <w:noProof/>
          <w:sz w:val="24"/>
          <w:szCs w:val="24"/>
        </w:rPr>
      </w:pPr>
    </w:p>
    <w:p w14:paraId="2D315DE4" w14:textId="77777777" w:rsidR="002517A5" w:rsidRPr="002517A5" w:rsidRDefault="002517A5" w:rsidP="002517A5">
      <w:pPr>
        <w:ind w:firstLine="720"/>
        <w:jc w:val="center"/>
        <w:rPr>
          <w:rFonts w:cs="Arial"/>
          <w:sz w:val="24"/>
          <w:szCs w:val="24"/>
        </w:rPr>
      </w:pPr>
    </w:p>
    <w:p w14:paraId="59EBCDF7" w14:textId="77777777" w:rsidR="002517A5" w:rsidRPr="002517A5" w:rsidRDefault="002517A5" w:rsidP="002517A5">
      <w:pPr>
        <w:ind w:firstLine="720"/>
        <w:jc w:val="center"/>
        <w:rPr>
          <w:rFonts w:cs="Arial"/>
          <w:sz w:val="24"/>
          <w:szCs w:val="24"/>
        </w:rPr>
      </w:pPr>
      <w:r w:rsidRPr="002517A5">
        <w:rPr>
          <w:noProof/>
          <w:lang w:eastAsia="en-GB"/>
        </w:rPr>
        <mc:AlternateContent>
          <mc:Choice Requires="wps">
            <w:drawing>
              <wp:anchor distT="0" distB="0" distL="114300" distR="114300" simplePos="0" relativeHeight="251624448" behindDoc="0" locked="0" layoutInCell="1" allowOverlap="1" wp14:anchorId="3E107712" wp14:editId="18B4D1B9">
                <wp:simplePos x="0" y="0"/>
                <wp:positionH relativeFrom="column">
                  <wp:posOffset>653415</wp:posOffset>
                </wp:positionH>
                <wp:positionV relativeFrom="paragraph">
                  <wp:posOffset>167640</wp:posOffset>
                </wp:positionV>
                <wp:extent cx="5086350" cy="335280"/>
                <wp:effectExtent l="0" t="0" r="0" b="7620"/>
                <wp:wrapSquare wrapText="bothSides"/>
                <wp:docPr id="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35280"/>
                        </a:xfrm>
                        <a:prstGeom prst="rect">
                          <a:avLst/>
                        </a:prstGeom>
                        <a:solidFill>
                          <a:srgbClr val="31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AF5C9" w14:textId="77777777" w:rsidR="002B19E3" w:rsidRPr="00216FD4" w:rsidRDefault="002B19E3" w:rsidP="002517A5">
                            <w:pPr>
                              <w:shd w:val="clear" w:color="auto" w:fill="DAEEF3" w:themeFill="accent5" w:themeFillTint="33"/>
                              <w:jc w:val="center"/>
                              <w:rPr>
                                <w:color w:val="000000" w:themeColor="text1"/>
                              </w:rPr>
                            </w:pPr>
                            <w:r w:rsidRPr="00216FD4">
                              <w:rPr>
                                <w:color w:val="000000" w:themeColor="text1"/>
                              </w:rPr>
                              <w:t xml:space="preserve">Can </w:t>
                            </w:r>
                            <w:r>
                              <w:rPr>
                                <w:color w:val="000000" w:themeColor="text1"/>
                              </w:rPr>
                              <w:t>y</w:t>
                            </w:r>
                            <w:r w:rsidRPr="00216FD4">
                              <w:rPr>
                                <w:color w:val="000000" w:themeColor="text1"/>
                              </w:rPr>
                              <w:t xml:space="preserve">ou </w:t>
                            </w:r>
                            <w:r>
                              <w:rPr>
                                <w:color w:val="000000" w:themeColor="text1"/>
                              </w:rPr>
                              <w:t>d</w:t>
                            </w:r>
                            <w:r w:rsidRPr="00216FD4">
                              <w:rPr>
                                <w:color w:val="000000" w:themeColor="text1"/>
                              </w:rPr>
                              <w:t xml:space="preserve">eal </w:t>
                            </w:r>
                            <w:r>
                              <w:rPr>
                                <w:color w:val="000000" w:themeColor="text1"/>
                              </w:rPr>
                              <w:t>w</w:t>
                            </w:r>
                            <w:r w:rsidRPr="00216FD4">
                              <w:rPr>
                                <w:color w:val="000000" w:themeColor="text1"/>
                              </w:rPr>
                              <w:t xml:space="preserve">ith </w:t>
                            </w:r>
                            <w:r>
                              <w:rPr>
                                <w:color w:val="000000" w:themeColor="text1"/>
                              </w:rPr>
                              <w:t>t</w:t>
                            </w:r>
                            <w:r w:rsidRPr="00216FD4">
                              <w:rPr>
                                <w:color w:val="000000" w:themeColor="text1"/>
                              </w:rPr>
                              <w:t xml:space="preserve">his </w:t>
                            </w:r>
                            <w:r>
                              <w:rPr>
                                <w:color w:val="000000" w:themeColor="text1"/>
                              </w:rPr>
                              <w:t>m</w:t>
                            </w:r>
                            <w:r w:rsidRPr="00216FD4">
                              <w:rPr>
                                <w:color w:val="000000" w:themeColor="text1"/>
                              </w:rPr>
                              <w:t xml:space="preserve">atter </w:t>
                            </w:r>
                            <w:r>
                              <w:rPr>
                                <w:color w:val="000000" w:themeColor="text1"/>
                              </w:rPr>
                              <w:t>y</w:t>
                            </w:r>
                            <w:r w:rsidRPr="00216FD4">
                              <w:rPr>
                                <w:color w:val="000000" w:themeColor="text1"/>
                              </w:rPr>
                              <w:t>ourself?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07712" id="Text Box 5" o:spid="_x0000_s1028" type="#_x0000_t202" style="position:absolute;left:0;text-align:left;margin-left:51.45pt;margin-top:13.2pt;width:400.5pt;height:26.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" fillcolor="#31849b" stroked="f">
                <v:textbox>
                  <w:txbxContent>
                    <w:p w14:paraId="12BAF5C9" w14:textId="77777777" w:rsidR="002B19E3" w:rsidRPr="00216FD4" w:rsidRDefault="002B19E3" w:rsidP="002517A5">
                      <w:pPr>
                        <w:shd w:val="clear" w:color="auto" w:fill="DAEEF3" w:themeFill="accent5" w:themeFillTint="33"/>
                        <w:jc w:val="center"/>
                        <w:rPr>
                          <w:color w:val="000000" w:themeColor="text1"/>
                        </w:rPr>
                      </w:pPr>
                      <w:r w:rsidRPr="00216FD4">
                        <w:rPr>
                          <w:color w:val="000000" w:themeColor="text1"/>
                        </w:rPr>
                        <w:t xml:space="preserve">Can </w:t>
                      </w:r>
                      <w:r>
                        <w:rPr>
                          <w:color w:val="000000" w:themeColor="text1"/>
                        </w:rPr>
                        <w:t>y</w:t>
                      </w:r>
                      <w:r w:rsidRPr="00216FD4">
                        <w:rPr>
                          <w:color w:val="000000" w:themeColor="text1"/>
                        </w:rPr>
                        <w:t xml:space="preserve">ou </w:t>
                      </w:r>
                      <w:r>
                        <w:rPr>
                          <w:color w:val="000000" w:themeColor="text1"/>
                        </w:rPr>
                        <w:t>d</w:t>
                      </w:r>
                      <w:r w:rsidRPr="00216FD4">
                        <w:rPr>
                          <w:color w:val="000000" w:themeColor="text1"/>
                        </w:rPr>
                        <w:t xml:space="preserve">eal </w:t>
                      </w:r>
                      <w:r>
                        <w:rPr>
                          <w:color w:val="000000" w:themeColor="text1"/>
                        </w:rPr>
                        <w:t>w</w:t>
                      </w:r>
                      <w:r w:rsidRPr="00216FD4">
                        <w:rPr>
                          <w:color w:val="000000" w:themeColor="text1"/>
                        </w:rPr>
                        <w:t xml:space="preserve">ith </w:t>
                      </w:r>
                      <w:r>
                        <w:rPr>
                          <w:color w:val="000000" w:themeColor="text1"/>
                        </w:rPr>
                        <w:t>t</w:t>
                      </w:r>
                      <w:r w:rsidRPr="00216FD4">
                        <w:rPr>
                          <w:color w:val="000000" w:themeColor="text1"/>
                        </w:rPr>
                        <w:t xml:space="preserve">his </w:t>
                      </w:r>
                      <w:r>
                        <w:rPr>
                          <w:color w:val="000000" w:themeColor="text1"/>
                        </w:rPr>
                        <w:t>m</w:t>
                      </w:r>
                      <w:r w:rsidRPr="00216FD4">
                        <w:rPr>
                          <w:color w:val="000000" w:themeColor="text1"/>
                        </w:rPr>
                        <w:t xml:space="preserve">atter </w:t>
                      </w:r>
                      <w:r>
                        <w:rPr>
                          <w:color w:val="000000" w:themeColor="text1"/>
                        </w:rPr>
                        <w:t>y</w:t>
                      </w:r>
                      <w:r w:rsidRPr="00216FD4">
                        <w:rPr>
                          <w:color w:val="000000" w:themeColor="text1"/>
                        </w:rPr>
                        <w:t>ourself?</w:t>
                      </w:r>
                    </w:p>
                  </w:txbxContent>
                </v:textbox>
                <w10:wrap type="square"/>
              </v:shape>
            </w:pict>
          </mc:Fallback>
        </mc:AlternateContent>
      </w:r>
    </w:p>
    <w:p w14:paraId="46496A47" w14:textId="77777777" w:rsidR="002517A5" w:rsidRPr="002517A5" w:rsidRDefault="002517A5" w:rsidP="002517A5">
      <w:pPr>
        <w:ind w:firstLine="720"/>
        <w:jc w:val="center"/>
        <w:rPr>
          <w:rFonts w:cs="Arial"/>
          <w:sz w:val="24"/>
          <w:szCs w:val="24"/>
        </w:rPr>
      </w:pPr>
    </w:p>
    <w:p w14:paraId="097EEEB4" w14:textId="77777777" w:rsidR="002517A5" w:rsidRPr="002517A5" w:rsidRDefault="002517A5" w:rsidP="002517A5">
      <w:pPr>
        <w:ind w:firstLine="720"/>
        <w:jc w:val="center"/>
        <w:rPr>
          <w:rFonts w:cs="Arial"/>
          <w:color w:val="0000FF"/>
          <w:sz w:val="24"/>
          <w:szCs w:val="24"/>
        </w:rPr>
      </w:pPr>
      <w:r w:rsidRPr="002517A5">
        <w:rPr>
          <w:noProof/>
          <w:lang w:eastAsia="en-GB"/>
        </w:rPr>
        <mc:AlternateContent>
          <mc:Choice Requires="wps">
            <w:drawing>
              <wp:anchor distT="0" distB="0" distL="114299" distR="114299" simplePos="0" relativeHeight="251612160" behindDoc="0" locked="0" layoutInCell="1" allowOverlap="1" wp14:anchorId="6BDE5410" wp14:editId="4B4BC9F2">
                <wp:simplePos x="0" y="0"/>
                <wp:positionH relativeFrom="column">
                  <wp:posOffset>5499734</wp:posOffset>
                </wp:positionH>
                <wp:positionV relativeFrom="paragraph">
                  <wp:posOffset>152400</wp:posOffset>
                </wp:positionV>
                <wp:extent cx="0" cy="4486910"/>
                <wp:effectExtent l="0" t="0" r="19050" b="27940"/>
                <wp:wrapNone/>
                <wp:docPr id="9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6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0EAEB" id="Line 6" o:spid="_x0000_s1026" style="position:absolute;z-index:251612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05pt,12pt" to="433.05pt,3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"/>
            </w:pict>
          </mc:Fallback>
        </mc:AlternateContent>
      </w:r>
      <w:r w:rsidRPr="002517A5">
        <w:rPr>
          <w:noProof/>
          <w:lang w:eastAsia="en-GB"/>
        </w:rPr>
        <mc:AlternateContent>
          <mc:Choice Requires="wps">
            <w:drawing>
              <wp:anchor distT="0" distB="0" distL="114299" distR="114299" simplePos="0" relativeHeight="251614208" behindDoc="0" locked="0" layoutInCell="1" allowOverlap="1" wp14:anchorId="358F248D" wp14:editId="4F7A14AE">
                <wp:simplePos x="0" y="0"/>
                <wp:positionH relativeFrom="column">
                  <wp:posOffset>1613534</wp:posOffset>
                </wp:positionH>
                <wp:positionV relativeFrom="paragraph">
                  <wp:posOffset>161925</wp:posOffset>
                </wp:positionV>
                <wp:extent cx="0" cy="3971925"/>
                <wp:effectExtent l="0" t="0" r="19050" b="9525"/>
                <wp:wrapNone/>
                <wp:docPr id="9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CC3E0" id="Line 7" o:spid="_x0000_s1026" style="position:absolute;z-index:251614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7.05pt,12.75pt" to="127.0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"/>
            </w:pict>
          </mc:Fallback>
        </mc:AlternateContent>
      </w:r>
    </w:p>
    <w:p w14:paraId="659818C0" w14:textId="77777777" w:rsidR="002517A5" w:rsidRPr="002517A5" w:rsidRDefault="002517A5" w:rsidP="002517A5">
      <w:pPr>
        <w:ind w:firstLine="720"/>
        <w:jc w:val="center"/>
        <w:rPr>
          <w:rFonts w:cs="Arial"/>
          <w:color w:val="0000FF"/>
          <w:sz w:val="24"/>
          <w:szCs w:val="24"/>
        </w:rPr>
      </w:pPr>
      <w:r w:rsidRPr="002517A5">
        <w:rPr>
          <w:noProof/>
          <w:lang w:eastAsia="en-GB"/>
        </w:rPr>
        <mc:AlternateContent>
          <mc:Choice Requires="wps">
            <w:drawing>
              <wp:anchor distT="0" distB="0" distL="114300" distR="114300" simplePos="0" relativeHeight="251616256" behindDoc="0" locked="0" layoutInCell="1" allowOverlap="1" wp14:anchorId="197840CA" wp14:editId="355A363D">
                <wp:simplePos x="0" y="0"/>
                <wp:positionH relativeFrom="column">
                  <wp:posOffset>4509135</wp:posOffset>
                </wp:positionH>
                <wp:positionV relativeFrom="paragraph">
                  <wp:posOffset>111760</wp:posOffset>
                </wp:positionV>
                <wp:extent cx="1219200" cy="265430"/>
                <wp:effectExtent l="0" t="0" r="0" b="1270"/>
                <wp:wrapNone/>
                <wp:docPr id="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543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8C21A" w14:textId="77777777" w:rsidR="002B19E3" w:rsidRPr="00187601" w:rsidRDefault="002B19E3" w:rsidP="002517A5">
                            <w:pPr>
                              <w:shd w:val="clear" w:color="auto" w:fill="E5B8B7" w:themeFill="accent2" w:themeFillTint="66"/>
                              <w:jc w:val="center"/>
                            </w:pPr>
                            <w:r w:rsidRPr="00187601">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840CA" id="Text Box 8" o:spid="_x0000_s1029" type="#_x0000_t202" style="position:absolute;left:0;text-align:left;margin-left:355.05pt;margin-top:8.8pt;width:96pt;height:20.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" fillcolor="#c00000" stroked="f">
                <v:textbox>
                  <w:txbxContent>
                    <w:p w14:paraId="5B68C21A" w14:textId="77777777" w:rsidR="002B19E3" w:rsidRPr="00187601" w:rsidRDefault="002B19E3" w:rsidP="002517A5">
                      <w:pPr>
                        <w:shd w:val="clear" w:color="auto" w:fill="E5B8B7" w:themeFill="accent2" w:themeFillTint="66"/>
                        <w:jc w:val="center"/>
                      </w:pPr>
                      <w:r w:rsidRPr="00187601">
                        <w:t>No</w:t>
                      </w:r>
                    </w:p>
                  </w:txbxContent>
                </v:textbox>
              </v:shape>
            </w:pict>
          </mc:Fallback>
        </mc:AlternateContent>
      </w:r>
      <w:r w:rsidRPr="002517A5">
        <w:rPr>
          <w:noProof/>
          <w:lang w:eastAsia="en-GB"/>
        </w:rPr>
        <mc:AlternateContent>
          <mc:Choice Requires="wps">
            <w:drawing>
              <wp:anchor distT="0" distB="0" distL="114300" distR="114300" simplePos="0" relativeHeight="251617280" behindDoc="0" locked="0" layoutInCell="1" allowOverlap="1" wp14:anchorId="60DF861E" wp14:editId="7A29236F">
                <wp:simplePos x="0" y="0"/>
                <wp:positionH relativeFrom="column">
                  <wp:posOffset>2604135</wp:posOffset>
                </wp:positionH>
                <wp:positionV relativeFrom="paragraph">
                  <wp:posOffset>133350</wp:posOffset>
                </wp:positionV>
                <wp:extent cx="1828800" cy="243840"/>
                <wp:effectExtent l="0" t="0" r="0" b="3810"/>
                <wp:wrapNone/>
                <wp:docPr id="8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384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D730E" w14:textId="77777777" w:rsidR="002B19E3" w:rsidRPr="00187601" w:rsidRDefault="002B19E3" w:rsidP="002517A5">
                            <w:pPr>
                              <w:shd w:val="clear" w:color="auto" w:fill="FDE9D9" w:themeFill="accent6" w:themeFillTint="33"/>
                              <w:jc w:val="center"/>
                            </w:pPr>
                            <w:r w:rsidRPr="00187601">
                              <w:t>Yes, Partly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F861E" id="Text Box 9" o:spid="_x0000_s1030" type="#_x0000_t202" style="position:absolute;left:0;text-align:left;margin-left:205.05pt;margin-top:10.5pt;width:2in;height:19.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" fillcolor="#fbd4b4" stroked="f">
                <v:textbox>
                  <w:txbxContent>
                    <w:p w14:paraId="475D730E" w14:textId="77777777" w:rsidR="002B19E3" w:rsidRPr="00187601" w:rsidRDefault="002B19E3" w:rsidP="002517A5">
                      <w:pPr>
                        <w:shd w:val="clear" w:color="auto" w:fill="FDE9D9" w:themeFill="accent6" w:themeFillTint="33"/>
                        <w:jc w:val="center"/>
                      </w:pPr>
                      <w:r w:rsidRPr="00187601">
                        <w:t>Yes, Partly</w:t>
                      </w:r>
                    </w:p>
                  </w:txbxContent>
                </v:textbox>
              </v:shape>
            </w:pict>
          </mc:Fallback>
        </mc:AlternateContent>
      </w:r>
      <w:r w:rsidRPr="002517A5">
        <w:rPr>
          <w:noProof/>
          <w:lang w:eastAsia="en-GB"/>
        </w:rPr>
        <mc:AlternateContent>
          <mc:Choice Requires="wps">
            <w:drawing>
              <wp:anchor distT="0" distB="0" distL="114300" distR="114300" simplePos="0" relativeHeight="251615232" behindDoc="0" locked="0" layoutInCell="1" allowOverlap="1" wp14:anchorId="174140CE" wp14:editId="3D5FCC78">
                <wp:simplePos x="0" y="0"/>
                <wp:positionH relativeFrom="column">
                  <wp:posOffset>622935</wp:posOffset>
                </wp:positionH>
                <wp:positionV relativeFrom="paragraph">
                  <wp:posOffset>133350</wp:posOffset>
                </wp:positionV>
                <wp:extent cx="1828800" cy="243840"/>
                <wp:effectExtent l="0" t="0" r="0" b="3810"/>
                <wp:wrapNone/>
                <wp:docPr id="8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3840"/>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B6883" w14:textId="77777777" w:rsidR="002B19E3" w:rsidRPr="00956866" w:rsidRDefault="002B19E3" w:rsidP="002517A5">
                            <w:pPr>
                              <w:pStyle w:val="Footer"/>
                              <w:shd w:val="clear" w:color="auto" w:fill="EAF1DD" w:themeFill="accent3" w:themeFillTint="33"/>
                              <w:jc w:val="center"/>
                            </w:pPr>
                            <w:r w:rsidRPr="00956866">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140CE" id="Text Box 10" o:spid="_x0000_s1031" type="#_x0000_t202" style="position:absolute;left:0;text-align:left;margin-left:49.05pt;margin-top:10.5pt;width:2in;height:19.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" fillcolor="#9bbb59" stroked="f">
                <v:textbox>
                  <w:txbxContent>
                    <w:p w14:paraId="783B6883" w14:textId="77777777" w:rsidR="002B19E3" w:rsidRPr="00956866" w:rsidRDefault="002B19E3" w:rsidP="002517A5">
                      <w:pPr>
                        <w:pStyle w:val="Footer"/>
                        <w:shd w:val="clear" w:color="auto" w:fill="EAF1DD" w:themeFill="accent3" w:themeFillTint="33"/>
                        <w:jc w:val="center"/>
                      </w:pPr>
                      <w:r w:rsidRPr="00956866">
                        <w:t>Yes</w:t>
                      </w:r>
                    </w:p>
                  </w:txbxContent>
                </v:textbox>
              </v:shape>
            </w:pict>
          </mc:Fallback>
        </mc:AlternateContent>
      </w:r>
    </w:p>
    <w:p w14:paraId="16FA61C8" w14:textId="77777777" w:rsidR="002517A5" w:rsidRPr="002517A5" w:rsidRDefault="002517A5" w:rsidP="002517A5">
      <w:pPr>
        <w:rPr>
          <w:rFonts w:cs="Arial"/>
          <w:sz w:val="24"/>
          <w:szCs w:val="24"/>
        </w:rPr>
      </w:pPr>
      <w:r w:rsidRPr="002517A5">
        <w:rPr>
          <w:noProof/>
          <w:lang w:eastAsia="en-GB"/>
        </w:rPr>
        <mc:AlternateContent>
          <mc:Choice Requires="wps">
            <w:drawing>
              <wp:anchor distT="0" distB="0" distL="114299" distR="114299" simplePos="0" relativeHeight="251613184" behindDoc="0" locked="0" layoutInCell="1" allowOverlap="1" wp14:anchorId="1F33E2D3" wp14:editId="24917A37">
                <wp:simplePos x="0" y="0"/>
                <wp:positionH relativeFrom="column">
                  <wp:posOffset>3518534</wp:posOffset>
                </wp:positionH>
                <wp:positionV relativeFrom="paragraph">
                  <wp:posOffset>125730</wp:posOffset>
                </wp:positionV>
                <wp:extent cx="0" cy="1714500"/>
                <wp:effectExtent l="0" t="0" r="19050" b="19050"/>
                <wp:wrapNone/>
                <wp:docPr id="8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3D04B" id="Line 11" o:spid="_x0000_s1026" style="position:absolute;z-index:251613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05pt,9.9pt" to="277.05pt,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"/>
            </w:pict>
          </mc:Fallback>
        </mc:AlternateContent>
      </w:r>
    </w:p>
    <w:p w14:paraId="1E85FBF1" w14:textId="77777777" w:rsidR="002517A5" w:rsidRPr="002517A5" w:rsidRDefault="002517A5" w:rsidP="002517A5">
      <w:pPr>
        <w:rPr>
          <w:rFonts w:cs="Arial"/>
          <w:sz w:val="24"/>
          <w:szCs w:val="24"/>
        </w:rPr>
      </w:pPr>
    </w:p>
    <w:p w14:paraId="151F0E91" w14:textId="77777777" w:rsidR="002517A5" w:rsidRPr="002517A5" w:rsidRDefault="002517A5" w:rsidP="002517A5">
      <w:pPr>
        <w:rPr>
          <w:rFonts w:cs="Arial"/>
          <w:sz w:val="24"/>
          <w:szCs w:val="24"/>
        </w:rPr>
      </w:pPr>
    </w:p>
    <w:p w14:paraId="637E8520" w14:textId="77777777" w:rsidR="002517A5" w:rsidRPr="002517A5" w:rsidRDefault="002517A5" w:rsidP="002517A5">
      <w:pPr>
        <w:rPr>
          <w:rFonts w:cs="Arial"/>
          <w:sz w:val="24"/>
          <w:szCs w:val="24"/>
        </w:rPr>
      </w:pPr>
      <w:r w:rsidRPr="002517A5">
        <w:rPr>
          <w:noProof/>
          <w:lang w:eastAsia="en-GB"/>
        </w:rPr>
        <mc:AlternateContent>
          <mc:Choice Requires="wps">
            <w:drawing>
              <wp:anchor distT="0" distB="0" distL="114300" distR="114300" simplePos="0" relativeHeight="251618304" behindDoc="0" locked="0" layoutInCell="0" allowOverlap="1" wp14:anchorId="7C0A6758" wp14:editId="362B933B">
                <wp:simplePos x="0" y="0"/>
                <wp:positionH relativeFrom="column">
                  <wp:posOffset>622935</wp:posOffset>
                </wp:positionH>
                <wp:positionV relativeFrom="paragraph">
                  <wp:posOffset>13335</wp:posOffset>
                </wp:positionV>
                <wp:extent cx="3810000" cy="1062990"/>
                <wp:effectExtent l="0" t="0" r="0" b="3810"/>
                <wp:wrapNone/>
                <wp:docPr id="8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062990"/>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7F6AB" w14:textId="77777777" w:rsidR="002B19E3" w:rsidRDefault="002B19E3" w:rsidP="002517A5">
                            <w:pPr>
                              <w:pStyle w:val="BodyText"/>
                              <w:shd w:val="clear" w:color="auto" w:fill="EAF1DD" w:themeFill="accent3" w:themeFillTint="33"/>
                              <w:rPr>
                                <w:color w:val="000000" w:themeColor="text1"/>
                                <w:sz w:val="20"/>
                              </w:rPr>
                            </w:pPr>
                            <w:r w:rsidRPr="00956866">
                              <w:rPr>
                                <w:color w:val="000000" w:themeColor="text1"/>
                                <w:sz w:val="20"/>
                              </w:rPr>
                              <w:t>Thank the individual for bringing the concern to your attention</w:t>
                            </w:r>
                            <w:r>
                              <w:rPr>
                                <w:color w:val="000000" w:themeColor="text1"/>
                                <w:sz w:val="20"/>
                              </w:rPr>
                              <w:t>.</w:t>
                            </w:r>
                            <w:r w:rsidRPr="00956866">
                              <w:rPr>
                                <w:color w:val="000000" w:themeColor="text1"/>
                                <w:sz w:val="20"/>
                              </w:rPr>
                              <w:t xml:space="preserve"> </w:t>
                            </w:r>
                          </w:p>
                          <w:p w14:paraId="2EDED530" w14:textId="77777777" w:rsidR="002B19E3" w:rsidRPr="00956866" w:rsidRDefault="002B19E3" w:rsidP="002517A5">
                            <w:pPr>
                              <w:pStyle w:val="BodyText"/>
                              <w:shd w:val="clear" w:color="auto" w:fill="EAF1DD" w:themeFill="accent3" w:themeFillTint="33"/>
                              <w:rPr>
                                <w:b/>
                                <w:color w:val="000000" w:themeColor="text1"/>
                                <w:sz w:val="20"/>
                              </w:rPr>
                            </w:pPr>
                            <w:r w:rsidRPr="00956866">
                              <w:rPr>
                                <w:color w:val="000000" w:themeColor="text1"/>
                                <w:sz w:val="20"/>
                              </w:rPr>
                              <w:t>Acknowledge the value of all concerns</w:t>
                            </w:r>
                            <w:r>
                              <w:rPr>
                                <w:color w:val="000000" w:themeColor="text1"/>
                                <w:sz w:val="20"/>
                              </w:rPr>
                              <w:t>.</w:t>
                            </w:r>
                            <w:r w:rsidRPr="00956866">
                              <w:rPr>
                                <w:color w:val="000000" w:themeColor="text1"/>
                                <w:sz w:val="20"/>
                              </w:rPr>
                              <w:t xml:space="preserve"> </w:t>
                            </w:r>
                          </w:p>
                          <w:p w14:paraId="35A56ED3" w14:textId="77777777" w:rsidR="002B19E3" w:rsidRPr="00956866" w:rsidRDefault="002B19E3" w:rsidP="002517A5">
                            <w:pPr>
                              <w:pStyle w:val="BodyText"/>
                              <w:shd w:val="clear" w:color="auto" w:fill="EAF1DD" w:themeFill="accent3" w:themeFillTint="33"/>
                              <w:rPr>
                                <w:color w:val="000000" w:themeColor="text1"/>
                                <w:sz w:val="20"/>
                              </w:rPr>
                            </w:pPr>
                            <w:r w:rsidRPr="00956866">
                              <w:rPr>
                                <w:color w:val="000000" w:themeColor="text1"/>
                                <w:sz w:val="20"/>
                              </w:rPr>
                              <w:t xml:space="preserve">Deal with the feedback quickly and those areas you feel </w:t>
                            </w:r>
                            <w:r>
                              <w:rPr>
                                <w:color w:val="000000" w:themeColor="text1"/>
                                <w:sz w:val="20"/>
                              </w:rPr>
                              <w:t xml:space="preserve">able </w:t>
                            </w:r>
                            <w:r w:rsidRPr="00956866">
                              <w:rPr>
                                <w:color w:val="000000" w:themeColor="text1"/>
                                <w:sz w:val="20"/>
                              </w:rPr>
                              <w:t>to</w:t>
                            </w:r>
                            <w:r>
                              <w:rPr>
                                <w:color w:val="000000" w:themeColor="text1"/>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A6758" id="Text Box 12" o:spid="_x0000_s1032" type="#_x0000_t202" style="position:absolute;left:0;text-align:left;margin-left:49.05pt;margin-top:1.05pt;width:300pt;height:83.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" o:allowincell="f" fillcolor="#9bbb59" stroked="f">
                <v:textbox>
                  <w:txbxContent>
                    <w:p w14:paraId="2697F6AB" w14:textId="77777777" w:rsidR="002B19E3" w:rsidRDefault="002B19E3" w:rsidP="002517A5">
                      <w:pPr>
                        <w:pStyle w:val="BodyText"/>
                        <w:shd w:val="clear" w:color="auto" w:fill="EAF1DD" w:themeFill="accent3" w:themeFillTint="33"/>
                        <w:rPr>
                          <w:color w:val="000000" w:themeColor="text1"/>
                          <w:sz w:val="20"/>
                        </w:rPr>
                      </w:pPr>
                      <w:r w:rsidRPr="00956866">
                        <w:rPr>
                          <w:color w:val="000000" w:themeColor="text1"/>
                          <w:sz w:val="20"/>
                        </w:rPr>
                        <w:t>Thank the individual for bringing the concern to your attention</w:t>
                      </w:r>
                      <w:r>
                        <w:rPr>
                          <w:color w:val="000000" w:themeColor="text1"/>
                          <w:sz w:val="20"/>
                        </w:rPr>
                        <w:t>.</w:t>
                      </w:r>
                      <w:r w:rsidRPr="00956866">
                        <w:rPr>
                          <w:color w:val="000000" w:themeColor="text1"/>
                          <w:sz w:val="20"/>
                        </w:rPr>
                        <w:t xml:space="preserve"> </w:t>
                      </w:r>
                    </w:p>
                    <w:p w14:paraId="2EDED530" w14:textId="77777777" w:rsidR="002B19E3" w:rsidRPr="00956866" w:rsidRDefault="002B19E3" w:rsidP="002517A5">
                      <w:pPr>
                        <w:pStyle w:val="BodyText"/>
                        <w:shd w:val="clear" w:color="auto" w:fill="EAF1DD" w:themeFill="accent3" w:themeFillTint="33"/>
                        <w:rPr>
                          <w:b/>
                          <w:color w:val="000000" w:themeColor="text1"/>
                          <w:sz w:val="20"/>
                        </w:rPr>
                      </w:pPr>
                      <w:r w:rsidRPr="00956866">
                        <w:rPr>
                          <w:color w:val="000000" w:themeColor="text1"/>
                          <w:sz w:val="20"/>
                        </w:rPr>
                        <w:t>Acknowledge the value of all concerns</w:t>
                      </w:r>
                      <w:r>
                        <w:rPr>
                          <w:color w:val="000000" w:themeColor="text1"/>
                          <w:sz w:val="20"/>
                        </w:rPr>
                        <w:t>.</w:t>
                      </w:r>
                      <w:r w:rsidRPr="00956866">
                        <w:rPr>
                          <w:color w:val="000000" w:themeColor="text1"/>
                          <w:sz w:val="20"/>
                        </w:rPr>
                        <w:t xml:space="preserve"> </w:t>
                      </w:r>
                    </w:p>
                    <w:p w14:paraId="35A56ED3" w14:textId="77777777" w:rsidR="002B19E3" w:rsidRPr="00956866" w:rsidRDefault="002B19E3" w:rsidP="002517A5">
                      <w:pPr>
                        <w:pStyle w:val="BodyText"/>
                        <w:shd w:val="clear" w:color="auto" w:fill="EAF1DD" w:themeFill="accent3" w:themeFillTint="33"/>
                        <w:rPr>
                          <w:color w:val="000000" w:themeColor="text1"/>
                          <w:sz w:val="20"/>
                        </w:rPr>
                      </w:pPr>
                      <w:r w:rsidRPr="00956866">
                        <w:rPr>
                          <w:color w:val="000000" w:themeColor="text1"/>
                          <w:sz w:val="20"/>
                        </w:rPr>
                        <w:t xml:space="preserve">Deal with the feedback quickly and those areas you feel </w:t>
                      </w:r>
                      <w:r>
                        <w:rPr>
                          <w:color w:val="000000" w:themeColor="text1"/>
                          <w:sz w:val="20"/>
                        </w:rPr>
                        <w:t xml:space="preserve">able </w:t>
                      </w:r>
                      <w:r w:rsidRPr="00956866">
                        <w:rPr>
                          <w:color w:val="000000" w:themeColor="text1"/>
                          <w:sz w:val="20"/>
                        </w:rPr>
                        <w:t>to</w:t>
                      </w:r>
                      <w:r>
                        <w:rPr>
                          <w:color w:val="000000" w:themeColor="text1"/>
                          <w:sz w:val="20"/>
                        </w:rPr>
                        <w:t xml:space="preserve">. </w:t>
                      </w:r>
                    </w:p>
                  </w:txbxContent>
                </v:textbox>
              </v:shape>
            </w:pict>
          </mc:Fallback>
        </mc:AlternateContent>
      </w:r>
    </w:p>
    <w:p w14:paraId="07C5FC2A" w14:textId="77777777" w:rsidR="002517A5" w:rsidRPr="002517A5" w:rsidRDefault="002517A5" w:rsidP="002517A5">
      <w:pPr>
        <w:rPr>
          <w:rFonts w:cs="Arial"/>
          <w:color w:val="FFFFFF" w:themeColor="background1"/>
          <w:sz w:val="24"/>
          <w:szCs w:val="24"/>
        </w:rPr>
      </w:pPr>
    </w:p>
    <w:p w14:paraId="51677B13" w14:textId="77777777" w:rsidR="002517A5" w:rsidRPr="002517A5" w:rsidRDefault="002517A5" w:rsidP="002517A5">
      <w:pPr>
        <w:rPr>
          <w:rFonts w:cs="Arial"/>
          <w:color w:val="FFFFFF" w:themeColor="background1"/>
          <w:sz w:val="24"/>
          <w:szCs w:val="24"/>
        </w:rPr>
      </w:pPr>
    </w:p>
    <w:p w14:paraId="09E95B00" w14:textId="77777777" w:rsidR="002517A5" w:rsidRPr="002517A5" w:rsidRDefault="002517A5" w:rsidP="002517A5">
      <w:pPr>
        <w:rPr>
          <w:rFonts w:cs="Arial"/>
          <w:color w:val="FFFFFF" w:themeColor="background1"/>
          <w:sz w:val="24"/>
          <w:szCs w:val="24"/>
        </w:rPr>
      </w:pPr>
    </w:p>
    <w:p w14:paraId="5854D355" w14:textId="77777777" w:rsidR="002517A5" w:rsidRPr="002517A5" w:rsidRDefault="002517A5" w:rsidP="002517A5">
      <w:pPr>
        <w:rPr>
          <w:rFonts w:cs="Arial"/>
          <w:color w:val="FFFFFF" w:themeColor="background1"/>
          <w:sz w:val="24"/>
          <w:szCs w:val="24"/>
        </w:rPr>
      </w:pPr>
    </w:p>
    <w:p w14:paraId="493C56E5" w14:textId="77777777" w:rsidR="002517A5" w:rsidRPr="002517A5" w:rsidRDefault="002517A5" w:rsidP="002517A5">
      <w:pPr>
        <w:tabs>
          <w:tab w:val="center" w:pos="4513"/>
          <w:tab w:val="right" w:pos="9026"/>
        </w:tabs>
        <w:rPr>
          <w:rFonts w:cs="Arial"/>
          <w:color w:val="FFFFFF" w:themeColor="background1"/>
          <w:sz w:val="24"/>
          <w:szCs w:val="24"/>
        </w:rPr>
      </w:pPr>
    </w:p>
    <w:p w14:paraId="2ADE6210" w14:textId="77777777" w:rsidR="002517A5" w:rsidRPr="002517A5" w:rsidRDefault="002517A5" w:rsidP="002517A5">
      <w:pPr>
        <w:rPr>
          <w:rFonts w:cs="Arial"/>
          <w:color w:val="FFFFFF" w:themeColor="background1"/>
          <w:sz w:val="24"/>
          <w:szCs w:val="24"/>
        </w:rPr>
      </w:pPr>
    </w:p>
    <w:p w14:paraId="3064D59B" w14:textId="77777777" w:rsidR="002517A5" w:rsidRPr="002517A5" w:rsidRDefault="002517A5" w:rsidP="002517A5">
      <w:pPr>
        <w:rPr>
          <w:rFonts w:cs="Arial"/>
          <w:color w:val="FFFFFF" w:themeColor="background1"/>
          <w:sz w:val="24"/>
          <w:szCs w:val="24"/>
        </w:rPr>
      </w:pPr>
      <w:r w:rsidRPr="002517A5">
        <w:rPr>
          <w:noProof/>
          <w:lang w:eastAsia="en-GB"/>
        </w:rPr>
        <mc:AlternateContent>
          <mc:Choice Requires="wps">
            <w:drawing>
              <wp:anchor distT="0" distB="0" distL="114300" distR="114300" simplePos="0" relativeHeight="251621376" behindDoc="0" locked="0" layoutInCell="1" allowOverlap="1" wp14:anchorId="40BC0671" wp14:editId="084FE5E3">
                <wp:simplePos x="0" y="0"/>
                <wp:positionH relativeFrom="column">
                  <wp:posOffset>622935</wp:posOffset>
                </wp:positionH>
                <wp:positionV relativeFrom="paragraph">
                  <wp:posOffset>88265</wp:posOffset>
                </wp:positionV>
                <wp:extent cx="3779520" cy="1228725"/>
                <wp:effectExtent l="0" t="0" r="0" b="9525"/>
                <wp:wrapNone/>
                <wp:docPr id="8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228725"/>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A0BE7" w14:textId="77777777" w:rsidR="002B19E3" w:rsidRDefault="002B19E3" w:rsidP="002517A5">
                            <w:pPr>
                              <w:pStyle w:val="BodyText"/>
                              <w:shd w:val="clear" w:color="auto" w:fill="EAF1DD" w:themeFill="accent3" w:themeFillTint="33"/>
                              <w:rPr>
                                <w:color w:val="000000" w:themeColor="text1"/>
                                <w:sz w:val="20"/>
                              </w:rPr>
                            </w:pPr>
                            <w:r w:rsidRPr="00956866">
                              <w:rPr>
                                <w:color w:val="000000" w:themeColor="text1"/>
                                <w:sz w:val="20"/>
                              </w:rPr>
                              <w:t>Tell the complainant what you have done</w:t>
                            </w:r>
                            <w:r>
                              <w:rPr>
                                <w:color w:val="000000" w:themeColor="text1"/>
                                <w:sz w:val="20"/>
                              </w:rPr>
                              <w:t>.</w:t>
                            </w:r>
                          </w:p>
                          <w:p w14:paraId="21A777E2" w14:textId="77777777" w:rsidR="002B19E3" w:rsidRPr="00956866" w:rsidRDefault="002B19E3" w:rsidP="002517A5">
                            <w:pPr>
                              <w:pStyle w:val="BodyText"/>
                              <w:shd w:val="clear" w:color="auto" w:fill="EAF1DD" w:themeFill="accent3" w:themeFillTint="33"/>
                              <w:rPr>
                                <w:b/>
                                <w:color w:val="000000" w:themeColor="text1"/>
                                <w:sz w:val="20"/>
                              </w:rPr>
                            </w:pPr>
                            <w:r w:rsidRPr="00956866">
                              <w:rPr>
                                <w:color w:val="000000" w:themeColor="text1"/>
                                <w:sz w:val="20"/>
                              </w:rPr>
                              <w:t>Acknowledge what you can do</w:t>
                            </w:r>
                            <w:r>
                              <w:rPr>
                                <w:color w:val="000000" w:themeColor="text1"/>
                                <w:sz w:val="20"/>
                              </w:rPr>
                              <w:t>, by when</w:t>
                            </w:r>
                            <w:r w:rsidRPr="00956866">
                              <w:rPr>
                                <w:color w:val="000000" w:themeColor="text1"/>
                                <w:sz w:val="20"/>
                              </w:rPr>
                              <w:t xml:space="preserve"> and why</w:t>
                            </w:r>
                            <w:r>
                              <w:rPr>
                                <w:color w:val="000000" w:themeColor="text1"/>
                                <w:sz w:val="20"/>
                              </w:rPr>
                              <w:t xml:space="preserve"> something has happened.</w:t>
                            </w:r>
                            <w:r w:rsidRPr="00956866">
                              <w:rPr>
                                <w:color w:val="000000" w:themeColor="text1"/>
                                <w:sz w:val="20"/>
                              </w:rPr>
                              <w:t xml:space="preserve"> </w:t>
                            </w:r>
                          </w:p>
                          <w:p w14:paraId="30AEE036" w14:textId="77777777" w:rsidR="002B19E3" w:rsidRPr="00956866" w:rsidRDefault="002B19E3" w:rsidP="002517A5">
                            <w:pPr>
                              <w:pStyle w:val="BodyText"/>
                              <w:shd w:val="clear" w:color="auto" w:fill="EAF1DD" w:themeFill="accent3" w:themeFillTint="33"/>
                              <w:rPr>
                                <w:b/>
                                <w:color w:val="000000" w:themeColor="text1"/>
                                <w:sz w:val="20"/>
                              </w:rPr>
                            </w:pPr>
                            <w:r w:rsidRPr="00956866">
                              <w:rPr>
                                <w:color w:val="000000" w:themeColor="text1"/>
                                <w:sz w:val="20"/>
                              </w:rPr>
                              <w:t xml:space="preserve">If appropriate, complete an </w:t>
                            </w:r>
                            <w:r>
                              <w:rPr>
                                <w:color w:val="000000" w:themeColor="text1"/>
                                <w:sz w:val="20"/>
                              </w:rPr>
                              <w:t>incident</w:t>
                            </w:r>
                            <w:r w:rsidR="00F86954">
                              <w:rPr>
                                <w:color w:val="000000" w:themeColor="text1"/>
                                <w:sz w:val="20"/>
                              </w:rPr>
                              <w:t xml:space="preserve"> report</w:t>
                            </w:r>
                          </w:p>
                          <w:p w14:paraId="3FDC398E" w14:textId="77777777" w:rsidR="002B19E3" w:rsidRPr="00080856" w:rsidRDefault="002B19E3" w:rsidP="002517A5">
                            <w:pPr>
                              <w:pStyle w:val="BodyText"/>
                              <w:shd w:val="clear" w:color="auto" w:fill="EAF1DD" w:themeFill="accent3" w:themeFillTint="33"/>
                              <w:rPr>
                                <w:b/>
                                <w:color w:val="FFFFFF" w:themeColor="background1"/>
                                <w:sz w:val="20"/>
                              </w:rPr>
                            </w:pPr>
                            <w:r>
                              <w:rPr>
                                <w:color w:val="000000" w:themeColor="text1"/>
                                <w:sz w:val="20"/>
                              </w:rPr>
                              <w:t>Update complaints software</w:t>
                            </w:r>
                            <w:r w:rsidRPr="00956866">
                              <w:rPr>
                                <w:color w:val="000000" w:themeColor="text1"/>
                                <w:sz w:val="20"/>
                              </w:rPr>
                              <w:t xml:space="preserve"> of what happened and forward to the appropriate manager.</w:t>
                            </w:r>
                            <w:r w:rsidRPr="00080856">
                              <w:rPr>
                                <w:color w:val="FFFFFF" w:themeColor="background1"/>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C0671" id="Text Box 13" o:spid="_x0000_s1033" type="#_x0000_t202" style="position:absolute;left:0;text-align:left;margin-left:49.05pt;margin-top:6.95pt;width:297.6pt;height:96.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" fillcolor="#9bbb59" stroked="f">
                <v:textbox>
                  <w:txbxContent>
                    <w:p w14:paraId="66FA0BE7" w14:textId="77777777" w:rsidR="002B19E3" w:rsidRDefault="002B19E3" w:rsidP="002517A5">
                      <w:pPr>
                        <w:pStyle w:val="BodyText"/>
                        <w:shd w:val="clear" w:color="auto" w:fill="EAF1DD" w:themeFill="accent3" w:themeFillTint="33"/>
                        <w:rPr>
                          <w:color w:val="000000" w:themeColor="text1"/>
                          <w:sz w:val="20"/>
                        </w:rPr>
                      </w:pPr>
                      <w:r w:rsidRPr="00956866">
                        <w:rPr>
                          <w:color w:val="000000" w:themeColor="text1"/>
                          <w:sz w:val="20"/>
                        </w:rPr>
                        <w:t>Tell the complainant what you have done</w:t>
                      </w:r>
                      <w:r>
                        <w:rPr>
                          <w:color w:val="000000" w:themeColor="text1"/>
                          <w:sz w:val="20"/>
                        </w:rPr>
                        <w:t>.</w:t>
                      </w:r>
                    </w:p>
                    <w:p w14:paraId="21A777E2" w14:textId="77777777" w:rsidR="002B19E3" w:rsidRPr="00956866" w:rsidRDefault="002B19E3" w:rsidP="002517A5">
                      <w:pPr>
                        <w:pStyle w:val="BodyText"/>
                        <w:shd w:val="clear" w:color="auto" w:fill="EAF1DD" w:themeFill="accent3" w:themeFillTint="33"/>
                        <w:rPr>
                          <w:b/>
                          <w:color w:val="000000" w:themeColor="text1"/>
                          <w:sz w:val="20"/>
                        </w:rPr>
                      </w:pPr>
                      <w:r w:rsidRPr="00956866">
                        <w:rPr>
                          <w:color w:val="000000" w:themeColor="text1"/>
                          <w:sz w:val="20"/>
                        </w:rPr>
                        <w:t>Acknowledge what you can do</w:t>
                      </w:r>
                      <w:r>
                        <w:rPr>
                          <w:color w:val="000000" w:themeColor="text1"/>
                          <w:sz w:val="20"/>
                        </w:rPr>
                        <w:t>, by when</w:t>
                      </w:r>
                      <w:r w:rsidRPr="00956866">
                        <w:rPr>
                          <w:color w:val="000000" w:themeColor="text1"/>
                          <w:sz w:val="20"/>
                        </w:rPr>
                        <w:t xml:space="preserve"> and why</w:t>
                      </w:r>
                      <w:r>
                        <w:rPr>
                          <w:color w:val="000000" w:themeColor="text1"/>
                          <w:sz w:val="20"/>
                        </w:rPr>
                        <w:t xml:space="preserve"> something has happened.</w:t>
                      </w:r>
                      <w:r w:rsidRPr="00956866">
                        <w:rPr>
                          <w:color w:val="000000" w:themeColor="text1"/>
                          <w:sz w:val="20"/>
                        </w:rPr>
                        <w:t xml:space="preserve"> </w:t>
                      </w:r>
                    </w:p>
                    <w:p w14:paraId="30AEE036" w14:textId="77777777" w:rsidR="002B19E3" w:rsidRPr="00956866" w:rsidRDefault="002B19E3" w:rsidP="002517A5">
                      <w:pPr>
                        <w:pStyle w:val="BodyText"/>
                        <w:shd w:val="clear" w:color="auto" w:fill="EAF1DD" w:themeFill="accent3" w:themeFillTint="33"/>
                        <w:rPr>
                          <w:b/>
                          <w:color w:val="000000" w:themeColor="text1"/>
                          <w:sz w:val="20"/>
                        </w:rPr>
                      </w:pPr>
                      <w:r w:rsidRPr="00956866">
                        <w:rPr>
                          <w:color w:val="000000" w:themeColor="text1"/>
                          <w:sz w:val="20"/>
                        </w:rPr>
                        <w:t xml:space="preserve">If appropriate, complete an </w:t>
                      </w:r>
                      <w:r>
                        <w:rPr>
                          <w:color w:val="000000" w:themeColor="text1"/>
                          <w:sz w:val="20"/>
                        </w:rPr>
                        <w:t>incident</w:t>
                      </w:r>
                      <w:r w:rsidR="00F86954">
                        <w:rPr>
                          <w:color w:val="000000" w:themeColor="text1"/>
                          <w:sz w:val="20"/>
                        </w:rPr>
                        <w:t xml:space="preserve"> report</w:t>
                      </w:r>
                    </w:p>
                    <w:p w14:paraId="3FDC398E" w14:textId="77777777" w:rsidR="002B19E3" w:rsidRPr="00080856" w:rsidRDefault="002B19E3" w:rsidP="002517A5">
                      <w:pPr>
                        <w:pStyle w:val="BodyText"/>
                        <w:shd w:val="clear" w:color="auto" w:fill="EAF1DD" w:themeFill="accent3" w:themeFillTint="33"/>
                        <w:rPr>
                          <w:b/>
                          <w:color w:val="FFFFFF" w:themeColor="background1"/>
                          <w:sz w:val="20"/>
                        </w:rPr>
                      </w:pPr>
                      <w:r>
                        <w:rPr>
                          <w:color w:val="000000" w:themeColor="text1"/>
                          <w:sz w:val="20"/>
                        </w:rPr>
                        <w:t>Update complaints software</w:t>
                      </w:r>
                      <w:r w:rsidRPr="00956866">
                        <w:rPr>
                          <w:color w:val="000000" w:themeColor="text1"/>
                          <w:sz w:val="20"/>
                        </w:rPr>
                        <w:t xml:space="preserve"> of what happened and forward to the appropriate manager.</w:t>
                      </w:r>
                      <w:r w:rsidRPr="00080856">
                        <w:rPr>
                          <w:color w:val="FFFFFF" w:themeColor="background1"/>
                          <w:sz w:val="20"/>
                        </w:rPr>
                        <w:t xml:space="preserve"> </w:t>
                      </w:r>
                    </w:p>
                  </w:txbxContent>
                </v:textbox>
              </v:shape>
            </w:pict>
          </mc:Fallback>
        </mc:AlternateContent>
      </w:r>
    </w:p>
    <w:p w14:paraId="27637453" w14:textId="77777777" w:rsidR="002517A5" w:rsidRPr="002517A5" w:rsidRDefault="002517A5" w:rsidP="002517A5">
      <w:pPr>
        <w:ind w:left="720" w:firstLine="60"/>
        <w:rPr>
          <w:rFonts w:cs="Arial"/>
          <w:color w:val="FFFFFF" w:themeColor="background1"/>
          <w:sz w:val="24"/>
          <w:szCs w:val="24"/>
        </w:rPr>
      </w:pPr>
    </w:p>
    <w:p w14:paraId="2D7265E7" w14:textId="77777777" w:rsidR="002517A5" w:rsidRPr="002517A5" w:rsidRDefault="002517A5" w:rsidP="002517A5">
      <w:pPr>
        <w:tabs>
          <w:tab w:val="center" w:pos="4513"/>
          <w:tab w:val="right" w:pos="9026"/>
        </w:tabs>
        <w:rPr>
          <w:rFonts w:cs="Arial"/>
          <w:color w:val="FFFFFF" w:themeColor="background1"/>
          <w:sz w:val="24"/>
          <w:szCs w:val="24"/>
        </w:rPr>
      </w:pPr>
    </w:p>
    <w:p w14:paraId="18BC08EA" w14:textId="77777777" w:rsidR="002517A5" w:rsidRPr="002517A5" w:rsidRDefault="002517A5" w:rsidP="002517A5">
      <w:pPr>
        <w:rPr>
          <w:rFonts w:cs="Arial"/>
          <w:color w:val="FFFFFF" w:themeColor="background1"/>
          <w:sz w:val="24"/>
          <w:szCs w:val="24"/>
        </w:rPr>
      </w:pPr>
    </w:p>
    <w:p w14:paraId="00AEC31E" w14:textId="77777777" w:rsidR="002517A5" w:rsidRPr="002517A5" w:rsidRDefault="002517A5" w:rsidP="002517A5">
      <w:pPr>
        <w:rPr>
          <w:rFonts w:cs="Arial"/>
          <w:color w:val="FFFFFF" w:themeColor="background1"/>
          <w:sz w:val="24"/>
          <w:szCs w:val="24"/>
        </w:rPr>
      </w:pPr>
    </w:p>
    <w:p w14:paraId="4B7FFBA9" w14:textId="77777777" w:rsidR="002517A5" w:rsidRPr="002517A5" w:rsidRDefault="002517A5" w:rsidP="002517A5">
      <w:pPr>
        <w:rPr>
          <w:rFonts w:cs="Arial"/>
          <w:color w:val="FFFFFF" w:themeColor="background1"/>
          <w:sz w:val="24"/>
          <w:szCs w:val="24"/>
        </w:rPr>
      </w:pPr>
    </w:p>
    <w:p w14:paraId="07E67138" w14:textId="77777777" w:rsidR="002517A5" w:rsidRPr="002517A5" w:rsidRDefault="002517A5" w:rsidP="002517A5">
      <w:pPr>
        <w:rPr>
          <w:rFonts w:cs="Arial"/>
          <w:color w:val="FFFFFF" w:themeColor="background1"/>
          <w:sz w:val="24"/>
          <w:szCs w:val="24"/>
        </w:rPr>
      </w:pPr>
    </w:p>
    <w:p w14:paraId="2E9222B9" w14:textId="77777777" w:rsidR="002517A5" w:rsidRPr="002517A5" w:rsidRDefault="002517A5" w:rsidP="002517A5">
      <w:pPr>
        <w:rPr>
          <w:rFonts w:cs="Arial"/>
          <w:color w:val="FFFFFF" w:themeColor="background1"/>
          <w:sz w:val="24"/>
          <w:szCs w:val="24"/>
        </w:rPr>
      </w:pPr>
      <w:r w:rsidRPr="002517A5">
        <w:rPr>
          <w:noProof/>
          <w:lang w:eastAsia="en-GB"/>
        </w:rPr>
        <mc:AlternateContent>
          <mc:Choice Requires="wps">
            <w:drawing>
              <wp:anchor distT="0" distB="0" distL="114299" distR="114299" simplePos="0" relativeHeight="251630592" behindDoc="0" locked="0" layoutInCell="1" allowOverlap="1" wp14:anchorId="7C32D7DB" wp14:editId="458FD4B5">
                <wp:simplePos x="0" y="0"/>
                <wp:positionH relativeFrom="column">
                  <wp:posOffset>3518534</wp:posOffset>
                </wp:positionH>
                <wp:positionV relativeFrom="paragraph">
                  <wp:posOffset>90170</wp:posOffset>
                </wp:positionV>
                <wp:extent cx="0" cy="161925"/>
                <wp:effectExtent l="0" t="0" r="19050" b="9525"/>
                <wp:wrapNone/>
                <wp:docPr id="8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3418B" id="Line 14" o:spid="_x0000_s1026" style="position:absolute;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05pt,7.1pt" to="277.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"/>
            </w:pict>
          </mc:Fallback>
        </mc:AlternateContent>
      </w:r>
    </w:p>
    <w:p w14:paraId="374AE195" w14:textId="77777777" w:rsidR="002517A5" w:rsidRPr="002517A5" w:rsidRDefault="002517A5" w:rsidP="002517A5">
      <w:pPr>
        <w:tabs>
          <w:tab w:val="center" w:pos="4513"/>
          <w:tab w:val="right" w:pos="9026"/>
        </w:tabs>
        <w:rPr>
          <w:rFonts w:cs="Arial"/>
          <w:color w:val="FFFFFF" w:themeColor="background1"/>
          <w:sz w:val="24"/>
          <w:szCs w:val="24"/>
        </w:rPr>
      </w:pPr>
      <w:r w:rsidRPr="002517A5">
        <w:rPr>
          <w:noProof/>
          <w:lang w:eastAsia="en-GB"/>
        </w:rPr>
        <mc:AlternateContent>
          <mc:Choice Requires="wps">
            <w:drawing>
              <wp:anchor distT="0" distB="0" distL="114300" distR="114300" simplePos="0" relativeHeight="251626496" behindDoc="0" locked="0" layoutInCell="1" allowOverlap="1" wp14:anchorId="39E0102D" wp14:editId="63D961D1">
                <wp:simplePos x="0" y="0"/>
                <wp:positionH relativeFrom="column">
                  <wp:posOffset>2935605</wp:posOffset>
                </wp:positionH>
                <wp:positionV relativeFrom="paragraph">
                  <wp:posOffset>76835</wp:posOffset>
                </wp:positionV>
                <wp:extent cx="1219200" cy="238125"/>
                <wp:effectExtent l="0" t="0" r="0" b="9525"/>
                <wp:wrapNone/>
                <wp:docPr id="8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38125"/>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0EF9E" w14:textId="77777777" w:rsidR="002B19E3" w:rsidRPr="00187601" w:rsidRDefault="002B19E3" w:rsidP="002517A5">
                            <w:pPr>
                              <w:jc w:val="center"/>
                            </w:pPr>
                            <w:r w:rsidRPr="00187601">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0102D" id="Text Box 15" o:spid="_x0000_s1034" type="#_x0000_t202" style="position:absolute;left:0;text-align:left;margin-left:231.15pt;margin-top:6.05pt;width:96pt;height:18.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" fillcolor="#fde9d9" stroked="f">
                <v:textbox>
                  <w:txbxContent>
                    <w:p w14:paraId="4780EF9E" w14:textId="77777777" w:rsidR="002B19E3" w:rsidRPr="00187601" w:rsidRDefault="002B19E3" w:rsidP="002517A5">
                      <w:pPr>
                        <w:jc w:val="center"/>
                      </w:pPr>
                      <w:r w:rsidRPr="00187601">
                        <w:t>No</w:t>
                      </w:r>
                    </w:p>
                  </w:txbxContent>
                </v:textbox>
              </v:shape>
            </w:pict>
          </mc:Fallback>
        </mc:AlternateContent>
      </w:r>
      <w:r w:rsidRPr="002517A5">
        <w:rPr>
          <w:noProof/>
          <w:lang w:eastAsia="en-GB"/>
        </w:rPr>
        <mc:AlternateContent>
          <mc:Choice Requires="wps">
            <w:drawing>
              <wp:anchor distT="0" distB="0" distL="114300" distR="114300" simplePos="0" relativeHeight="251619328" behindDoc="0" locked="0" layoutInCell="1" allowOverlap="1" wp14:anchorId="258A761B" wp14:editId="4BE1A1DB">
                <wp:simplePos x="0" y="0"/>
                <wp:positionH relativeFrom="column">
                  <wp:posOffset>622935</wp:posOffset>
                </wp:positionH>
                <wp:positionV relativeFrom="paragraph">
                  <wp:posOffset>76835</wp:posOffset>
                </wp:positionV>
                <wp:extent cx="1981200" cy="238125"/>
                <wp:effectExtent l="0" t="0" r="0" b="9525"/>
                <wp:wrapNone/>
                <wp:docPr id="8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38125"/>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24341" w14:textId="77777777" w:rsidR="002B19E3" w:rsidRPr="00956866" w:rsidRDefault="002B19E3" w:rsidP="002517A5">
                            <w:pPr>
                              <w:pStyle w:val="BodyText"/>
                              <w:shd w:val="clear" w:color="auto" w:fill="EAF1DD" w:themeFill="accent3" w:themeFillTint="33"/>
                              <w:rPr>
                                <w:b/>
                                <w:color w:val="000000" w:themeColor="text1"/>
                                <w:sz w:val="20"/>
                              </w:rPr>
                            </w:pPr>
                            <w:r w:rsidRPr="00956866">
                              <w:rPr>
                                <w:color w:val="000000" w:themeColor="text1"/>
                                <w:sz w:val="20"/>
                              </w:rPr>
                              <w:t>Is the complainant satisfied?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761B" id="Text Box 16" o:spid="_x0000_s1035" type="#_x0000_t202" style="position:absolute;left:0;text-align:left;margin-left:49.05pt;margin-top:6.05pt;width:156pt;height:18.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" fillcolor="#9bbb59" stroked="f">
                <v:textbox>
                  <w:txbxContent>
                    <w:p w14:paraId="06B24341" w14:textId="77777777" w:rsidR="002B19E3" w:rsidRPr="00956866" w:rsidRDefault="002B19E3" w:rsidP="002517A5">
                      <w:pPr>
                        <w:pStyle w:val="BodyText"/>
                        <w:shd w:val="clear" w:color="auto" w:fill="EAF1DD" w:themeFill="accent3" w:themeFillTint="33"/>
                        <w:rPr>
                          <w:b/>
                          <w:color w:val="000000" w:themeColor="text1"/>
                          <w:sz w:val="20"/>
                        </w:rPr>
                      </w:pPr>
                      <w:r w:rsidRPr="00956866">
                        <w:rPr>
                          <w:color w:val="000000" w:themeColor="text1"/>
                          <w:sz w:val="20"/>
                        </w:rPr>
                        <w:t>Is the complainant satisfied?</w:t>
                      </w:r>
                    </w:p>
                  </w:txbxContent>
                </v:textbox>
              </v:shape>
            </w:pict>
          </mc:Fallback>
        </mc:AlternateContent>
      </w:r>
    </w:p>
    <w:p w14:paraId="4EBCEAD1" w14:textId="77777777" w:rsidR="002517A5" w:rsidRPr="002517A5" w:rsidRDefault="002517A5" w:rsidP="002517A5">
      <w:pPr>
        <w:rPr>
          <w:rFonts w:cs="Arial"/>
          <w:color w:val="FFFFFF" w:themeColor="background1"/>
          <w:sz w:val="24"/>
          <w:szCs w:val="24"/>
        </w:rPr>
      </w:pPr>
      <w:r w:rsidRPr="002517A5">
        <w:rPr>
          <w:noProof/>
          <w:lang w:eastAsia="en-GB"/>
        </w:rPr>
        <mc:AlternateContent>
          <mc:Choice Requires="wps">
            <w:drawing>
              <wp:anchor distT="4294967295" distB="4294967295" distL="114300" distR="114300" simplePos="0" relativeHeight="251633664" behindDoc="0" locked="0" layoutInCell="1" allowOverlap="1" wp14:anchorId="2A0B234E" wp14:editId="08562B86">
                <wp:simplePos x="0" y="0"/>
                <wp:positionH relativeFrom="column">
                  <wp:posOffset>2604135</wp:posOffset>
                </wp:positionH>
                <wp:positionV relativeFrom="paragraph">
                  <wp:posOffset>19684</wp:posOffset>
                </wp:positionV>
                <wp:extent cx="331470" cy="0"/>
                <wp:effectExtent l="0" t="0" r="11430" b="19050"/>
                <wp:wrapNone/>
                <wp:docPr id="8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F8342" id="_x0000_t32" coordsize="21600,21600" o:spt="32" o:oned="t" path="m,l21600,21600e" filled="f">
                <v:path arrowok="t" fillok="f" o:connecttype="none"/>
                <o:lock v:ext="edit" shapetype="t"/>
              </v:shapetype>
              <v:shape id="AutoShape 17" o:spid="_x0000_s1026" type="#_x0000_t32" style="position:absolute;margin-left:205.05pt;margin-top:1.55pt;width:26.1pt;height:0;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"/>
            </w:pict>
          </mc:Fallback>
        </mc:AlternateContent>
      </w:r>
      <w:r w:rsidRPr="002517A5">
        <w:rPr>
          <w:noProof/>
          <w:lang w:eastAsia="en-GB"/>
        </w:rPr>
        <mc:AlternateContent>
          <mc:Choice Requires="wps">
            <w:drawing>
              <wp:anchor distT="0" distB="0" distL="114299" distR="114299" simplePos="0" relativeHeight="251629568" behindDoc="0" locked="0" layoutInCell="1" allowOverlap="1" wp14:anchorId="6CD07264" wp14:editId="13C167CF">
                <wp:simplePos x="0" y="0"/>
                <wp:positionH relativeFrom="column">
                  <wp:posOffset>3518534</wp:posOffset>
                </wp:positionH>
                <wp:positionV relativeFrom="paragraph">
                  <wp:posOffset>139700</wp:posOffset>
                </wp:positionV>
                <wp:extent cx="0" cy="819785"/>
                <wp:effectExtent l="0" t="0" r="19050" b="18415"/>
                <wp:wrapNone/>
                <wp:docPr id="8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0ADEC" id="Line 18" o:spid="_x0000_s1026" style="position:absolute;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05pt,11pt" to="277.0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"/>
            </w:pict>
          </mc:Fallback>
        </mc:AlternateContent>
      </w:r>
    </w:p>
    <w:p w14:paraId="40893E06" w14:textId="77777777" w:rsidR="002517A5" w:rsidRPr="002517A5" w:rsidRDefault="002517A5" w:rsidP="002517A5">
      <w:pPr>
        <w:rPr>
          <w:rFonts w:cs="Arial"/>
          <w:color w:val="FFFFFF" w:themeColor="background1"/>
          <w:sz w:val="24"/>
          <w:szCs w:val="24"/>
        </w:rPr>
      </w:pPr>
    </w:p>
    <w:p w14:paraId="6C1D4DCF" w14:textId="77777777" w:rsidR="002517A5" w:rsidRPr="002517A5" w:rsidRDefault="002517A5" w:rsidP="002517A5">
      <w:pPr>
        <w:rPr>
          <w:rFonts w:cs="Arial"/>
          <w:color w:val="FFFFFF" w:themeColor="background1"/>
          <w:sz w:val="24"/>
          <w:szCs w:val="24"/>
        </w:rPr>
      </w:pPr>
      <w:r w:rsidRPr="002517A5">
        <w:rPr>
          <w:noProof/>
          <w:lang w:eastAsia="en-GB"/>
        </w:rPr>
        <mc:AlternateContent>
          <mc:Choice Requires="wps">
            <w:drawing>
              <wp:anchor distT="0" distB="0" distL="114300" distR="114300" simplePos="0" relativeHeight="251625472" behindDoc="0" locked="0" layoutInCell="1" allowOverlap="1" wp14:anchorId="7DB81EE0" wp14:editId="1B857DCD">
                <wp:simplePos x="0" y="0"/>
                <wp:positionH relativeFrom="column">
                  <wp:posOffset>621030</wp:posOffset>
                </wp:positionH>
                <wp:positionV relativeFrom="paragraph">
                  <wp:posOffset>29210</wp:posOffset>
                </wp:positionV>
                <wp:extent cx="1828800" cy="253365"/>
                <wp:effectExtent l="0" t="0" r="0" b="0"/>
                <wp:wrapNone/>
                <wp:docPr id="7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3365"/>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C3BCF" w14:textId="77777777" w:rsidR="002B19E3" w:rsidRPr="00956866" w:rsidRDefault="002B19E3" w:rsidP="002517A5">
                            <w:pPr>
                              <w:pStyle w:val="Footer"/>
                              <w:shd w:val="clear" w:color="auto" w:fill="EAF1DD" w:themeFill="accent3" w:themeFillTint="33"/>
                              <w:jc w:val="center"/>
                            </w:pPr>
                            <w:r w:rsidRPr="00956866">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81EE0" id="Text Box 19" o:spid="_x0000_s1036" type="#_x0000_t202" style="position:absolute;left:0;text-align:left;margin-left:48.9pt;margin-top:2.3pt;width:2in;height:19.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" fillcolor="#9bbb59" stroked="f">
                <v:textbox>
                  <w:txbxContent>
                    <w:p w14:paraId="200C3BCF" w14:textId="77777777" w:rsidR="002B19E3" w:rsidRPr="00956866" w:rsidRDefault="002B19E3" w:rsidP="002517A5">
                      <w:pPr>
                        <w:pStyle w:val="Footer"/>
                        <w:shd w:val="clear" w:color="auto" w:fill="EAF1DD" w:themeFill="accent3" w:themeFillTint="33"/>
                        <w:jc w:val="center"/>
                      </w:pPr>
                      <w:r w:rsidRPr="00956866">
                        <w:t>Yes</w:t>
                      </w:r>
                    </w:p>
                  </w:txbxContent>
                </v:textbox>
              </v:shape>
            </w:pict>
          </mc:Fallback>
        </mc:AlternateContent>
      </w:r>
    </w:p>
    <w:p w14:paraId="3B3EF20A" w14:textId="77777777" w:rsidR="002517A5" w:rsidRPr="002517A5" w:rsidRDefault="002517A5" w:rsidP="002517A5">
      <w:pPr>
        <w:rPr>
          <w:rFonts w:cs="Arial"/>
          <w:color w:val="FFFFFF" w:themeColor="background1"/>
          <w:sz w:val="24"/>
          <w:szCs w:val="24"/>
        </w:rPr>
      </w:pPr>
      <w:r w:rsidRPr="002517A5">
        <w:rPr>
          <w:noProof/>
          <w:lang w:eastAsia="en-GB"/>
        </w:rPr>
        <mc:AlternateContent>
          <mc:Choice Requires="wps">
            <w:drawing>
              <wp:anchor distT="0" distB="0" distL="114299" distR="114299" simplePos="0" relativeHeight="251628544" behindDoc="0" locked="0" layoutInCell="1" allowOverlap="1" wp14:anchorId="6B37CFDA" wp14:editId="572DC8BE">
                <wp:simplePos x="0" y="0"/>
                <wp:positionH relativeFrom="column">
                  <wp:posOffset>1613534</wp:posOffset>
                </wp:positionH>
                <wp:positionV relativeFrom="paragraph">
                  <wp:posOffset>109220</wp:posOffset>
                </wp:positionV>
                <wp:extent cx="0" cy="324485"/>
                <wp:effectExtent l="0" t="0" r="19050" b="18415"/>
                <wp:wrapNone/>
                <wp:docPr id="7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A168" id="Line 20" o:spid="_x0000_s1026" style="position:absolute;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7.05pt,8.6pt" to="127.0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"/>
            </w:pict>
          </mc:Fallback>
        </mc:AlternateContent>
      </w:r>
    </w:p>
    <w:p w14:paraId="78D83C93" w14:textId="77777777" w:rsidR="002517A5" w:rsidRPr="002517A5" w:rsidRDefault="002517A5" w:rsidP="002517A5">
      <w:pPr>
        <w:rPr>
          <w:rFonts w:cs="Arial"/>
          <w:color w:val="FFFFFF" w:themeColor="background1"/>
          <w:sz w:val="24"/>
          <w:szCs w:val="24"/>
        </w:rPr>
      </w:pPr>
    </w:p>
    <w:p w14:paraId="1A98D688" w14:textId="77777777" w:rsidR="002517A5" w:rsidRPr="002517A5" w:rsidRDefault="002517A5" w:rsidP="002517A5">
      <w:pPr>
        <w:rPr>
          <w:rFonts w:cs="Arial"/>
          <w:color w:val="FFFFFF" w:themeColor="background1"/>
          <w:sz w:val="24"/>
          <w:szCs w:val="24"/>
        </w:rPr>
      </w:pPr>
      <w:r w:rsidRPr="002517A5">
        <w:rPr>
          <w:noProof/>
          <w:lang w:eastAsia="en-GB"/>
        </w:rPr>
        <mc:AlternateContent>
          <mc:Choice Requires="wps">
            <w:drawing>
              <wp:anchor distT="0" distB="0" distL="114300" distR="114300" simplePos="0" relativeHeight="251620352" behindDoc="0" locked="0" layoutInCell="1" allowOverlap="1" wp14:anchorId="127B0641" wp14:editId="14ABAE4D">
                <wp:simplePos x="0" y="0"/>
                <wp:positionH relativeFrom="column">
                  <wp:posOffset>3224530</wp:posOffset>
                </wp:positionH>
                <wp:positionV relativeFrom="paragraph">
                  <wp:posOffset>83185</wp:posOffset>
                </wp:positionV>
                <wp:extent cx="2748280" cy="989330"/>
                <wp:effectExtent l="0" t="0" r="0" b="1270"/>
                <wp:wrapNone/>
                <wp:docPr id="7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98933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BE350" w14:textId="77777777" w:rsidR="002B19E3" w:rsidRPr="00187601" w:rsidRDefault="002B19E3" w:rsidP="002517A5">
                            <w:pPr>
                              <w:pStyle w:val="BodyText"/>
                              <w:shd w:val="clear" w:color="auto" w:fill="E5B8B7" w:themeFill="accent2" w:themeFillTint="66"/>
                              <w:rPr>
                                <w:b/>
                                <w:sz w:val="20"/>
                              </w:rPr>
                            </w:pPr>
                            <w:r>
                              <w:rPr>
                                <w:sz w:val="20"/>
                              </w:rPr>
                              <w:t xml:space="preserve">Escalate to a </w:t>
                            </w:r>
                            <w:r w:rsidRPr="00187601">
                              <w:rPr>
                                <w:sz w:val="20"/>
                              </w:rPr>
                              <w:t xml:space="preserve">senior </w:t>
                            </w:r>
                            <w:r>
                              <w:rPr>
                                <w:sz w:val="20"/>
                              </w:rPr>
                              <w:t>member of staff in the area, if unable to resolve</w:t>
                            </w:r>
                            <w:r w:rsidRPr="00187601">
                              <w:rPr>
                                <w:sz w:val="20"/>
                              </w:rPr>
                              <w:t xml:space="preserve"> </w:t>
                            </w:r>
                            <w:r>
                              <w:rPr>
                                <w:sz w:val="20"/>
                              </w:rPr>
                              <w:t>direct the complainant to the Patient Advice Liaison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0641" id="Text Box 21" o:spid="_x0000_s1037" type="#_x0000_t202" style="position:absolute;left:0;text-align:left;margin-left:253.9pt;margin-top:6.55pt;width:216.4pt;height:77.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" fillcolor="#c00000" stroked="f">
                <v:textbox>
                  <w:txbxContent>
                    <w:p w14:paraId="2E0BE350" w14:textId="77777777" w:rsidR="002B19E3" w:rsidRPr="00187601" w:rsidRDefault="002B19E3" w:rsidP="002517A5">
                      <w:pPr>
                        <w:pStyle w:val="BodyText"/>
                        <w:shd w:val="clear" w:color="auto" w:fill="E5B8B7" w:themeFill="accent2" w:themeFillTint="66"/>
                        <w:rPr>
                          <w:b/>
                          <w:sz w:val="20"/>
                        </w:rPr>
                      </w:pPr>
                      <w:r>
                        <w:rPr>
                          <w:sz w:val="20"/>
                        </w:rPr>
                        <w:t xml:space="preserve">Escalate to a </w:t>
                      </w:r>
                      <w:r w:rsidRPr="00187601">
                        <w:rPr>
                          <w:sz w:val="20"/>
                        </w:rPr>
                        <w:t xml:space="preserve">senior </w:t>
                      </w:r>
                      <w:r>
                        <w:rPr>
                          <w:sz w:val="20"/>
                        </w:rPr>
                        <w:t>member of staff in the area, if unable to resolve</w:t>
                      </w:r>
                      <w:r w:rsidRPr="00187601">
                        <w:rPr>
                          <w:sz w:val="20"/>
                        </w:rPr>
                        <w:t xml:space="preserve"> </w:t>
                      </w:r>
                      <w:r>
                        <w:rPr>
                          <w:sz w:val="20"/>
                        </w:rPr>
                        <w:t>direct the complainant to the Patient Advice Liaison Team.</w:t>
                      </w:r>
                    </w:p>
                  </w:txbxContent>
                </v:textbox>
              </v:shape>
            </w:pict>
          </mc:Fallback>
        </mc:AlternateContent>
      </w:r>
      <w:r w:rsidRPr="002517A5">
        <w:rPr>
          <w:noProof/>
          <w:lang w:eastAsia="en-GB"/>
        </w:rPr>
        <mc:AlternateContent>
          <mc:Choice Requires="wps">
            <w:drawing>
              <wp:anchor distT="0" distB="0" distL="114300" distR="114300" simplePos="0" relativeHeight="251627520" behindDoc="0" locked="0" layoutInCell="1" allowOverlap="1" wp14:anchorId="194A8CC7" wp14:editId="5C0768BC">
                <wp:simplePos x="0" y="0"/>
                <wp:positionH relativeFrom="column">
                  <wp:posOffset>622935</wp:posOffset>
                </wp:positionH>
                <wp:positionV relativeFrom="paragraph">
                  <wp:posOffset>83185</wp:posOffset>
                </wp:positionV>
                <wp:extent cx="1828800" cy="624840"/>
                <wp:effectExtent l="0" t="0" r="0" b="3810"/>
                <wp:wrapNone/>
                <wp:docPr id="7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24840"/>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E33B6" w14:textId="77777777" w:rsidR="002B19E3" w:rsidRPr="00956866" w:rsidRDefault="002B19E3" w:rsidP="002517A5">
                            <w:pPr>
                              <w:shd w:val="clear" w:color="auto" w:fill="EAF1DD" w:themeFill="accent3" w:themeFillTint="33"/>
                            </w:pPr>
                            <w:r w:rsidRPr="00956866">
                              <w:t xml:space="preserve">Note the issue, what you did about it, let </w:t>
                            </w:r>
                            <w:r>
                              <w:t xml:space="preserve">a </w:t>
                            </w:r>
                            <w:r w:rsidRPr="00956866">
                              <w:t xml:space="preserve">senior </w:t>
                            </w:r>
                            <w:r>
                              <w:t>employee</w:t>
                            </w:r>
                            <w:r w:rsidRPr="00956866">
                              <w:t xml:space="preserve"> know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A8CC7" id="Text Box 22" o:spid="_x0000_s1038" type="#_x0000_t202" style="position:absolute;left:0;text-align:left;margin-left:49.05pt;margin-top:6.55pt;width:2in;height:49.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" fillcolor="#9bbb59" stroked="f">
                <v:textbox>
                  <w:txbxContent>
                    <w:p w14:paraId="6CEE33B6" w14:textId="77777777" w:rsidR="002B19E3" w:rsidRPr="00956866" w:rsidRDefault="002B19E3" w:rsidP="002517A5">
                      <w:pPr>
                        <w:shd w:val="clear" w:color="auto" w:fill="EAF1DD" w:themeFill="accent3" w:themeFillTint="33"/>
                      </w:pPr>
                      <w:r w:rsidRPr="00956866">
                        <w:t xml:space="preserve">Note the issue, what you did about it, let </w:t>
                      </w:r>
                      <w:r>
                        <w:t xml:space="preserve">a </w:t>
                      </w:r>
                      <w:r w:rsidRPr="00956866">
                        <w:t xml:space="preserve">senior </w:t>
                      </w:r>
                      <w:r>
                        <w:t>employee</w:t>
                      </w:r>
                      <w:r w:rsidRPr="00956866">
                        <w:t xml:space="preserve"> know</w:t>
                      </w:r>
                    </w:p>
                  </w:txbxContent>
                </v:textbox>
              </v:shape>
            </w:pict>
          </mc:Fallback>
        </mc:AlternateContent>
      </w:r>
    </w:p>
    <w:p w14:paraId="746ACE15" w14:textId="77777777" w:rsidR="002517A5" w:rsidRPr="002517A5" w:rsidRDefault="002517A5" w:rsidP="002517A5">
      <w:pPr>
        <w:rPr>
          <w:rFonts w:cs="Arial"/>
          <w:color w:val="FFFFFF" w:themeColor="background1"/>
          <w:sz w:val="24"/>
          <w:szCs w:val="24"/>
        </w:rPr>
      </w:pPr>
    </w:p>
    <w:p w14:paraId="4071020D" w14:textId="77777777" w:rsidR="002517A5" w:rsidRPr="002517A5" w:rsidRDefault="002517A5" w:rsidP="002517A5">
      <w:pPr>
        <w:rPr>
          <w:rFonts w:cs="Arial"/>
          <w:color w:val="FFFFFF" w:themeColor="background1"/>
          <w:sz w:val="24"/>
          <w:szCs w:val="24"/>
        </w:rPr>
      </w:pPr>
    </w:p>
    <w:p w14:paraId="4A688177" w14:textId="77777777" w:rsidR="002517A5" w:rsidRPr="002517A5" w:rsidRDefault="002517A5" w:rsidP="002517A5">
      <w:pPr>
        <w:rPr>
          <w:rFonts w:cs="Arial"/>
          <w:color w:val="FFFFFF" w:themeColor="background1"/>
          <w:sz w:val="24"/>
          <w:szCs w:val="24"/>
        </w:rPr>
      </w:pPr>
      <w:r w:rsidRPr="002517A5">
        <w:rPr>
          <w:rFonts w:cs="Arial"/>
          <w:color w:val="FFFFFF" w:themeColor="background1"/>
          <w:sz w:val="24"/>
          <w:szCs w:val="24"/>
        </w:rPr>
        <w:tab/>
      </w:r>
    </w:p>
    <w:p w14:paraId="263B9CC8" w14:textId="77777777" w:rsidR="002517A5" w:rsidRPr="002517A5" w:rsidRDefault="002517A5" w:rsidP="002517A5">
      <w:pPr>
        <w:spacing w:line="360" w:lineRule="auto"/>
        <w:rPr>
          <w:rFonts w:cs="Arial"/>
          <w:b/>
          <w:color w:val="FFFFFF" w:themeColor="background1"/>
        </w:rPr>
      </w:pPr>
      <w:r w:rsidRPr="002517A5">
        <w:rPr>
          <w:noProof/>
          <w:lang w:eastAsia="en-GB"/>
        </w:rPr>
        <mc:AlternateContent>
          <mc:Choice Requires="wps">
            <w:drawing>
              <wp:anchor distT="0" distB="0" distL="114299" distR="114299" simplePos="0" relativeHeight="251632640" behindDoc="0" locked="0" layoutInCell="1" allowOverlap="1" wp14:anchorId="2349E837" wp14:editId="655E3961">
                <wp:simplePos x="0" y="0"/>
                <wp:positionH relativeFrom="column">
                  <wp:posOffset>1613534</wp:posOffset>
                </wp:positionH>
                <wp:positionV relativeFrom="paragraph">
                  <wp:posOffset>6985</wp:posOffset>
                </wp:positionV>
                <wp:extent cx="0" cy="286385"/>
                <wp:effectExtent l="0" t="0" r="19050" b="18415"/>
                <wp:wrapNone/>
                <wp:docPr id="7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49D0B" id="Line 23" o:spid="_x0000_s1026" style="position:absolute;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7.05pt,.55pt" to="127.0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"/>
            </w:pict>
          </mc:Fallback>
        </mc:AlternateContent>
      </w:r>
    </w:p>
    <w:p w14:paraId="57FA635F" w14:textId="77777777" w:rsidR="002517A5" w:rsidRPr="002517A5" w:rsidRDefault="002517A5" w:rsidP="002517A5">
      <w:pPr>
        <w:spacing w:line="360" w:lineRule="auto"/>
        <w:rPr>
          <w:rFonts w:cs="Arial"/>
          <w:b/>
        </w:rPr>
      </w:pPr>
      <w:r w:rsidRPr="002517A5">
        <w:rPr>
          <w:noProof/>
          <w:lang w:eastAsia="en-GB"/>
        </w:rPr>
        <mc:AlternateContent>
          <mc:Choice Requires="wps">
            <w:drawing>
              <wp:anchor distT="0" distB="0" distL="114300" distR="114300" simplePos="0" relativeHeight="251631616" behindDoc="0" locked="0" layoutInCell="1" allowOverlap="1" wp14:anchorId="6ACC2F4E" wp14:editId="363FA0D9">
                <wp:simplePos x="0" y="0"/>
                <wp:positionH relativeFrom="column">
                  <wp:posOffset>617855</wp:posOffset>
                </wp:positionH>
                <wp:positionV relativeFrom="paragraph">
                  <wp:posOffset>49530</wp:posOffset>
                </wp:positionV>
                <wp:extent cx="1828800" cy="714375"/>
                <wp:effectExtent l="0" t="0" r="0" b="9525"/>
                <wp:wrapNone/>
                <wp:docPr id="7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14375"/>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947BF" w14:textId="77777777" w:rsidR="002B19E3" w:rsidRPr="00956866" w:rsidRDefault="002B19E3" w:rsidP="002517A5">
                            <w:pPr>
                              <w:shd w:val="clear" w:color="auto" w:fill="EAF1DD" w:themeFill="accent3" w:themeFillTint="33"/>
                            </w:pPr>
                            <w:r w:rsidRPr="00956866">
                              <w:t>Discuss complaint/action in team meeting</w:t>
                            </w:r>
                            <w:r>
                              <w:t xml:space="preserve"> and log action on complaint software.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2F4E" id="Text Box 24" o:spid="_x0000_s1039" type="#_x0000_t202" style="position:absolute;left:0;text-align:left;margin-left:48.65pt;margin-top:3.9pt;width:2in;height:56.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" fillcolor="#9bbb59" stroked="f">
                <v:textbox>
                  <w:txbxContent>
                    <w:p w14:paraId="5E5947BF" w14:textId="77777777" w:rsidR="002B19E3" w:rsidRPr="00956866" w:rsidRDefault="002B19E3" w:rsidP="002517A5">
                      <w:pPr>
                        <w:shd w:val="clear" w:color="auto" w:fill="EAF1DD" w:themeFill="accent3" w:themeFillTint="33"/>
                      </w:pPr>
                      <w:r w:rsidRPr="00956866">
                        <w:t>Discuss complaint/action in team meeting</w:t>
                      </w:r>
                      <w:r>
                        <w:t xml:space="preserve"> and log action on complaint software.</w:t>
                      </w:r>
                    </w:p>
                  </w:txbxContent>
                </v:textbox>
              </v:shape>
            </w:pict>
          </mc:Fallback>
        </mc:AlternateContent>
      </w:r>
    </w:p>
    <w:p w14:paraId="3BC30EA0" w14:textId="77777777" w:rsidR="002517A5" w:rsidRPr="002517A5" w:rsidRDefault="002517A5" w:rsidP="002517A5">
      <w:pPr>
        <w:spacing w:line="360" w:lineRule="auto"/>
        <w:rPr>
          <w:rFonts w:cs="Arial"/>
          <w:b/>
        </w:rPr>
      </w:pPr>
    </w:p>
    <w:p w14:paraId="4514E52B" w14:textId="77777777" w:rsidR="002517A5" w:rsidRPr="002517A5" w:rsidRDefault="002517A5" w:rsidP="002517A5">
      <w:pPr>
        <w:spacing w:line="360" w:lineRule="auto"/>
        <w:rPr>
          <w:rFonts w:cs="Arial"/>
          <w:b/>
        </w:rPr>
      </w:pPr>
    </w:p>
    <w:p w14:paraId="4DA882AE" w14:textId="77777777" w:rsidR="002517A5" w:rsidRPr="002517A5" w:rsidRDefault="002517A5" w:rsidP="002517A5">
      <w:pPr>
        <w:overflowPunct/>
        <w:autoSpaceDE/>
        <w:autoSpaceDN/>
        <w:adjustRightInd/>
        <w:spacing w:after="200" w:line="276" w:lineRule="auto"/>
        <w:jc w:val="left"/>
        <w:textAlignment w:val="auto"/>
        <w:rPr>
          <w:rFonts w:cs="Arial"/>
          <w:b/>
        </w:rPr>
      </w:pPr>
      <w:r w:rsidRPr="002517A5">
        <w:rPr>
          <w:rFonts w:cs="Arial"/>
          <w:b/>
        </w:rPr>
        <w:br w:type="page"/>
      </w:r>
    </w:p>
    <w:p w14:paraId="54AA21CE" w14:textId="77777777" w:rsidR="002517A5" w:rsidRPr="002B676B" w:rsidRDefault="002517A5" w:rsidP="002B676B">
      <w:pPr>
        <w:pStyle w:val="Heading1"/>
        <w:rPr>
          <w:rFonts w:ascii="Arial" w:hAnsi="Arial" w:cs="Arial"/>
          <w:color w:val="auto"/>
        </w:rPr>
      </w:pPr>
      <w:bookmarkStart w:id="749" w:name="_Toc58920104"/>
      <w:bookmarkStart w:id="750" w:name="_Hlk114560437"/>
      <w:bookmarkStart w:id="751" w:name="_Toc378065477"/>
      <w:bookmarkStart w:id="752" w:name="_Toc378069070"/>
      <w:bookmarkStart w:id="753" w:name="_Toc380561982"/>
      <w:bookmarkStart w:id="754" w:name="_Toc381342800"/>
      <w:bookmarkStart w:id="755" w:name="_Toc429649452"/>
      <w:bookmarkStart w:id="756" w:name="_Toc463505654"/>
      <w:bookmarkStart w:id="757" w:name="_Toc471799683"/>
      <w:bookmarkStart w:id="758" w:name="_Toc476661149"/>
      <w:r w:rsidRPr="002B676B">
        <w:rPr>
          <w:rFonts w:ascii="Arial" w:hAnsi="Arial" w:cs="Arial"/>
          <w:color w:val="auto"/>
        </w:rPr>
        <w:lastRenderedPageBreak/>
        <w:t xml:space="preserve">Appendix </w:t>
      </w:r>
      <w:r w:rsidR="002B676B">
        <w:rPr>
          <w:rFonts w:ascii="Arial" w:hAnsi="Arial" w:cs="Arial"/>
          <w:color w:val="auto"/>
        </w:rPr>
        <w:t>D</w:t>
      </w:r>
      <w:r w:rsidRPr="002B676B">
        <w:rPr>
          <w:rFonts w:ascii="Arial" w:hAnsi="Arial" w:cs="Arial"/>
          <w:color w:val="auto"/>
        </w:rPr>
        <w:t xml:space="preserve"> –</w:t>
      </w:r>
      <w:r w:rsidR="00F86954">
        <w:rPr>
          <w:rFonts w:ascii="Arial" w:hAnsi="Arial" w:cs="Arial"/>
          <w:color w:val="auto"/>
        </w:rPr>
        <w:t xml:space="preserve"> </w:t>
      </w:r>
      <w:r w:rsidRPr="002B676B">
        <w:rPr>
          <w:rFonts w:ascii="Arial" w:hAnsi="Arial" w:cs="Arial"/>
          <w:color w:val="auto"/>
        </w:rPr>
        <w:t>Concerns Process – Managed by the PALS Team</w:t>
      </w:r>
      <w:bookmarkEnd w:id="749"/>
    </w:p>
    <w:p w14:paraId="1DDFB873" w14:textId="77777777" w:rsidR="002517A5" w:rsidRPr="002517A5" w:rsidRDefault="002517A5" w:rsidP="002517A5">
      <w:pPr>
        <w:rPr>
          <w:b/>
        </w:rPr>
      </w:pPr>
      <w:r w:rsidRPr="002517A5">
        <w:rPr>
          <w:rFonts w:cs="Arial"/>
          <w:noProof/>
          <w:lang w:eastAsia="en-GB"/>
        </w:rPr>
        <mc:AlternateContent>
          <mc:Choice Requires="wps">
            <w:drawing>
              <wp:anchor distT="0" distB="0" distL="114300" distR="114300" simplePos="0" relativeHeight="251655168" behindDoc="0" locked="0" layoutInCell="1" allowOverlap="1" wp14:anchorId="420A72AF" wp14:editId="25DE72DA">
                <wp:simplePos x="0" y="0"/>
                <wp:positionH relativeFrom="column">
                  <wp:posOffset>5065395</wp:posOffset>
                </wp:positionH>
                <wp:positionV relativeFrom="paragraph">
                  <wp:posOffset>61595</wp:posOffset>
                </wp:positionV>
                <wp:extent cx="659765" cy="6040120"/>
                <wp:effectExtent l="0" t="0" r="26035" b="17780"/>
                <wp:wrapNone/>
                <wp:docPr id="7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765" cy="6040120"/>
                        </a:xfrm>
                        <a:prstGeom prst="rightBracket">
                          <a:avLst>
                            <a:gd name="adj" fmla="val 76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7D28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margin-left:398.85pt;margin-top:4.85pt;width:51.95pt;height:47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"/>
            </w:pict>
          </mc:Fallback>
        </mc:AlternateContent>
      </w:r>
      <w:r w:rsidRPr="002517A5">
        <w:rPr>
          <w:noProof/>
          <w:lang w:eastAsia="en-GB"/>
        </w:rPr>
        <mc:AlternateContent>
          <mc:Choice Requires="wps">
            <w:drawing>
              <wp:anchor distT="0" distB="0" distL="114300" distR="114300" simplePos="0" relativeHeight="251639808" behindDoc="0" locked="0" layoutInCell="1" allowOverlap="1" wp14:anchorId="61E8CF6A" wp14:editId="3B69F484">
                <wp:simplePos x="0" y="0"/>
                <wp:positionH relativeFrom="column">
                  <wp:posOffset>1461135</wp:posOffset>
                </wp:positionH>
                <wp:positionV relativeFrom="paragraph">
                  <wp:posOffset>97155</wp:posOffset>
                </wp:positionV>
                <wp:extent cx="2847975" cy="304800"/>
                <wp:effectExtent l="0" t="0" r="9525" b="0"/>
                <wp:wrapNone/>
                <wp:docPr id="7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0480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3A7CD" w14:textId="77777777" w:rsidR="002B19E3" w:rsidRPr="00886D1D" w:rsidRDefault="002B19E3" w:rsidP="002517A5">
                            <w:pPr>
                              <w:pStyle w:val="Footer"/>
                              <w:shd w:val="clear" w:color="auto" w:fill="FBD4B4" w:themeFill="accent6" w:themeFillTint="66"/>
                              <w:jc w:val="center"/>
                              <w:rPr>
                                <w:sz w:val="20"/>
                              </w:rPr>
                            </w:pPr>
                            <w:r w:rsidRPr="00886D1D">
                              <w:rPr>
                                <w:b/>
                                <w:sz w:val="20"/>
                              </w:rPr>
                              <w:t>Concern</w:t>
                            </w:r>
                            <w:r>
                              <w:rPr>
                                <w:sz w:val="20"/>
                              </w:rPr>
                              <w:t xml:space="preserve"> received </w:t>
                            </w:r>
                            <w:r w:rsidRPr="00886D1D">
                              <w:rPr>
                                <w:sz w:val="20"/>
                              </w:rPr>
                              <w:t>to PALS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CF6A" id="Text Box 26" o:spid="_x0000_s1040" type="#_x0000_t202" style="position:absolute;left:0;text-align:left;margin-left:115.05pt;margin-top:7.65pt;width:224.25pt;height: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" fillcolor="#e36c0a" stroked="f">
                <v:textbox>
                  <w:txbxContent>
                    <w:p w14:paraId="1BB3A7CD" w14:textId="77777777" w:rsidR="002B19E3" w:rsidRPr="00886D1D" w:rsidRDefault="002B19E3" w:rsidP="002517A5">
                      <w:pPr>
                        <w:pStyle w:val="Footer"/>
                        <w:shd w:val="clear" w:color="auto" w:fill="FBD4B4" w:themeFill="accent6" w:themeFillTint="66"/>
                        <w:jc w:val="center"/>
                        <w:rPr>
                          <w:sz w:val="20"/>
                        </w:rPr>
                      </w:pPr>
                      <w:r w:rsidRPr="00886D1D">
                        <w:rPr>
                          <w:b/>
                          <w:sz w:val="20"/>
                        </w:rPr>
                        <w:t>Concern</w:t>
                      </w:r>
                      <w:r>
                        <w:rPr>
                          <w:sz w:val="20"/>
                        </w:rPr>
                        <w:t xml:space="preserve"> received </w:t>
                      </w:r>
                      <w:r w:rsidRPr="00886D1D">
                        <w:rPr>
                          <w:sz w:val="20"/>
                        </w:rPr>
                        <w:t>to PALS</w:t>
                      </w:r>
                    </w:p>
                  </w:txbxContent>
                </v:textbox>
              </v:shape>
            </w:pict>
          </mc:Fallback>
        </mc:AlternateContent>
      </w:r>
    </w:p>
    <w:p w14:paraId="2AB3DABC" w14:textId="77777777" w:rsidR="002517A5" w:rsidRPr="002517A5" w:rsidRDefault="002517A5" w:rsidP="002517A5">
      <w:pPr>
        <w:rPr>
          <w:sz w:val="18"/>
        </w:rPr>
      </w:pPr>
    </w:p>
    <w:p w14:paraId="50DB38A9" w14:textId="77777777" w:rsidR="002517A5" w:rsidRPr="002517A5" w:rsidRDefault="002517A5" w:rsidP="002517A5">
      <w:pPr>
        <w:jc w:val="center"/>
        <w:rPr>
          <w:sz w:val="18"/>
        </w:rPr>
      </w:pPr>
      <w:r w:rsidRPr="002517A5">
        <w:rPr>
          <w:noProof/>
          <w:lang w:eastAsia="en-GB"/>
        </w:rPr>
        <mc:AlternateContent>
          <mc:Choice Requires="wps">
            <w:drawing>
              <wp:anchor distT="0" distB="0" distL="114299" distR="114299" simplePos="0" relativeHeight="251641856" behindDoc="0" locked="0" layoutInCell="1" allowOverlap="1" wp14:anchorId="6AD65214" wp14:editId="3B17B936">
                <wp:simplePos x="0" y="0"/>
                <wp:positionH relativeFrom="column">
                  <wp:posOffset>2867024</wp:posOffset>
                </wp:positionH>
                <wp:positionV relativeFrom="paragraph">
                  <wp:posOffset>109855</wp:posOffset>
                </wp:positionV>
                <wp:extent cx="0" cy="89535"/>
                <wp:effectExtent l="0" t="0" r="19050" b="24765"/>
                <wp:wrapNone/>
                <wp:docPr id="7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5CC5C" id="Line 27"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75pt,8.65pt" to="225.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"/>
            </w:pict>
          </mc:Fallback>
        </mc:AlternateContent>
      </w:r>
    </w:p>
    <w:p w14:paraId="0519877C" w14:textId="77777777" w:rsidR="002517A5" w:rsidRPr="002517A5" w:rsidRDefault="002517A5" w:rsidP="002517A5">
      <w:pPr>
        <w:rPr>
          <w:sz w:val="18"/>
        </w:rPr>
      </w:pPr>
      <w:r w:rsidRPr="002517A5">
        <w:rPr>
          <w:noProof/>
          <w:lang w:eastAsia="en-GB"/>
        </w:rPr>
        <mc:AlternateContent>
          <mc:Choice Requires="wps">
            <w:drawing>
              <wp:anchor distT="0" distB="0" distL="114299" distR="114299" simplePos="0" relativeHeight="251638784" behindDoc="0" locked="0" layoutInCell="1" allowOverlap="1" wp14:anchorId="18290E7B" wp14:editId="7A1D518F">
                <wp:simplePos x="0" y="0"/>
                <wp:positionH relativeFrom="column">
                  <wp:posOffset>2867024</wp:posOffset>
                </wp:positionH>
                <wp:positionV relativeFrom="paragraph">
                  <wp:posOffset>116205</wp:posOffset>
                </wp:positionV>
                <wp:extent cx="0" cy="1758950"/>
                <wp:effectExtent l="0" t="0" r="19050" b="12700"/>
                <wp:wrapNone/>
                <wp:docPr id="7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BC2EF" id="Line 28"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75pt,9.15pt" to="225.75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"/>
            </w:pict>
          </mc:Fallback>
        </mc:AlternateContent>
      </w:r>
      <w:r w:rsidRPr="002517A5">
        <w:rPr>
          <w:noProof/>
          <w:lang w:eastAsia="en-GB"/>
        </w:rPr>
        <mc:AlternateContent>
          <mc:Choice Requires="wps">
            <w:drawing>
              <wp:anchor distT="0" distB="0" distL="114300" distR="114300" simplePos="0" relativeHeight="251640832" behindDoc="0" locked="0" layoutInCell="1" allowOverlap="1" wp14:anchorId="51CEC2B9" wp14:editId="04112314">
                <wp:simplePos x="0" y="0"/>
                <wp:positionH relativeFrom="column">
                  <wp:posOffset>1461135</wp:posOffset>
                </wp:positionH>
                <wp:positionV relativeFrom="paragraph">
                  <wp:posOffset>67945</wp:posOffset>
                </wp:positionV>
                <wp:extent cx="2847975" cy="685800"/>
                <wp:effectExtent l="0" t="0" r="9525" b="0"/>
                <wp:wrapNone/>
                <wp:docPr id="6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8580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99A56" w14:textId="77777777" w:rsidR="002804C2" w:rsidRDefault="002B19E3" w:rsidP="002517A5">
                            <w:pPr>
                              <w:shd w:val="clear" w:color="auto" w:fill="FBD4B4" w:themeFill="accent6" w:themeFillTint="66"/>
                              <w:jc w:val="center"/>
                              <w:rPr>
                                <w:b/>
                                <w:color w:val="000000" w:themeColor="text1"/>
                                <w:sz w:val="20"/>
                              </w:rPr>
                            </w:pPr>
                            <w:r w:rsidRPr="00886D1D">
                              <w:rPr>
                                <w:b/>
                                <w:color w:val="000000" w:themeColor="text1"/>
                                <w:sz w:val="20"/>
                              </w:rPr>
                              <w:t>PALS A</w:t>
                            </w:r>
                            <w:r w:rsidR="002804C2">
                              <w:rPr>
                                <w:b/>
                                <w:color w:val="000000" w:themeColor="text1"/>
                                <w:sz w:val="20"/>
                              </w:rPr>
                              <w:t>dministrator</w:t>
                            </w:r>
                            <w:r w:rsidRPr="00886D1D">
                              <w:rPr>
                                <w:b/>
                                <w:color w:val="000000" w:themeColor="text1"/>
                                <w:sz w:val="20"/>
                              </w:rPr>
                              <w:t xml:space="preserve"> </w:t>
                            </w:r>
                          </w:p>
                          <w:p w14:paraId="4212BAFF"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Triage process</w:t>
                            </w:r>
                          </w:p>
                          <w:p w14:paraId="639C95BC"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 xml:space="preserve">Listen to, and understand the </w:t>
                            </w:r>
                            <w:r w:rsidR="002804C2">
                              <w:rPr>
                                <w:color w:val="000000" w:themeColor="text1"/>
                                <w:sz w:val="20"/>
                              </w:rPr>
                              <w:t>issues 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EC2B9" id="Text Box 29" o:spid="_x0000_s1041" type="#_x0000_t202" style="position:absolute;left:0;text-align:left;margin-left:115.05pt;margin-top:5.35pt;width:224.25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" fillcolor="#e36c0a" stroked="f">
                <v:textbox>
                  <w:txbxContent>
                    <w:p w14:paraId="67299A56" w14:textId="77777777" w:rsidR="002804C2" w:rsidRDefault="002B19E3" w:rsidP="002517A5">
                      <w:pPr>
                        <w:shd w:val="clear" w:color="auto" w:fill="FBD4B4" w:themeFill="accent6" w:themeFillTint="66"/>
                        <w:jc w:val="center"/>
                        <w:rPr>
                          <w:b/>
                          <w:color w:val="000000" w:themeColor="text1"/>
                          <w:sz w:val="20"/>
                        </w:rPr>
                      </w:pPr>
                      <w:r w:rsidRPr="00886D1D">
                        <w:rPr>
                          <w:b/>
                          <w:color w:val="000000" w:themeColor="text1"/>
                          <w:sz w:val="20"/>
                        </w:rPr>
                        <w:t>PALS A</w:t>
                      </w:r>
                      <w:r w:rsidR="002804C2">
                        <w:rPr>
                          <w:b/>
                          <w:color w:val="000000" w:themeColor="text1"/>
                          <w:sz w:val="20"/>
                        </w:rPr>
                        <w:t>dministrator</w:t>
                      </w:r>
                      <w:r w:rsidRPr="00886D1D">
                        <w:rPr>
                          <w:b/>
                          <w:color w:val="000000" w:themeColor="text1"/>
                          <w:sz w:val="20"/>
                        </w:rPr>
                        <w:t xml:space="preserve"> </w:t>
                      </w:r>
                    </w:p>
                    <w:p w14:paraId="4212BAFF"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Triage process</w:t>
                      </w:r>
                    </w:p>
                    <w:p w14:paraId="639C95BC"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 xml:space="preserve">Listen to, and understand the </w:t>
                      </w:r>
                      <w:r w:rsidR="002804C2">
                        <w:rPr>
                          <w:color w:val="000000" w:themeColor="text1"/>
                          <w:sz w:val="20"/>
                        </w:rPr>
                        <w:t>issues raised.</w:t>
                      </w:r>
                    </w:p>
                  </w:txbxContent>
                </v:textbox>
              </v:shape>
            </w:pict>
          </mc:Fallback>
        </mc:AlternateContent>
      </w:r>
    </w:p>
    <w:p w14:paraId="3F6F5C97" w14:textId="77777777" w:rsidR="002517A5" w:rsidRPr="002517A5" w:rsidRDefault="002517A5" w:rsidP="002517A5">
      <w:pPr>
        <w:rPr>
          <w:sz w:val="18"/>
        </w:rPr>
      </w:pPr>
    </w:p>
    <w:p w14:paraId="2E3FDDB4" w14:textId="77777777" w:rsidR="002517A5" w:rsidRPr="002517A5" w:rsidRDefault="002517A5" w:rsidP="002517A5">
      <w:pPr>
        <w:rPr>
          <w:sz w:val="18"/>
        </w:rPr>
      </w:pPr>
    </w:p>
    <w:p w14:paraId="63291BDA" w14:textId="77777777" w:rsidR="002517A5" w:rsidRPr="002517A5" w:rsidRDefault="002517A5" w:rsidP="002517A5">
      <w:pPr>
        <w:rPr>
          <w:sz w:val="18"/>
        </w:rPr>
      </w:pPr>
    </w:p>
    <w:p w14:paraId="3B1E75C1" w14:textId="77777777" w:rsidR="002517A5" w:rsidRPr="002517A5" w:rsidRDefault="002517A5" w:rsidP="002517A5">
      <w:pPr>
        <w:rPr>
          <w:sz w:val="18"/>
        </w:rPr>
      </w:pPr>
    </w:p>
    <w:p w14:paraId="1A9834BF" w14:textId="77777777" w:rsidR="002517A5" w:rsidRPr="002517A5" w:rsidRDefault="002517A5" w:rsidP="002517A5">
      <w:pPr>
        <w:rPr>
          <w:sz w:val="18"/>
        </w:rPr>
      </w:pPr>
    </w:p>
    <w:p w14:paraId="5C2C4FBD" w14:textId="77777777" w:rsidR="002517A5" w:rsidRPr="002517A5" w:rsidRDefault="002517A5" w:rsidP="002517A5">
      <w:pPr>
        <w:tabs>
          <w:tab w:val="center" w:pos="4513"/>
          <w:tab w:val="right" w:pos="9026"/>
        </w:tabs>
        <w:rPr>
          <w:sz w:val="18"/>
          <w:szCs w:val="24"/>
        </w:rPr>
      </w:pPr>
      <w:r w:rsidRPr="002517A5">
        <w:rPr>
          <w:noProof/>
          <w:lang w:eastAsia="en-GB"/>
        </w:rPr>
        <mc:AlternateContent>
          <mc:Choice Requires="wps">
            <w:drawing>
              <wp:anchor distT="0" distB="0" distL="114300" distR="114300" simplePos="0" relativeHeight="251642880" behindDoc="0" locked="0" layoutInCell="1" allowOverlap="1" wp14:anchorId="207B7103" wp14:editId="3AAB4327">
                <wp:simplePos x="0" y="0"/>
                <wp:positionH relativeFrom="column">
                  <wp:posOffset>1189990</wp:posOffset>
                </wp:positionH>
                <wp:positionV relativeFrom="paragraph">
                  <wp:posOffset>117475</wp:posOffset>
                </wp:positionV>
                <wp:extent cx="3442335" cy="685800"/>
                <wp:effectExtent l="0" t="0" r="5715" b="0"/>
                <wp:wrapNone/>
                <wp:docPr id="6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68580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7DF41" w14:textId="77777777" w:rsidR="002B19E3" w:rsidRPr="00886D1D" w:rsidRDefault="002804C2" w:rsidP="002517A5">
                            <w:pPr>
                              <w:shd w:val="clear" w:color="auto" w:fill="FBD4B4" w:themeFill="accent6" w:themeFillTint="66"/>
                              <w:rPr>
                                <w:color w:val="000000" w:themeColor="text1"/>
                                <w:sz w:val="20"/>
                              </w:rPr>
                            </w:pPr>
                            <w:r>
                              <w:rPr>
                                <w:color w:val="000000" w:themeColor="text1"/>
                                <w:sz w:val="20"/>
                              </w:rPr>
                              <w:t>PALS</w:t>
                            </w:r>
                            <w:r w:rsidRPr="00886D1D">
                              <w:rPr>
                                <w:color w:val="000000" w:themeColor="text1"/>
                                <w:sz w:val="20"/>
                              </w:rPr>
                              <w:t xml:space="preserve"> </w:t>
                            </w:r>
                            <w:r>
                              <w:rPr>
                                <w:color w:val="000000" w:themeColor="text1"/>
                                <w:sz w:val="20"/>
                              </w:rPr>
                              <w:t xml:space="preserve">to </w:t>
                            </w:r>
                            <w:r w:rsidRPr="00886D1D">
                              <w:rPr>
                                <w:color w:val="000000" w:themeColor="text1"/>
                                <w:sz w:val="20"/>
                              </w:rPr>
                              <w:t>log</w:t>
                            </w:r>
                            <w:r>
                              <w:rPr>
                                <w:color w:val="000000" w:themeColor="text1"/>
                                <w:sz w:val="20"/>
                              </w:rPr>
                              <w:t xml:space="preserve"> the case</w:t>
                            </w:r>
                            <w:r w:rsidR="002B19E3">
                              <w:rPr>
                                <w:color w:val="000000" w:themeColor="text1"/>
                                <w:sz w:val="20"/>
                              </w:rPr>
                              <w:t xml:space="preserve"> on </w:t>
                            </w:r>
                            <w:r>
                              <w:rPr>
                                <w:color w:val="000000" w:themeColor="text1"/>
                                <w:sz w:val="20"/>
                              </w:rPr>
                              <w:t xml:space="preserve">the </w:t>
                            </w:r>
                            <w:r w:rsidR="002B19E3">
                              <w:rPr>
                                <w:color w:val="000000" w:themeColor="text1"/>
                                <w:sz w:val="20"/>
                              </w:rPr>
                              <w:t xml:space="preserve">complaint </w:t>
                            </w:r>
                            <w:r>
                              <w:rPr>
                                <w:color w:val="000000" w:themeColor="text1"/>
                                <w:sz w:val="20"/>
                              </w:rPr>
                              <w:t>management system</w:t>
                            </w:r>
                            <w:r w:rsidR="002B19E3" w:rsidRPr="00886D1D">
                              <w:rPr>
                                <w:color w:val="000000" w:themeColor="text1"/>
                                <w:sz w:val="20"/>
                              </w:rPr>
                              <w:t xml:space="preserve">. Discuss the issues and how the </w:t>
                            </w:r>
                            <w:r w:rsidR="002B19E3">
                              <w:rPr>
                                <w:color w:val="000000" w:themeColor="text1"/>
                                <w:sz w:val="20"/>
                              </w:rPr>
                              <w:t>complainant</w:t>
                            </w:r>
                            <w:r w:rsidR="002B19E3" w:rsidRPr="00886D1D">
                              <w:rPr>
                                <w:color w:val="000000" w:themeColor="text1"/>
                                <w:sz w:val="20"/>
                              </w:rPr>
                              <w:t xml:space="preserve"> would like </w:t>
                            </w:r>
                            <w:r w:rsidR="002B19E3">
                              <w:rPr>
                                <w:color w:val="000000" w:themeColor="text1"/>
                                <w:sz w:val="20"/>
                              </w:rPr>
                              <w:t>the issues to</w:t>
                            </w:r>
                            <w:r w:rsidR="002B19E3" w:rsidRPr="00886D1D">
                              <w:rPr>
                                <w:color w:val="000000" w:themeColor="text1"/>
                                <w:sz w:val="20"/>
                              </w:rPr>
                              <w:t xml:space="preserve"> be resolved.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B7103" id="Text Box 30" o:spid="_x0000_s1042" type="#_x0000_t202" style="position:absolute;left:0;text-align:left;margin-left:93.7pt;margin-top:9.25pt;width:271.05pt;height:5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" fillcolor="#e36c0a" stroked="f">
                <v:textbox>
                  <w:txbxContent>
                    <w:p w14:paraId="1007DF41" w14:textId="77777777" w:rsidR="002B19E3" w:rsidRPr="00886D1D" w:rsidRDefault="002804C2" w:rsidP="002517A5">
                      <w:pPr>
                        <w:shd w:val="clear" w:color="auto" w:fill="FBD4B4" w:themeFill="accent6" w:themeFillTint="66"/>
                        <w:rPr>
                          <w:color w:val="000000" w:themeColor="text1"/>
                          <w:sz w:val="20"/>
                        </w:rPr>
                      </w:pPr>
                      <w:r>
                        <w:rPr>
                          <w:color w:val="000000" w:themeColor="text1"/>
                          <w:sz w:val="20"/>
                        </w:rPr>
                        <w:t>PALS</w:t>
                      </w:r>
                      <w:r w:rsidRPr="00886D1D">
                        <w:rPr>
                          <w:color w:val="000000" w:themeColor="text1"/>
                          <w:sz w:val="20"/>
                        </w:rPr>
                        <w:t xml:space="preserve"> </w:t>
                      </w:r>
                      <w:r>
                        <w:rPr>
                          <w:color w:val="000000" w:themeColor="text1"/>
                          <w:sz w:val="20"/>
                        </w:rPr>
                        <w:t xml:space="preserve">to </w:t>
                      </w:r>
                      <w:r w:rsidRPr="00886D1D">
                        <w:rPr>
                          <w:color w:val="000000" w:themeColor="text1"/>
                          <w:sz w:val="20"/>
                        </w:rPr>
                        <w:t>log</w:t>
                      </w:r>
                      <w:r>
                        <w:rPr>
                          <w:color w:val="000000" w:themeColor="text1"/>
                          <w:sz w:val="20"/>
                        </w:rPr>
                        <w:t xml:space="preserve"> the case</w:t>
                      </w:r>
                      <w:r w:rsidR="002B19E3">
                        <w:rPr>
                          <w:color w:val="000000" w:themeColor="text1"/>
                          <w:sz w:val="20"/>
                        </w:rPr>
                        <w:t xml:space="preserve"> on </w:t>
                      </w:r>
                      <w:r>
                        <w:rPr>
                          <w:color w:val="000000" w:themeColor="text1"/>
                          <w:sz w:val="20"/>
                        </w:rPr>
                        <w:t xml:space="preserve">the </w:t>
                      </w:r>
                      <w:r w:rsidR="002B19E3">
                        <w:rPr>
                          <w:color w:val="000000" w:themeColor="text1"/>
                          <w:sz w:val="20"/>
                        </w:rPr>
                        <w:t xml:space="preserve">complaint </w:t>
                      </w:r>
                      <w:r>
                        <w:rPr>
                          <w:color w:val="000000" w:themeColor="text1"/>
                          <w:sz w:val="20"/>
                        </w:rPr>
                        <w:t>management system</w:t>
                      </w:r>
                      <w:r w:rsidR="002B19E3" w:rsidRPr="00886D1D">
                        <w:rPr>
                          <w:color w:val="000000" w:themeColor="text1"/>
                          <w:sz w:val="20"/>
                        </w:rPr>
                        <w:t xml:space="preserve">. Discuss the issues and how the </w:t>
                      </w:r>
                      <w:r w:rsidR="002B19E3">
                        <w:rPr>
                          <w:color w:val="000000" w:themeColor="text1"/>
                          <w:sz w:val="20"/>
                        </w:rPr>
                        <w:t>complainant</w:t>
                      </w:r>
                      <w:r w:rsidR="002B19E3" w:rsidRPr="00886D1D">
                        <w:rPr>
                          <w:color w:val="000000" w:themeColor="text1"/>
                          <w:sz w:val="20"/>
                        </w:rPr>
                        <w:t xml:space="preserve"> would like </w:t>
                      </w:r>
                      <w:r w:rsidR="002B19E3">
                        <w:rPr>
                          <w:color w:val="000000" w:themeColor="text1"/>
                          <w:sz w:val="20"/>
                        </w:rPr>
                        <w:t>the issues to</w:t>
                      </w:r>
                      <w:r w:rsidR="002B19E3" w:rsidRPr="00886D1D">
                        <w:rPr>
                          <w:color w:val="000000" w:themeColor="text1"/>
                          <w:sz w:val="20"/>
                        </w:rPr>
                        <w:t xml:space="preserve"> be resolved. </w:t>
                      </w:r>
                    </w:p>
                  </w:txbxContent>
                </v:textbox>
              </v:shape>
            </w:pict>
          </mc:Fallback>
        </mc:AlternateContent>
      </w:r>
    </w:p>
    <w:p w14:paraId="2AFBE306" w14:textId="77777777" w:rsidR="002517A5" w:rsidRPr="002517A5" w:rsidRDefault="002517A5" w:rsidP="002517A5">
      <w:pPr>
        <w:rPr>
          <w:sz w:val="18"/>
        </w:rPr>
      </w:pPr>
    </w:p>
    <w:p w14:paraId="1C411D19" w14:textId="77777777" w:rsidR="002517A5" w:rsidRPr="002517A5" w:rsidRDefault="002517A5" w:rsidP="002517A5">
      <w:pPr>
        <w:rPr>
          <w:sz w:val="18"/>
        </w:rPr>
      </w:pPr>
    </w:p>
    <w:p w14:paraId="0905F93D" w14:textId="77777777" w:rsidR="002517A5" w:rsidRPr="002517A5" w:rsidRDefault="002517A5" w:rsidP="002517A5">
      <w:pPr>
        <w:rPr>
          <w:sz w:val="18"/>
        </w:rPr>
      </w:pPr>
    </w:p>
    <w:p w14:paraId="453752A1" w14:textId="77777777" w:rsidR="002517A5" w:rsidRPr="002517A5" w:rsidRDefault="002517A5" w:rsidP="002517A5">
      <w:pPr>
        <w:tabs>
          <w:tab w:val="center" w:pos="4513"/>
          <w:tab w:val="right" w:pos="9026"/>
        </w:tabs>
        <w:rPr>
          <w:sz w:val="18"/>
          <w:szCs w:val="24"/>
        </w:rPr>
      </w:pPr>
    </w:p>
    <w:p w14:paraId="7669D08A" w14:textId="77777777" w:rsidR="002517A5" w:rsidRPr="002517A5" w:rsidRDefault="002517A5" w:rsidP="002517A5">
      <w:pPr>
        <w:tabs>
          <w:tab w:val="center" w:pos="4513"/>
          <w:tab w:val="right" w:pos="9026"/>
        </w:tabs>
        <w:rPr>
          <w:sz w:val="18"/>
          <w:szCs w:val="24"/>
        </w:rPr>
      </w:pPr>
    </w:p>
    <w:p w14:paraId="5472271B" w14:textId="77777777" w:rsidR="002517A5" w:rsidRPr="002517A5" w:rsidRDefault="002517A5" w:rsidP="002517A5">
      <w:pPr>
        <w:rPr>
          <w:sz w:val="18"/>
        </w:rPr>
      </w:pPr>
    </w:p>
    <w:p w14:paraId="3A532315" w14:textId="77777777" w:rsidR="002517A5" w:rsidRPr="002517A5" w:rsidRDefault="002517A5" w:rsidP="002517A5">
      <w:pPr>
        <w:rPr>
          <w:sz w:val="18"/>
        </w:rPr>
      </w:pPr>
      <w:r w:rsidRPr="002517A5">
        <w:rPr>
          <w:noProof/>
          <w:lang w:eastAsia="en-GB"/>
        </w:rPr>
        <mc:AlternateContent>
          <mc:Choice Requires="wps">
            <w:drawing>
              <wp:anchor distT="0" distB="0" distL="114300" distR="114300" simplePos="0" relativeHeight="251643904" behindDoc="0" locked="0" layoutInCell="1" allowOverlap="1" wp14:anchorId="573BF872" wp14:editId="4AF4ED29">
                <wp:simplePos x="0" y="0"/>
                <wp:positionH relativeFrom="column">
                  <wp:posOffset>1456055</wp:posOffset>
                </wp:positionH>
                <wp:positionV relativeFrom="paragraph">
                  <wp:posOffset>28575</wp:posOffset>
                </wp:positionV>
                <wp:extent cx="2847975" cy="685800"/>
                <wp:effectExtent l="0" t="0" r="9525" b="0"/>
                <wp:wrapNone/>
                <wp:docPr id="6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8580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50593" w14:textId="43D8C2CA" w:rsidR="002B19E3" w:rsidRDefault="002B19E3" w:rsidP="002517A5">
                            <w:pPr>
                              <w:shd w:val="clear" w:color="auto" w:fill="FBD4B4" w:themeFill="accent6" w:themeFillTint="66"/>
                              <w:jc w:val="center"/>
                              <w:rPr>
                                <w:color w:val="000000" w:themeColor="text1"/>
                                <w:sz w:val="20"/>
                              </w:rPr>
                            </w:pPr>
                            <w:r w:rsidRPr="00886D1D">
                              <w:rPr>
                                <w:color w:val="000000" w:themeColor="text1"/>
                                <w:sz w:val="20"/>
                              </w:rPr>
                              <w:t>PA</w:t>
                            </w:r>
                            <w:r w:rsidR="006733C2">
                              <w:rPr>
                                <w:color w:val="000000" w:themeColor="text1"/>
                                <w:sz w:val="20"/>
                              </w:rPr>
                              <w:t>LS</w:t>
                            </w:r>
                            <w:r w:rsidRPr="00886D1D">
                              <w:rPr>
                                <w:color w:val="000000" w:themeColor="text1"/>
                                <w:sz w:val="20"/>
                              </w:rPr>
                              <w:t xml:space="preserve"> completes risk </w:t>
                            </w:r>
                            <w:r>
                              <w:rPr>
                                <w:color w:val="000000" w:themeColor="text1"/>
                                <w:sz w:val="20"/>
                              </w:rPr>
                              <w:t>matrix on the Complaint Management System</w:t>
                            </w:r>
                          </w:p>
                          <w:p w14:paraId="6DB5A967" w14:textId="3EEEEADE" w:rsidR="006733C2" w:rsidRPr="00886D1D" w:rsidRDefault="006733C2" w:rsidP="002517A5">
                            <w:pPr>
                              <w:shd w:val="clear" w:color="auto" w:fill="FBD4B4" w:themeFill="accent6" w:themeFillTint="66"/>
                              <w:jc w:val="center"/>
                              <w:rPr>
                                <w:color w:val="000000" w:themeColor="text1"/>
                                <w:sz w:val="20"/>
                              </w:rPr>
                            </w:pPr>
                            <w:r>
                              <w:rPr>
                                <w:color w:val="000000" w:themeColor="text1"/>
                                <w:sz w:val="20"/>
                              </w:rPr>
                              <w:t>High risk complaints discussed with Head of PALs &amp; DDON to potentially raise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BF872" id="Text Box 31" o:spid="_x0000_s1043" type="#_x0000_t202" style="position:absolute;left:0;text-align:left;margin-left:114.65pt;margin-top:2.25pt;width:224.25pt;height: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" fillcolor="#e36c0a" stroked="f">
                <v:textbox>
                  <w:txbxContent>
                    <w:p w14:paraId="0E050593" w14:textId="43D8C2CA" w:rsidR="002B19E3" w:rsidRDefault="002B19E3" w:rsidP="002517A5">
                      <w:pPr>
                        <w:shd w:val="clear" w:color="auto" w:fill="FBD4B4" w:themeFill="accent6" w:themeFillTint="66"/>
                        <w:jc w:val="center"/>
                        <w:rPr>
                          <w:color w:val="000000" w:themeColor="text1"/>
                          <w:sz w:val="20"/>
                        </w:rPr>
                      </w:pPr>
                      <w:r w:rsidRPr="00886D1D">
                        <w:rPr>
                          <w:color w:val="000000" w:themeColor="text1"/>
                          <w:sz w:val="20"/>
                        </w:rPr>
                        <w:t>PA</w:t>
                      </w:r>
                      <w:r w:rsidR="006733C2">
                        <w:rPr>
                          <w:color w:val="000000" w:themeColor="text1"/>
                          <w:sz w:val="20"/>
                        </w:rPr>
                        <w:t>LS</w:t>
                      </w:r>
                      <w:r w:rsidRPr="00886D1D">
                        <w:rPr>
                          <w:color w:val="000000" w:themeColor="text1"/>
                          <w:sz w:val="20"/>
                        </w:rPr>
                        <w:t xml:space="preserve"> completes risk </w:t>
                      </w:r>
                      <w:r>
                        <w:rPr>
                          <w:color w:val="000000" w:themeColor="text1"/>
                          <w:sz w:val="20"/>
                        </w:rPr>
                        <w:t>matrix on the Complaint Management System</w:t>
                      </w:r>
                    </w:p>
                    <w:p w14:paraId="6DB5A967" w14:textId="3EEEEADE" w:rsidR="006733C2" w:rsidRPr="00886D1D" w:rsidRDefault="006733C2" w:rsidP="002517A5">
                      <w:pPr>
                        <w:shd w:val="clear" w:color="auto" w:fill="FBD4B4" w:themeFill="accent6" w:themeFillTint="66"/>
                        <w:jc w:val="center"/>
                        <w:rPr>
                          <w:color w:val="000000" w:themeColor="text1"/>
                          <w:sz w:val="20"/>
                        </w:rPr>
                      </w:pPr>
                      <w:r>
                        <w:rPr>
                          <w:color w:val="000000" w:themeColor="text1"/>
                          <w:sz w:val="20"/>
                        </w:rPr>
                        <w:t>High risk complaints discussed with Head of PALs &amp; DDON to potentially raise incident</w:t>
                      </w:r>
                    </w:p>
                  </w:txbxContent>
                </v:textbox>
              </v:shape>
            </w:pict>
          </mc:Fallback>
        </mc:AlternateContent>
      </w:r>
    </w:p>
    <w:p w14:paraId="2275A22A" w14:textId="77777777" w:rsidR="002517A5" w:rsidRPr="002517A5" w:rsidRDefault="002517A5" w:rsidP="002517A5">
      <w:pPr>
        <w:rPr>
          <w:sz w:val="18"/>
        </w:rPr>
      </w:pPr>
      <w:r w:rsidRPr="002517A5">
        <w:rPr>
          <w:noProof/>
          <w:lang w:eastAsia="en-GB"/>
        </w:rPr>
        <mc:AlternateContent>
          <mc:Choice Requires="wps">
            <w:drawing>
              <wp:anchor distT="0" distB="0" distL="114300" distR="114300" simplePos="0" relativeHeight="251636736" behindDoc="0" locked="0" layoutInCell="1" allowOverlap="1" wp14:anchorId="3652AF9C" wp14:editId="1D27BBD5">
                <wp:simplePos x="0" y="0"/>
                <wp:positionH relativeFrom="column">
                  <wp:posOffset>2867025</wp:posOffset>
                </wp:positionH>
                <wp:positionV relativeFrom="paragraph">
                  <wp:posOffset>34925</wp:posOffset>
                </wp:positionV>
                <wp:extent cx="1288415" cy="687070"/>
                <wp:effectExtent l="0" t="0" r="26035" b="36830"/>
                <wp:wrapNone/>
                <wp:docPr id="6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687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75649" id="Line 3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2.75pt" to="327.2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"/>
            </w:pict>
          </mc:Fallback>
        </mc:AlternateContent>
      </w:r>
      <w:r w:rsidRPr="002517A5">
        <w:rPr>
          <w:noProof/>
          <w:lang w:eastAsia="en-GB"/>
        </w:rPr>
        <mc:AlternateContent>
          <mc:Choice Requires="wps">
            <w:drawing>
              <wp:anchor distT="0" distB="0" distL="114300" distR="114300" simplePos="0" relativeHeight="251635712" behindDoc="0" locked="0" layoutInCell="1" allowOverlap="1" wp14:anchorId="185D8AC9" wp14:editId="57A20188">
                <wp:simplePos x="0" y="0"/>
                <wp:positionH relativeFrom="column">
                  <wp:posOffset>914400</wp:posOffset>
                </wp:positionH>
                <wp:positionV relativeFrom="paragraph">
                  <wp:posOffset>34925</wp:posOffset>
                </wp:positionV>
                <wp:extent cx="1952625" cy="687070"/>
                <wp:effectExtent l="0" t="0" r="28575" b="36830"/>
                <wp:wrapNone/>
                <wp:docPr id="6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625" cy="687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A30CA" id="Line 33" o:spid="_x0000_s1026" style="position:absolute;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75pt" to="225.7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"/>
            </w:pict>
          </mc:Fallback>
        </mc:AlternateContent>
      </w:r>
    </w:p>
    <w:p w14:paraId="15DAEE51" w14:textId="77777777" w:rsidR="002517A5" w:rsidRPr="002517A5" w:rsidRDefault="002517A5" w:rsidP="002517A5">
      <w:pPr>
        <w:rPr>
          <w:sz w:val="18"/>
        </w:rPr>
      </w:pPr>
    </w:p>
    <w:p w14:paraId="0AF550BA" w14:textId="77777777" w:rsidR="002517A5" w:rsidRPr="002517A5" w:rsidRDefault="002517A5" w:rsidP="002517A5">
      <w:pPr>
        <w:rPr>
          <w:sz w:val="18"/>
        </w:rPr>
      </w:pPr>
    </w:p>
    <w:p w14:paraId="0026A500" w14:textId="71C029F3" w:rsidR="002517A5" w:rsidRPr="002517A5" w:rsidRDefault="002517A5" w:rsidP="002517A5">
      <w:pPr>
        <w:rPr>
          <w:sz w:val="18"/>
        </w:rPr>
      </w:pPr>
      <w:r w:rsidRPr="002517A5">
        <w:rPr>
          <w:noProof/>
          <w:lang w:eastAsia="en-GB"/>
        </w:rPr>
        <mc:AlternateContent>
          <mc:Choice Requires="wps">
            <w:drawing>
              <wp:anchor distT="0" distB="0" distL="114300" distR="114300" simplePos="0" relativeHeight="251649024" behindDoc="0" locked="0" layoutInCell="1" allowOverlap="1" wp14:anchorId="7D21A74D" wp14:editId="129B8568">
                <wp:simplePos x="0" y="0"/>
                <wp:positionH relativeFrom="column">
                  <wp:posOffset>5817870</wp:posOffset>
                </wp:positionH>
                <wp:positionV relativeFrom="paragraph">
                  <wp:posOffset>68580</wp:posOffset>
                </wp:positionV>
                <wp:extent cx="422910" cy="427990"/>
                <wp:effectExtent l="0" t="0" r="0" b="0"/>
                <wp:wrapNone/>
                <wp:docPr id="97" name="Circular Arrow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240178">
                          <a:off x="0" y="0"/>
                          <a:ext cx="422910" cy="427990"/>
                        </a:xfrm>
                        <a:prstGeom prst="circularArrow">
                          <a:avLst>
                            <a:gd name="adj1" fmla="val 12500"/>
                            <a:gd name="adj2" fmla="val 1142319"/>
                            <a:gd name="adj3" fmla="val 20457681"/>
                            <a:gd name="adj4" fmla="val 2683900"/>
                            <a:gd name="adj5" fmla="val 19973"/>
                          </a:avLst>
                        </a:prstGeom>
                        <a:solidFill>
                          <a:srgbClr val="F79646">
                            <a:lumMod val="75000"/>
                          </a:srgbClr>
                        </a:solidFill>
                        <a:ln w="25400" cap="flat" cmpd="sng" algn="ctr">
                          <a:no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0003C16C" id="Circular Arrow 76" o:spid="_x0000_s1026" style="position:absolute;margin-left:458.1pt;margin-top:5.4pt;width:33.3pt;height:33.7pt;rotation:-1485288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2910,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" path="m321328,322844v-49001,51114,-125882,61892,-186664,26168c75183,314053,45819,243155,62789,175475,79968,106962,140337,58768,209886,58045v69584,-723,130932,46253,149454,114441l416212,172485r-77770,41510l247277,172485r56222,c285579,130717,243010,105995,198855,111712v-43746,5665,-78790,39889,-86433,84412c104881,240054,125750,283974,164140,304963v39614,21658,88432,13770,119628,-19331l321328,322844xe" fillcolor="#e46c0a" stroked="f" strokeweight="2pt">
                <v:path arrowok="t" o:connecttype="custom" o:connectlocs="321328,322844;134664,349012;62789,175475;209886,58045;359340,172486;416212,172485;338442,213995;247277,172485;303499,172485;198855,111712;112422,196124;164140,304963;283768,285632;321328,322844" o:connectangles="0,0,0,0,0,0,0,0,0,0,0,0,0,0"/>
              </v:shape>
            </w:pict>
          </mc:Fallback>
        </mc:AlternateContent>
      </w:r>
    </w:p>
    <w:p w14:paraId="659491AB" w14:textId="7521FF8C" w:rsidR="002517A5" w:rsidRPr="002517A5" w:rsidRDefault="006733C2" w:rsidP="002517A5">
      <w:pPr>
        <w:rPr>
          <w:sz w:val="18"/>
        </w:rPr>
      </w:pPr>
      <w:r w:rsidRPr="002517A5">
        <w:rPr>
          <w:noProof/>
          <w:lang w:eastAsia="en-GB"/>
        </w:rPr>
        <mc:AlternateContent>
          <mc:Choice Requires="wps">
            <w:drawing>
              <wp:anchor distT="0" distB="0" distL="114300" distR="114300" simplePos="0" relativeHeight="251653120" behindDoc="0" locked="0" layoutInCell="1" allowOverlap="1" wp14:anchorId="7EF27630" wp14:editId="444AEAC8">
                <wp:simplePos x="0" y="0"/>
                <wp:positionH relativeFrom="column">
                  <wp:posOffset>-260350</wp:posOffset>
                </wp:positionH>
                <wp:positionV relativeFrom="paragraph">
                  <wp:posOffset>166370</wp:posOffset>
                </wp:positionV>
                <wp:extent cx="2344420" cy="685800"/>
                <wp:effectExtent l="0" t="0" r="0" b="0"/>
                <wp:wrapNone/>
                <wp:docPr id="6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68580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F20A" w14:textId="77777777" w:rsidR="002B19E3" w:rsidRPr="00886D1D" w:rsidRDefault="002B19E3" w:rsidP="002517A5">
                            <w:pPr>
                              <w:pStyle w:val="ListParagraph"/>
                              <w:numPr>
                                <w:ilvl w:val="0"/>
                                <w:numId w:val="30"/>
                              </w:numPr>
                              <w:shd w:val="clear" w:color="auto" w:fill="FBD4B4" w:themeFill="accent6" w:themeFillTint="66"/>
                              <w:ind w:left="284" w:hanging="284"/>
                              <w:rPr>
                                <w:color w:val="000000" w:themeColor="text1"/>
                                <w:sz w:val="20"/>
                              </w:rPr>
                            </w:pPr>
                            <w:r w:rsidRPr="00886D1D">
                              <w:rPr>
                                <w:color w:val="000000" w:themeColor="text1"/>
                                <w:sz w:val="20"/>
                              </w:rPr>
                              <w:t>Can be resolved within 24hrs</w:t>
                            </w:r>
                            <w:r w:rsidR="002804C2">
                              <w:rPr>
                                <w:color w:val="000000" w:themeColor="text1"/>
                                <w:sz w:val="20"/>
                              </w:rPr>
                              <w:t>?</w:t>
                            </w:r>
                          </w:p>
                          <w:p w14:paraId="2B58146B" w14:textId="77777777" w:rsidR="002B19E3" w:rsidRPr="00886D1D" w:rsidRDefault="002B19E3" w:rsidP="002517A5">
                            <w:pPr>
                              <w:pStyle w:val="ListParagraph"/>
                              <w:numPr>
                                <w:ilvl w:val="0"/>
                                <w:numId w:val="30"/>
                              </w:numPr>
                              <w:shd w:val="clear" w:color="auto" w:fill="FBD4B4" w:themeFill="accent6" w:themeFillTint="66"/>
                              <w:ind w:left="284" w:hanging="284"/>
                              <w:rPr>
                                <w:color w:val="000000" w:themeColor="text1"/>
                                <w:sz w:val="20"/>
                              </w:rPr>
                            </w:pPr>
                            <w:r>
                              <w:rPr>
                                <w:color w:val="000000" w:themeColor="text1"/>
                                <w:sz w:val="20"/>
                              </w:rPr>
                              <w:t>V</w:t>
                            </w:r>
                            <w:r w:rsidRPr="00886D1D">
                              <w:rPr>
                                <w:color w:val="000000" w:themeColor="text1"/>
                                <w:sz w:val="20"/>
                              </w:rPr>
                              <w:t>erbal</w:t>
                            </w:r>
                            <w:r>
                              <w:rPr>
                                <w:color w:val="000000" w:themeColor="text1"/>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27630" id="Text Box 36" o:spid="_x0000_s1044" type="#_x0000_t202" style="position:absolute;left:0;text-align:left;margin-left:-20.5pt;margin-top:13.1pt;width:184.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" fillcolor="#e36c0a" stroked="f">
                <v:textbox>
                  <w:txbxContent>
                    <w:p w14:paraId="0FBEF20A" w14:textId="77777777" w:rsidR="002B19E3" w:rsidRPr="00886D1D" w:rsidRDefault="002B19E3" w:rsidP="002517A5">
                      <w:pPr>
                        <w:pStyle w:val="ListParagraph"/>
                        <w:numPr>
                          <w:ilvl w:val="0"/>
                          <w:numId w:val="30"/>
                        </w:numPr>
                        <w:shd w:val="clear" w:color="auto" w:fill="FBD4B4" w:themeFill="accent6" w:themeFillTint="66"/>
                        <w:ind w:left="284" w:hanging="284"/>
                        <w:rPr>
                          <w:color w:val="000000" w:themeColor="text1"/>
                          <w:sz w:val="20"/>
                        </w:rPr>
                      </w:pPr>
                      <w:r w:rsidRPr="00886D1D">
                        <w:rPr>
                          <w:color w:val="000000" w:themeColor="text1"/>
                          <w:sz w:val="20"/>
                        </w:rPr>
                        <w:t>Can be resolved within 24hrs</w:t>
                      </w:r>
                      <w:r w:rsidR="002804C2">
                        <w:rPr>
                          <w:color w:val="000000" w:themeColor="text1"/>
                          <w:sz w:val="20"/>
                        </w:rPr>
                        <w:t>?</w:t>
                      </w:r>
                    </w:p>
                    <w:p w14:paraId="2B58146B" w14:textId="77777777" w:rsidR="002B19E3" w:rsidRPr="00886D1D" w:rsidRDefault="002B19E3" w:rsidP="002517A5">
                      <w:pPr>
                        <w:pStyle w:val="ListParagraph"/>
                        <w:numPr>
                          <w:ilvl w:val="0"/>
                          <w:numId w:val="30"/>
                        </w:numPr>
                        <w:shd w:val="clear" w:color="auto" w:fill="FBD4B4" w:themeFill="accent6" w:themeFillTint="66"/>
                        <w:ind w:left="284" w:hanging="284"/>
                        <w:rPr>
                          <w:color w:val="000000" w:themeColor="text1"/>
                          <w:sz w:val="20"/>
                        </w:rPr>
                      </w:pPr>
                      <w:r>
                        <w:rPr>
                          <w:color w:val="000000" w:themeColor="text1"/>
                          <w:sz w:val="20"/>
                        </w:rPr>
                        <w:t>V</w:t>
                      </w:r>
                      <w:r w:rsidRPr="00886D1D">
                        <w:rPr>
                          <w:color w:val="000000" w:themeColor="text1"/>
                          <w:sz w:val="20"/>
                        </w:rPr>
                        <w:t>erbal</w:t>
                      </w:r>
                      <w:r>
                        <w:rPr>
                          <w:color w:val="000000" w:themeColor="text1"/>
                          <w:sz w:val="20"/>
                        </w:rPr>
                        <w:t>.</w:t>
                      </w:r>
                    </w:p>
                  </w:txbxContent>
                </v:textbox>
              </v:shape>
            </w:pict>
          </mc:Fallback>
        </mc:AlternateContent>
      </w:r>
      <w:r w:rsidR="00F86954" w:rsidRPr="002517A5">
        <w:rPr>
          <w:noProof/>
          <w:lang w:eastAsia="en-GB"/>
        </w:rPr>
        <mc:AlternateContent>
          <mc:Choice Requires="wps">
            <w:drawing>
              <wp:anchor distT="0" distB="0" distL="114300" distR="114300" simplePos="0" relativeHeight="251656192" behindDoc="0" locked="0" layoutInCell="1" allowOverlap="1" wp14:anchorId="49E5BD70" wp14:editId="32B88208">
                <wp:simplePos x="0" y="0"/>
                <wp:positionH relativeFrom="column">
                  <wp:posOffset>5727748</wp:posOffset>
                </wp:positionH>
                <wp:positionV relativeFrom="paragraph">
                  <wp:posOffset>14197</wp:posOffset>
                </wp:positionV>
                <wp:extent cx="659130" cy="785003"/>
                <wp:effectExtent l="0" t="0" r="0" b="0"/>
                <wp:wrapNone/>
                <wp:docPr id="6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785003"/>
                        </a:xfrm>
                        <a:prstGeom prst="rect">
                          <a:avLst/>
                        </a:prstGeom>
                        <a:noFill/>
                        <a:ln>
                          <a:noFill/>
                        </a:ln>
                        <a:extLst>
                          <a:ext uri="{909E8E84-426E-40DD-AFC4-6F175D3DCCD1}">
                            <a14:hiddenFill xmlns:a14="http://schemas.microsoft.com/office/drawing/2010/main">
                              <a:solidFill>
                                <a:srgbClr val="C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6BE8" w14:textId="77777777" w:rsidR="002B19E3" w:rsidRDefault="002B19E3" w:rsidP="002517A5">
                            <w:pPr>
                              <w:pStyle w:val="Footer"/>
                              <w:jc w:val="center"/>
                              <w:rPr>
                                <w:color w:val="000000" w:themeColor="text1"/>
                              </w:rPr>
                            </w:pPr>
                            <w:r w:rsidRPr="00BF5527">
                              <w:rPr>
                                <w:color w:val="000000" w:themeColor="text1"/>
                              </w:rPr>
                              <w:t>24hrs</w:t>
                            </w:r>
                          </w:p>
                          <w:p w14:paraId="4A845290" w14:textId="77777777" w:rsidR="00F86954" w:rsidRDefault="00F86954" w:rsidP="002517A5">
                            <w:pPr>
                              <w:pStyle w:val="Footer"/>
                              <w:jc w:val="center"/>
                              <w:rPr>
                                <w:color w:val="000000" w:themeColor="text1"/>
                              </w:rPr>
                            </w:pPr>
                          </w:p>
                          <w:p w14:paraId="51602964" w14:textId="77777777" w:rsidR="00F86954" w:rsidRPr="00BF5527" w:rsidRDefault="00F86954" w:rsidP="002517A5">
                            <w:pPr>
                              <w:pStyle w:val="Footer"/>
                              <w:jc w:val="center"/>
                              <w:rPr>
                                <w:color w:val="000000" w:themeColor="text1"/>
                              </w:rPr>
                            </w:pPr>
                            <w:r>
                              <w:rPr>
                                <w:color w:val="000000" w:themeColor="text1"/>
                              </w:rPr>
                              <w:t>Up to 7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BD70" id="Text Box 34" o:spid="_x0000_s1045" type="#_x0000_t202" style="position:absolute;left:0;text-align:left;margin-left:451pt;margin-top:1.1pt;width:51.9pt;height:6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" filled="f" fillcolor="#c00000" stroked="f">
                <v:textbox>
                  <w:txbxContent>
                    <w:p w14:paraId="0FBC6BE8" w14:textId="77777777" w:rsidR="002B19E3" w:rsidRDefault="002B19E3" w:rsidP="002517A5">
                      <w:pPr>
                        <w:pStyle w:val="Footer"/>
                        <w:jc w:val="center"/>
                        <w:rPr>
                          <w:color w:val="000000" w:themeColor="text1"/>
                        </w:rPr>
                      </w:pPr>
                      <w:r w:rsidRPr="00BF5527">
                        <w:rPr>
                          <w:color w:val="000000" w:themeColor="text1"/>
                        </w:rPr>
                        <w:t>24hrs</w:t>
                      </w:r>
                    </w:p>
                    <w:p w14:paraId="4A845290" w14:textId="77777777" w:rsidR="00F86954" w:rsidRDefault="00F86954" w:rsidP="002517A5">
                      <w:pPr>
                        <w:pStyle w:val="Footer"/>
                        <w:jc w:val="center"/>
                        <w:rPr>
                          <w:color w:val="000000" w:themeColor="text1"/>
                        </w:rPr>
                      </w:pPr>
                    </w:p>
                    <w:p w14:paraId="51602964" w14:textId="77777777" w:rsidR="00F86954" w:rsidRPr="00BF5527" w:rsidRDefault="00F86954" w:rsidP="002517A5">
                      <w:pPr>
                        <w:pStyle w:val="Footer"/>
                        <w:jc w:val="center"/>
                        <w:rPr>
                          <w:color w:val="000000" w:themeColor="text1"/>
                        </w:rPr>
                      </w:pPr>
                      <w:r>
                        <w:rPr>
                          <w:color w:val="000000" w:themeColor="text1"/>
                        </w:rPr>
                        <w:t>Up to 7 days</w:t>
                      </w:r>
                    </w:p>
                  </w:txbxContent>
                </v:textbox>
              </v:shape>
            </w:pict>
          </mc:Fallback>
        </mc:AlternateContent>
      </w:r>
    </w:p>
    <w:p w14:paraId="0FA52E75" w14:textId="7A5DBA05" w:rsidR="002517A5" w:rsidRPr="002517A5" w:rsidRDefault="006733C2" w:rsidP="002517A5">
      <w:pPr>
        <w:rPr>
          <w:sz w:val="18"/>
        </w:rPr>
      </w:pPr>
      <w:r w:rsidRPr="002517A5">
        <w:rPr>
          <w:noProof/>
          <w:lang w:eastAsia="en-GB"/>
        </w:rPr>
        <mc:AlternateContent>
          <mc:Choice Requires="wps">
            <w:drawing>
              <wp:anchor distT="0" distB="0" distL="114300" distR="114300" simplePos="0" relativeHeight="251654144" behindDoc="0" locked="0" layoutInCell="1" allowOverlap="1" wp14:anchorId="2674CCD1" wp14:editId="38B43568">
                <wp:simplePos x="0" y="0"/>
                <wp:positionH relativeFrom="column">
                  <wp:posOffset>3150870</wp:posOffset>
                </wp:positionH>
                <wp:positionV relativeFrom="paragraph">
                  <wp:posOffset>8890</wp:posOffset>
                </wp:positionV>
                <wp:extent cx="2344420" cy="1163955"/>
                <wp:effectExtent l="0" t="0" r="0" b="0"/>
                <wp:wrapNone/>
                <wp:docPr id="6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1163955"/>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D188B" w14:textId="77777777" w:rsidR="002B19E3" w:rsidRPr="00886D1D" w:rsidRDefault="002804C2" w:rsidP="002517A5">
                            <w:pPr>
                              <w:pStyle w:val="ListParagraph"/>
                              <w:numPr>
                                <w:ilvl w:val="0"/>
                                <w:numId w:val="30"/>
                              </w:numPr>
                              <w:shd w:val="clear" w:color="auto" w:fill="FBD4B4" w:themeFill="accent6" w:themeFillTint="66"/>
                              <w:ind w:left="284" w:hanging="284"/>
                              <w:rPr>
                                <w:color w:val="000000" w:themeColor="text1"/>
                                <w:sz w:val="20"/>
                              </w:rPr>
                            </w:pPr>
                            <w:r>
                              <w:rPr>
                                <w:color w:val="000000" w:themeColor="text1"/>
                                <w:sz w:val="20"/>
                              </w:rPr>
                              <w:t xml:space="preserve">Requires </w:t>
                            </w:r>
                            <w:r w:rsidRPr="00886D1D">
                              <w:rPr>
                                <w:color w:val="000000" w:themeColor="text1"/>
                                <w:sz w:val="20"/>
                              </w:rPr>
                              <w:t>formal</w:t>
                            </w:r>
                            <w:r w:rsidR="002B19E3" w:rsidRPr="00886D1D">
                              <w:rPr>
                                <w:color w:val="000000" w:themeColor="text1"/>
                                <w:sz w:val="20"/>
                              </w:rPr>
                              <w:t xml:space="preserve"> investigation</w:t>
                            </w:r>
                            <w:r w:rsidR="002B19E3">
                              <w:rPr>
                                <w:color w:val="000000" w:themeColor="text1"/>
                                <w:sz w:val="20"/>
                              </w:rPr>
                              <w:t>.</w:t>
                            </w:r>
                          </w:p>
                          <w:p w14:paraId="552355B3" w14:textId="77777777" w:rsidR="002B19E3" w:rsidRPr="00886D1D" w:rsidRDefault="002B19E3" w:rsidP="002517A5">
                            <w:pPr>
                              <w:pStyle w:val="ListParagraph"/>
                              <w:numPr>
                                <w:ilvl w:val="0"/>
                                <w:numId w:val="30"/>
                              </w:numPr>
                              <w:shd w:val="clear" w:color="auto" w:fill="FBD4B4" w:themeFill="accent6" w:themeFillTint="66"/>
                              <w:ind w:left="284" w:hanging="284"/>
                              <w:rPr>
                                <w:color w:val="000000" w:themeColor="text1"/>
                                <w:sz w:val="20"/>
                              </w:rPr>
                            </w:pPr>
                            <w:r>
                              <w:rPr>
                                <w:color w:val="000000" w:themeColor="text1"/>
                                <w:sz w:val="20"/>
                              </w:rPr>
                              <w:t>W</w:t>
                            </w:r>
                            <w:r w:rsidRPr="00886D1D">
                              <w:rPr>
                                <w:color w:val="000000" w:themeColor="text1"/>
                                <w:sz w:val="20"/>
                              </w:rPr>
                              <w:t xml:space="preserve">ill take longer than </w:t>
                            </w:r>
                            <w:r w:rsidR="002804C2">
                              <w:rPr>
                                <w:color w:val="000000" w:themeColor="text1"/>
                                <w:sz w:val="20"/>
                              </w:rPr>
                              <w:t>7 days</w:t>
                            </w:r>
                            <w:r>
                              <w:rPr>
                                <w:color w:val="000000" w:themeColor="text1"/>
                                <w:sz w:val="20"/>
                              </w:rPr>
                              <w:t xml:space="preserve"> to resolve.</w:t>
                            </w:r>
                          </w:p>
                          <w:p w14:paraId="479B9FA0" w14:textId="77777777" w:rsidR="002B19E3" w:rsidRDefault="002B19E3" w:rsidP="002517A5">
                            <w:pPr>
                              <w:pStyle w:val="ListParagraph"/>
                              <w:numPr>
                                <w:ilvl w:val="0"/>
                                <w:numId w:val="30"/>
                              </w:numPr>
                              <w:shd w:val="clear" w:color="auto" w:fill="FBD4B4" w:themeFill="accent6" w:themeFillTint="66"/>
                              <w:ind w:left="284" w:hanging="284"/>
                              <w:rPr>
                                <w:color w:val="000000" w:themeColor="text1"/>
                                <w:sz w:val="20"/>
                              </w:rPr>
                            </w:pPr>
                            <w:r>
                              <w:rPr>
                                <w:color w:val="000000" w:themeColor="text1"/>
                                <w:sz w:val="20"/>
                              </w:rPr>
                              <w:t>F</w:t>
                            </w:r>
                            <w:r w:rsidRPr="00886D1D">
                              <w:rPr>
                                <w:color w:val="000000" w:themeColor="text1"/>
                                <w:sz w:val="20"/>
                              </w:rPr>
                              <w:t xml:space="preserve">ormal response </w:t>
                            </w:r>
                            <w:r>
                              <w:rPr>
                                <w:color w:val="000000" w:themeColor="text1"/>
                                <w:sz w:val="20"/>
                              </w:rPr>
                              <w:t>required.</w:t>
                            </w:r>
                          </w:p>
                          <w:p w14:paraId="384790AC" w14:textId="77777777" w:rsidR="002804C2" w:rsidRPr="00886D1D" w:rsidRDefault="002804C2" w:rsidP="002517A5">
                            <w:pPr>
                              <w:pStyle w:val="ListParagraph"/>
                              <w:numPr>
                                <w:ilvl w:val="0"/>
                                <w:numId w:val="30"/>
                              </w:numPr>
                              <w:shd w:val="clear" w:color="auto" w:fill="FBD4B4" w:themeFill="accent6" w:themeFillTint="66"/>
                              <w:ind w:left="284" w:hanging="284"/>
                              <w:rPr>
                                <w:color w:val="000000" w:themeColor="text1"/>
                                <w:sz w:val="20"/>
                              </w:rPr>
                            </w:pPr>
                            <w:r>
                              <w:rPr>
                                <w:color w:val="000000" w:themeColor="text1"/>
                                <w:sz w:val="20"/>
                              </w:rPr>
                              <w:t>Complainant has asked for the complaints process to be followed.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4CCD1" id="Text Box 35" o:spid="_x0000_s1046" type="#_x0000_t202" style="position:absolute;left:0;text-align:left;margin-left:248.1pt;margin-top:.7pt;width:184.6pt;height:9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" fillcolor="#e36c0a" stroked="f">
                <v:textbox>
                  <w:txbxContent>
                    <w:p w14:paraId="377D188B" w14:textId="77777777" w:rsidR="002B19E3" w:rsidRPr="00886D1D" w:rsidRDefault="002804C2" w:rsidP="002517A5">
                      <w:pPr>
                        <w:pStyle w:val="ListParagraph"/>
                        <w:numPr>
                          <w:ilvl w:val="0"/>
                          <w:numId w:val="30"/>
                        </w:numPr>
                        <w:shd w:val="clear" w:color="auto" w:fill="FBD4B4" w:themeFill="accent6" w:themeFillTint="66"/>
                        <w:ind w:left="284" w:hanging="284"/>
                        <w:rPr>
                          <w:color w:val="000000" w:themeColor="text1"/>
                          <w:sz w:val="20"/>
                        </w:rPr>
                      </w:pPr>
                      <w:r>
                        <w:rPr>
                          <w:color w:val="000000" w:themeColor="text1"/>
                          <w:sz w:val="20"/>
                        </w:rPr>
                        <w:t xml:space="preserve">Requires </w:t>
                      </w:r>
                      <w:r w:rsidRPr="00886D1D">
                        <w:rPr>
                          <w:color w:val="000000" w:themeColor="text1"/>
                          <w:sz w:val="20"/>
                        </w:rPr>
                        <w:t>formal</w:t>
                      </w:r>
                      <w:r w:rsidR="002B19E3" w:rsidRPr="00886D1D">
                        <w:rPr>
                          <w:color w:val="000000" w:themeColor="text1"/>
                          <w:sz w:val="20"/>
                        </w:rPr>
                        <w:t xml:space="preserve"> investigation</w:t>
                      </w:r>
                      <w:r w:rsidR="002B19E3">
                        <w:rPr>
                          <w:color w:val="000000" w:themeColor="text1"/>
                          <w:sz w:val="20"/>
                        </w:rPr>
                        <w:t>.</w:t>
                      </w:r>
                    </w:p>
                    <w:p w14:paraId="552355B3" w14:textId="77777777" w:rsidR="002B19E3" w:rsidRPr="00886D1D" w:rsidRDefault="002B19E3" w:rsidP="002517A5">
                      <w:pPr>
                        <w:pStyle w:val="ListParagraph"/>
                        <w:numPr>
                          <w:ilvl w:val="0"/>
                          <w:numId w:val="30"/>
                        </w:numPr>
                        <w:shd w:val="clear" w:color="auto" w:fill="FBD4B4" w:themeFill="accent6" w:themeFillTint="66"/>
                        <w:ind w:left="284" w:hanging="284"/>
                        <w:rPr>
                          <w:color w:val="000000" w:themeColor="text1"/>
                          <w:sz w:val="20"/>
                        </w:rPr>
                      </w:pPr>
                      <w:r>
                        <w:rPr>
                          <w:color w:val="000000" w:themeColor="text1"/>
                          <w:sz w:val="20"/>
                        </w:rPr>
                        <w:t>W</w:t>
                      </w:r>
                      <w:r w:rsidRPr="00886D1D">
                        <w:rPr>
                          <w:color w:val="000000" w:themeColor="text1"/>
                          <w:sz w:val="20"/>
                        </w:rPr>
                        <w:t xml:space="preserve">ill take longer than </w:t>
                      </w:r>
                      <w:r w:rsidR="002804C2">
                        <w:rPr>
                          <w:color w:val="000000" w:themeColor="text1"/>
                          <w:sz w:val="20"/>
                        </w:rPr>
                        <w:t>7 days</w:t>
                      </w:r>
                      <w:r>
                        <w:rPr>
                          <w:color w:val="000000" w:themeColor="text1"/>
                          <w:sz w:val="20"/>
                        </w:rPr>
                        <w:t xml:space="preserve"> to resolve.</w:t>
                      </w:r>
                    </w:p>
                    <w:p w14:paraId="479B9FA0" w14:textId="77777777" w:rsidR="002B19E3" w:rsidRDefault="002B19E3" w:rsidP="002517A5">
                      <w:pPr>
                        <w:pStyle w:val="ListParagraph"/>
                        <w:numPr>
                          <w:ilvl w:val="0"/>
                          <w:numId w:val="30"/>
                        </w:numPr>
                        <w:shd w:val="clear" w:color="auto" w:fill="FBD4B4" w:themeFill="accent6" w:themeFillTint="66"/>
                        <w:ind w:left="284" w:hanging="284"/>
                        <w:rPr>
                          <w:color w:val="000000" w:themeColor="text1"/>
                          <w:sz w:val="20"/>
                        </w:rPr>
                      </w:pPr>
                      <w:r>
                        <w:rPr>
                          <w:color w:val="000000" w:themeColor="text1"/>
                          <w:sz w:val="20"/>
                        </w:rPr>
                        <w:t>F</w:t>
                      </w:r>
                      <w:r w:rsidRPr="00886D1D">
                        <w:rPr>
                          <w:color w:val="000000" w:themeColor="text1"/>
                          <w:sz w:val="20"/>
                        </w:rPr>
                        <w:t xml:space="preserve">ormal response </w:t>
                      </w:r>
                      <w:r>
                        <w:rPr>
                          <w:color w:val="000000" w:themeColor="text1"/>
                          <w:sz w:val="20"/>
                        </w:rPr>
                        <w:t>required.</w:t>
                      </w:r>
                    </w:p>
                    <w:p w14:paraId="384790AC" w14:textId="77777777" w:rsidR="002804C2" w:rsidRPr="00886D1D" w:rsidRDefault="002804C2" w:rsidP="002517A5">
                      <w:pPr>
                        <w:pStyle w:val="ListParagraph"/>
                        <w:numPr>
                          <w:ilvl w:val="0"/>
                          <w:numId w:val="30"/>
                        </w:numPr>
                        <w:shd w:val="clear" w:color="auto" w:fill="FBD4B4" w:themeFill="accent6" w:themeFillTint="66"/>
                        <w:ind w:left="284" w:hanging="284"/>
                        <w:rPr>
                          <w:color w:val="000000" w:themeColor="text1"/>
                          <w:sz w:val="20"/>
                        </w:rPr>
                      </w:pPr>
                      <w:r>
                        <w:rPr>
                          <w:color w:val="000000" w:themeColor="text1"/>
                          <w:sz w:val="20"/>
                        </w:rPr>
                        <w:t>Complainant has asked for the complaints process to be followed.</w:t>
                      </w:r>
                    </w:p>
                  </w:txbxContent>
                </v:textbox>
              </v:shape>
            </w:pict>
          </mc:Fallback>
        </mc:AlternateContent>
      </w:r>
      <w:proofErr w:type="spellStart"/>
      <w:r w:rsidR="00F86954">
        <w:rPr>
          <w:sz w:val="18"/>
        </w:rPr>
        <w:t>mau</w:t>
      </w:r>
      <w:proofErr w:type="spellEnd"/>
    </w:p>
    <w:p w14:paraId="4EF3FE7E" w14:textId="09256DCA" w:rsidR="002517A5" w:rsidRPr="002517A5" w:rsidRDefault="006733C2" w:rsidP="002517A5">
      <w:pPr>
        <w:rPr>
          <w:sz w:val="18"/>
        </w:rPr>
      </w:pPr>
      <w:r w:rsidRPr="002517A5">
        <w:rPr>
          <w:noProof/>
          <w:lang w:eastAsia="en-GB"/>
        </w:rPr>
        <mc:AlternateContent>
          <mc:Choice Requires="wps">
            <w:drawing>
              <wp:anchor distT="0" distB="0" distL="114299" distR="114299" simplePos="0" relativeHeight="251650048" behindDoc="0" locked="0" layoutInCell="1" allowOverlap="1" wp14:anchorId="238CD991" wp14:editId="3F4F99F8">
                <wp:simplePos x="0" y="0"/>
                <wp:positionH relativeFrom="column">
                  <wp:posOffset>4202430</wp:posOffset>
                </wp:positionH>
                <wp:positionV relativeFrom="paragraph">
                  <wp:posOffset>13970</wp:posOffset>
                </wp:positionV>
                <wp:extent cx="0" cy="2230120"/>
                <wp:effectExtent l="0" t="0" r="19050" b="17780"/>
                <wp:wrapNone/>
                <wp:docPr id="6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0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0D64F" id="Line 37"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9pt,1.1pt" to="330.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"/>
            </w:pict>
          </mc:Fallback>
        </mc:AlternateContent>
      </w:r>
    </w:p>
    <w:p w14:paraId="01770643" w14:textId="77777777" w:rsidR="002517A5" w:rsidRPr="002517A5" w:rsidRDefault="002517A5" w:rsidP="002517A5">
      <w:pPr>
        <w:rPr>
          <w:sz w:val="18"/>
        </w:rPr>
      </w:pPr>
      <w:r w:rsidRPr="002517A5">
        <w:rPr>
          <w:noProof/>
          <w:lang w:eastAsia="en-GB"/>
        </w:rPr>
        <mc:AlternateContent>
          <mc:Choice Requires="wps">
            <w:drawing>
              <wp:anchor distT="0" distB="0" distL="114299" distR="114299" simplePos="0" relativeHeight="251634688" behindDoc="0" locked="0" layoutInCell="1" allowOverlap="1" wp14:anchorId="610451B5" wp14:editId="7DBF76C6">
                <wp:simplePos x="0" y="0"/>
                <wp:positionH relativeFrom="column">
                  <wp:posOffset>855979</wp:posOffset>
                </wp:positionH>
                <wp:positionV relativeFrom="paragraph">
                  <wp:posOffset>60960</wp:posOffset>
                </wp:positionV>
                <wp:extent cx="0" cy="3320415"/>
                <wp:effectExtent l="0" t="0" r="19050" b="13335"/>
                <wp:wrapNone/>
                <wp:docPr id="6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0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2219C" id="Line 38" o:spid="_x0000_s1026" style="position:absolute;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4pt,4.8pt" to="67.4pt,2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"/>
            </w:pict>
          </mc:Fallback>
        </mc:AlternateContent>
      </w:r>
    </w:p>
    <w:p w14:paraId="4E37EDB0" w14:textId="77777777" w:rsidR="002517A5" w:rsidRPr="002517A5" w:rsidRDefault="002517A5" w:rsidP="002517A5">
      <w:pPr>
        <w:rPr>
          <w:sz w:val="18"/>
        </w:rPr>
      </w:pPr>
    </w:p>
    <w:p w14:paraId="52A65F5D" w14:textId="77777777" w:rsidR="002517A5" w:rsidRPr="002517A5" w:rsidRDefault="002517A5" w:rsidP="002517A5">
      <w:pPr>
        <w:tabs>
          <w:tab w:val="center" w:pos="4513"/>
          <w:tab w:val="right" w:pos="9026"/>
        </w:tabs>
        <w:rPr>
          <w:sz w:val="18"/>
        </w:rPr>
      </w:pPr>
    </w:p>
    <w:p w14:paraId="53A563B4" w14:textId="77777777" w:rsidR="002517A5" w:rsidRPr="002517A5" w:rsidRDefault="002517A5" w:rsidP="002517A5">
      <w:pPr>
        <w:tabs>
          <w:tab w:val="center" w:pos="4513"/>
          <w:tab w:val="right" w:pos="9026"/>
        </w:tabs>
        <w:rPr>
          <w:sz w:val="18"/>
        </w:rPr>
      </w:pPr>
      <w:r w:rsidRPr="002517A5">
        <w:rPr>
          <w:noProof/>
          <w:lang w:eastAsia="en-GB"/>
        </w:rPr>
        <mc:AlternateContent>
          <mc:Choice Requires="wps">
            <w:drawing>
              <wp:anchor distT="0" distB="0" distL="114300" distR="114300" simplePos="0" relativeHeight="251644928" behindDoc="0" locked="0" layoutInCell="1" allowOverlap="1" wp14:anchorId="353C8AF5" wp14:editId="51723AF5">
                <wp:simplePos x="0" y="0"/>
                <wp:positionH relativeFrom="column">
                  <wp:posOffset>-269240</wp:posOffset>
                </wp:positionH>
                <wp:positionV relativeFrom="paragraph">
                  <wp:posOffset>201930</wp:posOffset>
                </wp:positionV>
                <wp:extent cx="2389517" cy="1095554"/>
                <wp:effectExtent l="0" t="0" r="0" b="9525"/>
                <wp:wrapNone/>
                <wp:docPr id="5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17" cy="1095554"/>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CB0FE" w14:textId="77777777" w:rsidR="002B19E3" w:rsidRPr="00886D1D" w:rsidRDefault="002B19E3" w:rsidP="002517A5">
                            <w:pPr>
                              <w:shd w:val="clear" w:color="auto" w:fill="EAF1DD" w:themeFill="accent3" w:themeFillTint="33"/>
                              <w:jc w:val="center"/>
                              <w:rPr>
                                <w:b/>
                                <w:color w:val="000000" w:themeColor="text1"/>
                                <w:sz w:val="20"/>
                              </w:rPr>
                            </w:pPr>
                            <w:r w:rsidRPr="00886D1D">
                              <w:rPr>
                                <w:b/>
                                <w:color w:val="000000" w:themeColor="text1"/>
                                <w:sz w:val="20"/>
                              </w:rPr>
                              <w:t>Concern Process</w:t>
                            </w:r>
                          </w:p>
                          <w:p w14:paraId="4A0ED564" w14:textId="77777777" w:rsidR="002B19E3" w:rsidRPr="00886D1D" w:rsidRDefault="002B19E3" w:rsidP="002517A5">
                            <w:pPr>
                              <w:shd w:val="clear" w:color="auto" w:fill="EAF1DD" w:themeFill="accent3" w:themeFillTint="33"/>
                              <w:jc w:val="center"/>
                              <w:rPr>
                                <w:color w:val="000000" w:themeColor="text1"/>
                                <w:sz w:val="20"/>
                              </w:rPr>
                            </w:pPr>
                            <w:r w:rsidRPr="00886D1D">
                              <w:rPr>
                                <w:color w:val="000000" w:themeColor="text1"/>
                                <w:sz w:val="20"/>
                              </w:rPr>
                              <w:t>Managed by PALS Team, who investigate the issue, find a resolut</w:t>
                            </w:r>
                            <w:r w:rsidR="00F86954">
                              <w:rPr>
                                <w:color w:val="000000" w:themeColor="text1"/>
                                <w:sz w:val="20"/>
                              </w:rPr>
                              <w:t xml:space="preserve">ion and respond within 24 hours where possible.  In agreement with person raising concern may be extended to 7 days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C8AF5" id="Text Box 39" o:spid="_x0000_s1047" type="#_x0000_t202" style="position:absolute;left:0;text-align:left;margin-left:-21.2pt;margin-top:15.9pt;width:188.15pt;height:8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" fillcolor="#9bbb59" stroked="f">
                <v:textbox>
                  <w:txbxContent>
                    <w:p w14:paraId="26ACB0FE" w14:textId="77777777" w:rsidR="002B19E3" w:rsidRPr="00886D1D" w:rsidRDefault="002B19E3" w:rsidP="002517A5">
                      <w:pPr>
                        <w:shd w:val="clear" w:color="auto" w:fill="EAF1DD" w:themeFill="accent3" w:themeFillTint="33"/>
                        <w:jc w:val="center"/>
                        <w:rPr>
                          <w:b/>
                          <w:color w:val="000000" w:themeColor="text1"/>
                          <w:sz w:val="20"/>
                        </w:rPr>
                      </w:pPr>
                      <w:r w:rsidRPr="00886D1D">
                        <w:rPr>
                          <w:b/>
                          <w:color w:val="000000" w:themeColor="text1"/>
                          <w:sz w:val="20"/>
                        </w:rPr>
                        <w:t>Concern Process</w:t>
                      </w:r>
                    </w:p>
                    <w:p w14:paraId="4A0ED564" w14:textId="77777777" w:rsidR="002B19E3" w:rsidRPr="00886D1D" w:rsidRDefault="002B19E3" w:rsidP="002517A5">
                      <w:pPr>
                        <w:shd w:val="clear" w:color="auto" w:fill="EAF1DD" w:themeFill="accent3" w:themeFillTint="33"/>
                        <w:jc w:val="center"/>
                        <w:rPr>
                          <w:color w:val="000000" w:themeColor="text1"/>
                          <w:sz w:val="20"/>
                        </w:rPr>
                      </w:pPr>
                      <w:r w:rsidRPr="00886D1D">
                        <w:rPr>
                          <w:color w:val="000000" w:themeColor="text1"/>
                          <w:sz w:val="20"/>
                        </w:rPr>
                        <w:t>Managed by PALS Team, who investigate the issue, find a resolut</w:t>
                      </w:r>
                      <w:r w:rsidR="00F86954">
                        <w:rPr>
                          <w:color w:val="000000" w:themeColor="text1"/>
                          <w:sz w:val="20"/>
                        </w:rPr>
                        <w:t xml:space="preserve">ion and respond within 24 hours where possible.  In agreement with person raising concern may be extended to 7 days </w:t>
                      </w:r>
                    </w:p>
                  </w:txbxContent>
                </v:textbox>
              </v:shape>
            </w:pict>
          </mc:Fallback>
        </mc:AlternateContent>
      </w:r>
    </w:p>
    <w:p w14:paraId="0AEEBFF8" w14:textId="77777777" w:rsidR="002517A5" w:rsidRPr="002517A5" w:rsidRDefault="002517A5" w:rsidP="002517A5">
      <w:pPr>
        <w:tabs>
          <w:tab w:val="center" w:pos="4513"/>
          <w:tab w:val="right" w:pos="9026"/>
        </w:tabs>
        <w:rPr>
          <w:sz w:val="18"/>
        </w:rPr>
      </w:pPr>
    </w:p>
    <w:p w14:paraId="04473CD4" w14:textId="77777777" w:rsidR="002517A5" w:rsidRPr="002517A5" w:rsidRDefault="002517A5" w:rsidP="002517A5">
      <w:pPr>
        <w:tabs>
          <w:tab w:val="center" w:pos="4513"/>
          <w:tab w:val="right" w:pos="9026"/>
        </w:tabs>
        <w:rPr>
          <w:sz w:val="18"/>
        </w:rPr>
      </w:pPr>
    </w:p>
    <w:p w14:paraId="3BF5392E" w14:textId="77777777" w:rsidR="002517A5" w:rsidRPr="002517A5" w:rsidRDefault="002517A5" w:rsidP="002517A5">
      <w:pPr>
        <w:tabs>
          <w:tab w:val="center" w:pos="4513"/>
          <w:tab w:val="right" w:pos="9026"/>
        </w:tabs>
        <w:rPr>
          <w:sz w:val="18"/>
        </w:rPr>
      </w:pPr>
    </w:p>
    <w:p w14:paraId="499F5AF9" w14:textId="77777777" w:rsidR="002517A5" w:rsidRPr="002517A5" w:rsidRDefault="002517A5" w:rsidP="002517A5">
      <w:pPr>
        <w:tabs>
          <w:tab w:val="center" w:pos="4513"/>
          <w:tab w:val="right" w:pos="9026"/>
        </w:tabs>
        <w:rPr>
          <w:sz w:val="18"/>
        </w:rPr>
      </w:pPr>
    </w:p>
    <w:p w14:paraId="0171E451" w14:textId="77777777" w:rsidR="002517A5" w:rsidRPr="002517A5" w:rsidRDefault="002517A5" w:rsidP="002517A5">
      <w:pPr>
        <w:tabs>
          <w:tab w:val="center" w:pos="4513"/>
          <w:tab w:val="right" w:pos="9026"/>
        </w:tabs>
        <w:rPr>
          <w:sz w:val="18"/>
        </w:rPr>
      </w:pPr>
    </w:p>
    <w:p w14:paraId="0950B372" w14:textId="77777777" w:rsidR="002517A5" w:rsidRPr="002517A5" w:rsidRDefault="002517A5" w:rsidP="002517A5">
      <w:pPr>
        <w:rPr>
          <w:sz w:val="18"/>
        </w:rPr>
      </w:pPr>
    </w:p>
    <w:p w14:paraId="7800E2D8" w14:textId="77777777" w:rsidR="002517A5" w:rsidRPr="002517A5" w:rsidRDefault="002517A5" w:rsidP="002517A5">
      <w:pPr>
        <w:rPr>
          <w:sz w:val="18"/>
        </w:rPr>
      </w:pPr>
    </w:p>
    <w:p w14:paraId="550B7A48" w14:textId="77777777" w:rsidR="002517A5" w:rsidRPr="002517A5" w:rsidRDefault="002517A5" w:rsidP="002517A5">
      <w:pPr>
        <w:rPr>
          <w:sz w:val="18"/>
        </w:rPr>
      </w:pPr>
    </w:p>
    <w:p w14:paraId="345EFD7D" w14:textId="77777777" w:rsidR="002517A5" w:rsidRPr="002517A5" w:rsidRDefault="002517A5" w:rsidP="002517A5">
      <w:pPr>
        <w:rPr>
          <w:sz w:val="18"/>
        </w:rPr>
      </w:pPr>
    </w:p>
    <w:p w14:paraId="3B2F7C60" w14:textId="77777777" w:rsidR="002517A5" w:rsidRPr="002517A5" w:rsidRDefault="002517A5" w:rsidP="002517A5">
      <w:pPr>
        <w:rPr>
          <w:sz w:val="18"/>
        </w:rPr>
      </w:pPr>
      <w:r w:rsidRPr="002517A5">
        <w:rPr>
          <w:noProof/>
          <w:lang w:eastAsia="en-GB"/>
        </w:rPr>
        <mc:AlternateContent>
          <mc:Choice Requires="wps">
            <w:drawing>
              <wp:anchor distT="0" distB="0" distL="114300" distR="114300" simplePos="0" relativeHeight="251645952" behindDoc="0" locked="0" layoutInCell="1" allowOverlap="1" wp14:anchorId="4AC2681C" wp14:editId="1F20C46E">
                <wp:simplePos x="0" y="0"/>
                <wp:positionH relativeFrom="column">
                  <wp:posOffset>2983865</wp:posOffset>
                </wp:positionH>
                <wp:positionV relativeFrom="paragraph">
                  <wp:posOffset>93980</wp:posOffset>
                </wp:positionV>
                <wp:extent cx="2480310" cy="310515"/>
                <wp:effectExtent l="0" t="0" r="0" b="0"/>
                <wp:wrapNone/>
                <wp:docPr id="5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31051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42789" w14:textId="77777777" w:rsidR="002B19E3" w:rsidRPr="00BF5527" w:rsidRDefault="002B19E3" w:rsidP="002517A5">
                            <w:pPr>
                              <w:pStyle w:val="BodyText"/>
                              <w:shd w:val="clear" w:color="auto" w:fill="E5B8B7" w:themeFill="accent2" w:themeFillTint="66"/>
                              <w:jc w:val="center"/>
                              <w:rPr>
                                <w:b/>
                              </w:rPr>
                            </w:pPr>
                            <w:r w:rsidRPr="00BF5527">
                              <w:t>Complaints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2681C" id="Text Box 40" o:spid="_x0000_s1048" type="#_x0000_t202" style="position:absolute;left:0;text-align:left;margin-left:234.95pt;margin-top:7.4pt;width:195.3pt;height:2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" fillcolor="#c00000" stroked="f">
                <v:textbox>
                  <w:txbxContent>
                    <w:p w14:paraId="1BD42789" w14:textId="77777777" w:rsidR="002B19E3" w:rsidRPr="00BF5527" w:rsidRDefault="002B19E3" w:rsidP="002517A5">
                      <w:pPr>
                        <w:pStyle w:val="BodyText"/>
                        <w:shd w:val="clear" w:color="auto" w:fill="E5B8B7" w:themeFill="accent2" w:themeFillTint="66"/>
                        <w:jc w:val="center"/>
                        <w:rPr>
                          <w:b/>
                        </w:rPr>
                      </w:pPr>
                      <w:r w:rsidRPr="00BF5527">
                        <w:t>Complaints process</w:t>
                      </w:r>
                    </w:p>
                  </w:txbxContent>
                </v:textbox>
              </v:shape>
            </w:pict>
          </mc:Fallback>
        </mc:AlternateContent>
      </w:r>
      <w:r w:rsidRPr="002517A5">
        <w:rPr>
          <w:noProof/>
          <w:lang w:eastAsia="en-GB"/>
        </w:rPr>
        <mc:AlternateContent>
          <mc:Choice Requires="wps">
            <w:drawing>
              <wp:anchor distT="0" distB="0" distL="114300" distR="114300" simplePos="0" relativeHeight="251652096" behindDoc="0" locked="0" layoutInCell="1" allowOverlap="1" wp14:anchorId="471C63A9" wp14:editId="272830F9">
                <wp:simplePos x="0" y="0"/>
                <wp:positionH relativeFrom="column">
                  <wp:posOffset>2207895</wp:posOffset>
                </wp:positionH>
                <wp:positionV relativeFrom="paragraph">
                  <wp:posOffset>93980</wp:posOffset>
                </wp:positionV>
                <wp:extent cx="659130" cy="310515"/>
                <wp:effectExtent l="0" t="0" r="7620" b="0"/>
                <wp:wrapNone/>
                <wp:docPr id="5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31051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10B20" w14:textId="77777777" w:rsidR="002B19E3" w:rsidRPr="00886D1D" w:rsidRDefault="002B19E3" w:rsidP="002517A5">
                            <w:pPr>
                              <w:pStyle w:val="Footer"/>
                              <w:shd w:val="clear" w:color="auto" w:fill="E5B8B7" w:themeFill="accent2" w:themeFillTint="66"/>
                              <w:jc w:val="center"/>
                              <w:rPr>
                                <w:color w:val="000000" w:themeColor="text1"/>
                                <w:sz w:val="20"/>
                              </w:rPr>
                            </w:pPr>
                            <w:r w:rsidRPr="00886D1D">
                              <w:rPr>
                                <w:color w:val="000000" w:themeColor="text1"/>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C63A9" id="Text Box 41" o:spid="_x0000_s1049" type="#_x0000_t202" style="position:absolute;left:0;text-align:left;margin-left:173.85pt;margin-top:7.4pt;width:51.9pt;height:2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" fillcolor="#c00000" stroked="f">
                <v:textbox>
                  <w:txbxContent>
                    <w:p w14:paraId="78C10B20" w14:textId="77777777" w:rsidR="002B19E3" w:rsidRPr="00886D1D" w:rsidRDefault="002B19E3" w:rsidP="002517A5">
                      <w:pPr>
                        <w:pStyle w:val="Footer"/>
                        <w:shd w:val="clear" w:color="auto" w:fill="E5B8B7" w:themeFill="accent2" w:themeFillTint="66"/>
                        <w:jc w:val="center"/>
                        <w:rPr>
                          <w:color w:val="000000" w:themeColor="text1"/>
                          <w:sz w:val="20"/>
                        </w:rPr>
                      </w:pPr>
                      <w:r w:rsidRPr="00886D1D">
                        <w:rPr>
                          <w:color w:val="000000" w:themeColor="text1"/>
                          <w:sz w:val="20"/>
                        </w:rPr>
                        <w:t>No</w:t>
                      </w:r>
                    </w:p>
                  </w:txbxContent>
                </v:textbox>
              </v:shape>
            </w:pict>
          </mc:Fallback>
        </mc:AlternateContent>
      </w:r>
      <w:r w:rsidRPr="002517A5">
        <w:rPr>
          <w:noProof/>
          <w:lang w:eastAsia="en-GB"/>
        </w:rPr>
        <mc:AlternateContent>
          <mc:Choice Requires="wps">
            <w:drawing>
              <wp:anchor distT="0" distB="0" distL="114300" distR="114300" simplePos="0" relativeHeight="251646976" behindDoc="0" locked="0" layoutInCell="1" allowOverlap="1" wp14:anchorId="4BEB8D7C" wp14:editId="269F9D66">
                <wp:simplePos x="0" y="0"/>
                <wp:positionH relativeFrom="column">
                  <wp:posOffset>-249555</wp:posOffset>
                </wp:positionH>
                <wp:positionV relativeFrom="paragraph">
                  <wp:posOffset>93980</wp:posOffset>
                </wp:positionV>
                <wp:extent cx="2286635" cy="31051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310515"/>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39B6D" w14:textId="77777777" w:rsidR="002B19E3" w:rsidRPr="00886D1D" w:rsidRDefault="002B19E3" w:rsidP="002517A5">
                            <w:pPr>
                              <w:pStyle w:val="Footer"/>
                              <w:shd w:val="clear" w:color="auto" w:fill="EAF1DD" w:themeFill="accent3" w:themeFillTint="33"/>
                              <w:jc w:val="center"/>
                              <w:rPr>
                                <w:color w:val="000000" w:themeColor="text1"/>
                                <w:sz w:val="20"/>
                              </w:rPr>
                            </w:pPr>
                            <w:r w:rsidRPr="00886D1D">
                              <w:rPr>
                                <w:color w:val="000000" w:themeColor="text1"/>
                                <w:sz w:val="20"/>
                              </w:rPr>
                              <w:t>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B8D7C" id="Text Box 42" o:spid="_x0000_s1050" type="#_x0000_t202" style="position:absolute;left:0;text-align:left;margin-left:-19.65pt;margin-top:7.4pt;width:180.05pt;height:2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" fillcolor="#9bbb59" stroked="f">
                <v:textbox>
                  <w:txbxContent>
                    <w:p w14:paraId="1B739B6D" w14:textId="77777777" w:rsidR="002B19E3" w:rsidRPr="00886D1D" w:rsidRDefault="002B19E3" w:rsidP="002517A5">
                      <w:pPr>
                        <w:pStyle w:val="Footer"/>
                        <w:shd w:val="clear" w:color="auto" w:fill="EAF1DD" w:themeFill="accent3" w:themeFillTint="33"/>
                        <w:jc w:val="center"/>
                        <w:rPr>
                          <w:color w:val="000000" w:themeColor="text1"/>
                          <w:sz w:val="20"/>
                        </w:rPr>
                      </w:pPr>
                      <w:r w:rsidRPr="00886D1D">
                        <w:rPr>
                          <w:color w:val="000000" w:themeColor="text1"/>
                          <w:sz w:val="20"/>
                        </w:rPr>
                        <w:t>Resolved?</w:t>
                      </w:r>
                    </w:p>
                  </w:txbxContent>
                </v:textbox>
              </v:shape>
            </w:pict>
          </mc:Fallback>
        </mc:AlternateContent>
      </w:r>
    </w:p>
    <w:p w14:paraId="27C35228" w14:textId="77777777" w:rsidR="002517A5" w:rsidRPr="002517A5" w:rsidRDefault="002517A5" w:rsidP="002517A5">
      <w:pPr>
        <w:rPr>
          <w:sz w:val="18"/>
        </w:rPr>
      </w:pPr>
      <w:r w:rsidRPr="002517A5">
        <w:rPr>
          <w:noProof/>
          <w:lang w:eastAsia="en-GB"/>
        </w:rPr>
        <mc:AlternateContent>
          <mc:Choice Requires="wps">
            <w:drawing>
              <wp:anchor distT="4294967295" distB="4294967295" distL="114300" distR="114300" simplePos="0" relativeHeight="251637760" behindDoc="0" locked="0" layoutInCell="1" allowOverlap="1" wp14:anchorId="5466133E" wp14:editId="6AFD0C69">
                <wp:simplePos x="0" y="0"/>
                <wp:positionH relativeFrom="column">
                  <wp:posOffset>1461135</wp:posOffset>
                </wp:positionH>
                <wp:positionV relativeFrom="paragraph">
                  <wp:posOffset>111124</wp:posOffset>
                </wp:positionV>
                <wp:extent cx="1849120" cy="0"/>
                <wp:effectExtent l="0" t="0" r="17780" b="19050"/>
                <wp:wrapNone/>
                <wp:docPr id="5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CDC8" id="Line 43"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05pt,8.75pt" to="260.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"/>
            </w:pict>
          </mc:Fallback>
        </mc:AlternateContent>
      </w:r>
    </w:p>
    <w:p w14:paraId="0B3395DC" w14:textId="77777777" w:rsidR="002517A5" w:rsidRPr="002517A5" w:rsidRDefault="002517A5" w:rsidP="002517A5">
      <w:pPr>
        <w:rPr>
          <w:sz w:val="18"/>
        </w:rPr>
      </w:pPr>
    </w:p>
    <w:p w14:paraId="5508DDC8" w14:textId="77777777" w:rsidR="002517A5" w:rsidRPr="002517A5" w:rsidRDefault="002517A5" w:rsidP="002517A5">
      <w:pPr>
        <w:tabs>
          <w:tab w:val="center" w:pos="4513"/>
          <w:tab w:val="right" w:pos="9026"/>
        </w:tabs>
        <w:rPr>
          <w:sz w:val="18"/>
        </w:rPr>
      </w:pPr>
    </w:p>
    <w:p w14:paraId="503118B9" w14:textId="77777777" w:rsidR="002517A5" w:rsidRPr="002517A5" w:rsidRDefault="002517A5" w:rsidP="002517A5">
      <w:pPr>
        <w:rPr>
          <w:sz w:val="18"/>
        </w:rPr>
      </w:pPr>
      <w:r w:rsidRPr="002517A5">
        <w:rPr>
          <w:noProof/>
          <w:lang w:eastAsia="en-GB"/>
        </w:rPr>
        <mc:AlternateContent>
          <mc:Choice Requires="wps">
            <w:drawing>
              <wp:anchor distT="0" distB="0" distL="114300" distR="114300" simplePos="0" relativeHeight="251651072" behindDoc="0" locked="0" layoutInCell="1" allowOverlap="1" wp14:anchorId="08D1FEA6" wp14:editId="7B22EC5C">
                <wp:simplePos x="0" y="0"/>
                <wp:positionH relativeFrom="column">
                  <wp:posOffset>-249555</wp:posOffset>
                </wp:positionH>
                <wp:positionV relativeFrom="paragraph">
                  <wp:posOffset>87630</wp:posOffset>
                </wp:positionV>
                <wp:extent cx="2286635" cy="31051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310515"/>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9454A" w14:textId="77777777" w:rsidR="002B19E3" w:rsidRPr="00886D1D" w:rsidRDefault="002B19E3" w:rsidP="002517A5">
                            <w:pPr>
                              <w:pStyle w:val="Footer"/>
                              <w:shd w:val="clear" w:color="auto" w:fill="EAF1DD" w:themeFill="accent3" w:themeFillTint="33"/>
                              <w:jc w:val="center"/>
                              <w:rPr>
                                <w:color w:val="000000" w:themeColor="text1"/>
                                <w:sz w:val="20"/>
                              </w:rPr>
                            </w:pPr>
                            <w:r w:rsidRPr="00886D1D">
                              <w:rPr>
                                <w:color w:val="000000" w:themeColor="text1"/>
                                <w:sz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FEA6" id="Text Box 44" o:spid="_x0000_s1051" type="#_x0000_t202" style="position:absolute;left:0;text-align:left;margin-left:-19.65pt;margin-top:6.9pt;width:180.05pt;height:2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" fillcolor="#9bbb59" stroked="f">
                <v:textbox>
                  <w:txbxContent>
                    <w:p w14:paraId="4FE9454A" w14:textId="77777777" w:rsidR="002B19E3" w:rsidRPr="00886D1D" w:rsidRDefault="002B19E3" w:rsidP="002517A5">
                      <w:pPr>
                        <w:pStyle w:val="Footer"/>
                        <w:shd w:val="clear" w:color="auto" w:fill="EAF1DD" w:themeFill="accent3" w:themeFillTint="33"/>
                        <w:jc w:val="center"/>
                        <w:rPr>
                          <w:color w:val="000000" w:themeColor="text1"/>
                          <w:sz w:val="20"/>
                        </w:rPr>
                      </w:pPr>
                      <w:r w:rsidRPr="00886D1D">
                        <w:rPr>
                          <w:color w:val="000000" w:themeColor="text1"/>
                          <w:sz w:val="20"/>
                        </w:rPr>
                        <w:t>Yes</w:t>
                      </w:r>
                    </w:p>
                  </w:txbxContent>
                </v:textbox>
              </v:shape>
            </w:pict>
          </mc:Fallback>
        </mc:AlternateContent>
      </w:r>
    </w:p>
    <w:p w14:paraId="068E4D99" w14:textId="77777777" w:rsidR="002517A5" w:rsidRPr="002517A5" w:rsidRDefault="002517A5" w:rsidP="002517A5">
      <w:pPr>
        <w:rPr>
          <w:sz w:val="18"/>
        </w:rPr>
      </w:pPr>
    </w:p>
    <w:p w14:paraId="1C4398A3" w14:textId="77777777" w:rsidR="002517A5" w:rsidRPr="002517A5" w:rsidRDefault="002517A5" w:rsidP="002517A5">
      <w:pPr>
        <w:rPr>
          <w:sz w:val="18"/>
        </w:rPr>
      </w:pPr>
    </w:p>
    <w:p w14:paraId="68436593" w14:textId="77777777" w:rsidR="002517A5" w:rsidRPr="002517A5" w:rsidRDefault="002517A5" w:rsidP="002517A5">
      <w:pPr>
        <w:rPr>
          <w:sz w:val="18"/>
        </w:rPr>
      </w:pPr>
    </w:p>
    <w:p w14:paraId="7C9CB9BA" w14:textId="77777777" w:rsidR="002517A5" w:rsidRPr="002517A5" w:rsidRDefault="002517A5" w:rsidP="002517A5">
      <w:pPr>
        <w:rPr>
          <w:sz w:val="18"/>
        </w:rPr>
      </w:pPr>
      <w:r w:rsidRPr="002517A5">
        <w:rPr>
          <w:noProof/>
          <w:lang w:eastAsia="en-GB"/>
        </w:rPr>
        <mc:AlternateContent>
          <mc:Choice Requires="wps">
            <w:drawing>
              <wp:anchor distT="0" distB="0" distL="114300" distR="114300" simplePos="0" relativeHeight="251648000" behindDoc="0" locked="0" layoutInCell="1" allowOverlap="1" wp14:anchorId="05D27F42" wp14:editId="7768C7F0">
                <wp:simplePos x="0" y="0"/>
                <wp:positionH relativeFrom="column">
                  <wp:posOffset>-249555</wp:posOffset>
                </wp:positionH>
                <wp:positionV relativeFrom="paragraph">
                  <wp:posOffset>3175</wp:posOffset>
                </wp:positionV>
                <wp:extent cx="2286635" cy="624840"/>
                <wp:effectExtent l="0" t="0" r="0" b="3810"/>
                <wp:wrapNone/>
                <wp:docPr id="5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624840"/>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A37B6" w14:textId="77777777" w:rsidR="002B19E3" w:rsidRPr="00886D1D" w:rsidRDefault="002B19E3" w:rsidP="002517A5">
                            <w:pPr>
                              <w:shd w:val="clear" w:color="auto" w:fill="EAF1DD" w:themeFill="accent3" w:themeFillTint="33"/>
                              <w:rPr>
                                <w:color w:val="000000" w:themeColor="text1"/>
                                <w:sz w:val="20"/>
                              </w:rPr>
                            </w:pPr>
                            <w:r w:rsidRPr="00886D1D">
                              <w:rPr>
                                <w:color w:val="000000" w:themeColor="text1"/>
                                <w:sz w:val="20"/>
                              </w:rPr>
                              <w:t xml:space="preserve">Record </w:t>
                            </w:r>
                            <w:r>
                              <w:rPr>
                                <w:color w:val="000000" w:themeColor="text1"/>
                                <w:sz w:val="20"/>
                              </w:rPr>
                              <w:t>and c</w:t>
                            </w:r>
                            <w:r w:rsidRPr="00886D1D">
                              <w:rPr>
                                <w:color w:val="000000" w:themeColor="text1"/>
                                <w:sz w:val="20"/>
                              </w:rPr>
                              <w:t xml:space="preserve">lose concern on </w:t>
                            </w:r>
                            <w:r>
                              <w:rPr>
                                <w:color w:val="000000" w:themeColor="text1"/>
                                <w:sz w:val="20"/>
                              </w:rPr>
                              <w:t>complaints software</w:t>
                            </w:r>
                            <w:r w:rsidRPr="00886D1D">
                              <w:rPr>
                                <w:color w:val="000000" w:themeColor="text1"/>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27F42" id="Text Box 45" o:spid="_x0000_s1052" type="#_x0000_t202" style="position:absolute;left:0;text-align:left;margin-left:-19.65pt;margin-top:.25pt;width:180.05pt;height:4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" fillcolor="#9bbb59" stroked="f">
                <v:textbox>
                  <w:txbxContent>
                    <w:p w14:paraId="72FA37B6" w14:textId="77777777" w:rsidR="002B19E3" w:rsidRPr="00886D1D" w:rsidRDefault="002B19E3" w:rsidP="002517A5">
                      <w:pPr>
                        <w:shd w:val="clear" w:color="auto" w:fill="EAF1DD" w:themeFill="accent3" w:themeFillTint="33"/>
                        <w:rPr>
                          <w:color w:val="000000" w:themeColor="text1"/>
                          <w:sz w:val="20"/>
                        </w:rPr>
                      </w:pPr>
                      <w:r w:rsidRPr="00886D1D">
                        <w:rPr>
                          <w:color w:val="000000" w:themeColor="text1"/>
                          <w:sz w:val="20"/>
                        </w:rPr>
                        <w:t xml:space="preserve">Record </w:t>
                      </w:r>
                      <w:r>
                        <w:rPr>
                          <w:color w:val="000000" w:themeColor="text1"/>
                          <w:sz w:val="20"/>
                        </w:rPr>
                        <w:t>and c</w:t>
                      </w:r>
                      <w:r w:rsidRPr="00886D1D">
                        <w:rPr>
                          <w:color w:val="000000" w:themeColor="text1"/>
                          <w:sz w:val="20"/>
                        </w:rPr>
                        <w:t xml:space="preserve">lose concern on </w:t>
                      </w:r>
                      <w:r>
                        <w:rPr>
                          <w:color w:val="000000" w:themeColor="text1"/>
                          <w:sz w:val="20"/>
                        </w:rPr>
                        <w:t>complaints software</w:t>
                      </w:r>
                      <w:r w:rsidRPr="00886D1D">
                        <w:rPr>
                          <w:color w:val="000000" w:themeColor="text1"/>
                          <w:sz w:val="20"/>
                        </w:rPr>
                        <w:t>.</w:t>
                      </w:r>
                    </w:p>
                  </w:txbxContent>
                </v:textbox>
              </v:shape>
            </w:pict>
          </mc:Fallback>
        </mc:AlternateContent>
      </w:r>
    </w:p>
    <w:p w14:paraId="238E020B" w14:textId="77777777" w:rsidR="002517A5" w:rsidRPr="002517A5" w:rsidRDefault="002517A5" w:rsidP="002517A5">
      <w:pPr>
        <w:rPr>
          <w:sz w:val="18"/>
        </w:rPr>
      </w:pPr>
    </w:p>
    <w:p w14:paraId="19F12203" w14:textId="77777777" w:rsidR="002517A5" w:rsidRPr="002517A5" w:rsidRDefault="002517A5" w:rsidP="002517A5">
      <w:pPr>
        <w:rPr>
          <w:sz w:val="18"/>
        </w:rPr>
      </w:pPr>
    </w:p>
    <w:p w14:paraId="52B2818A" w14:textId="77777777" w:rsidR="002517A5" w:rsidRPr="002517A5" w:rsidRDefault="002517A5" w:rsidP="002517A5">
      <w:pPr>
        <w:rPr>
          <w:sz w:val="18"/>
        </w:rPr>
      </w:pPr>
    </w:p>
    <w:p w14:paraId="25206AAB" w14:textId="77777777" w:rsidR="002517A5" w:rsidRPr="002517A5" w:rsidRDefault="002517A5" w:rsidP="002517A5">
      <w:pPr>
        <w:rPr>
          <w:sz w:val="18"/>
        </w:rPr>
      </w:pPr>
    </w:p>
    <w:p w14:paraId="67A8EC4C" w14:textId="77777777" w:rsidR="002517A5" w:rsidRPr="002517A5" w:rsidRDefault="002517A5" w:rsidP="002517A5">
      <w:pPr>
        <w:rPr>
          <w:sz w:val="18"/>
        </w:rPr>
      </w:pPr>
    </w:p>
    <w:p w14:paraId="567E1911" w14:textId="77777777" w:rsidR="002517A5" w:rsidRPr="002517A5" w:rsidRDefault="002517A5" w:rsidP="002517A5">
      <w:pPr>
        <w:tabs>
          <w:tab w:val="left" w:pos="8993"/>
        </w:tabs>
        <w:rPr>
          <w:rFonts w:cs="Arial"/>
          <w:szCs w:val="22"/>
        </w:rPr>
      </w:pPr>
    </w:p>
    <w:p w14:paraId="3E948BE0" w14:textId="77777777" w:rsidR="002517A5" w:rsidRPr="002517A5" w:rsidRDefault="002517A5" w:rsidP="002517A5">
      <w:pPr>
        <w:tabs>
          <w:tab w:val="left" w:pos="8993"/>
        </w:tabs>
        <w:rPr>
          <w:rFonts w:cs="Arial"/>
          <w:szCs w:val="22"/>
        </w:rPr>
      </w:pPr>
    </w:p>
    <w:p w14:paraId="63C6DD06" w14:textId="77777777" w:rsidR="002517A5" w:rsidRPr="002517A5" w:rsidRDefault="002517A5" w:rsidP="002517A5">
      <w:pPr>
        <w:tabs>
          <w:tab w:val="left" w:pos="8993"/>
        </w:tabs>
        <w:rPr>
          <w:rFonts w:cs="Arial"/>
          <w:szCs w:val="22"/>
        </w:rPr>
      </w:pPr>
    </w:p>
    <w:p w14:paraId="5F1A2869" w14:textId="77777777" w:rsidR="002517A5" w:rsidRPr="002517A5" w:rsidRDefault="002517A5" w:rsidP="002517A5">
      <w:pPr>
        <w:keepNext/>
        <w:keepLines/>
        <w:spacing w:before="480"/>
        <w:outlineLvl w:val="0"/>
        <w:rPr>
          <w:rFonts w:eastAsiaTheme="majorEastAsia" w:cs="Arial"/>
          <w:b/>
          <w:bCs/>
          <w:sz w:val="28"/>
          <w:szCs w:val="28"/>
        </w:rPr>
      </w:pPr>
      <w:r w:rsidRPr="002517A5">
        <w:rPr>
          <w:rFonts w:asciiTheme="majorHAnsi" w:eastAsiaTheme="majorEastAsia" w:hAnsiTheme="majorHAnsi" w:cs="Arial"/>
          <w:b/>
          <w:bCs/>
          <w:color w:val="365F91" w:themeColor="accent1" w:themeShade="BF"/>
          <w:sz w:val="28"/>
          <w:szCs w:val="22"/>
        </w:rPr>
        <w:br w:type="page"/>
      </w:r>
    </w:p>
    <w:p w14:paraId="098D404E" w14:textId="77777777" w:rsidR="002517A5" w:rsidRPr="002517A5" w:rsidRDefault="002517A5" w:rsidP="002517A5">
      <w:pPr>
        <w:overflowPunct/>
        <w:autoSpaceDE/>
        <w:autoSpaceDN/>
        <w:adjustRightInd/>
        <w:jc w:val="center"/>
        <w:textAlignment w:val="auto"/>
        <w:rPr>
          <w:b/>
          <w:sz w:val="24"/>
          <w:szCs w:val="24"/>
          <w:u w:val="single"/>
        </w:rPr>
      </w:pPr>
      <w:bookmarkStart w:id="759" w:name="_Hlk114560690"/>
      <w:bookmarkEnd w:id="750"/>
      <w:r w:rsidRPr="002517A5">
        <w:rPr>
          <w:b/>
          <w:sz w:val="24"/>
          <w:szCs w:val="24"/>
          <w:u w:val="single"/>
        </w:rPr>
        <w:lastRenderedPageBreak/>
        <w:t>Trust Wide Complaints Process</w:t>
      </w:r>
    </w:p>
    <w:p w14:paraId="0AE8A2FE" w14:textId="77777777" w:rsidR="002517A5" w:rsidRPr="002517A5" w:rsidRDefault="002517A5" w:rsidP="002517A5">
      <w:pPr>
        <w:overflowPunct/>
        <w:autoSpaceDE/>
        <w:autoSpaceDN/>
        <w:adjustRightInd/>
        <w:jc w:val="left"/>
        <w:textAlignment w:val="auto"/>
        <w:rPr>
          <w:sz w:val="20"/>
        </w:rPr>
      </w:pPr>
    </w:p>
    <w:p w14:paraId="19C195A9" w14:textId="77777777" w:rsidR="002517A5" w:rsidRPr="002517A5" w:rsidRDefault="002517A5" w:rsidP="002517A5">
      <w:pPr>
        <w:overflowPunct/>
        <w:autoSpaceDE/>
        <w:autoSpaceDN/>
        <w:adjustRightInd/>
        <w:jc w:val="left"/>
        <w:textAlignment w:val="auto"/>
        <w:rPr>
          <w:b/>
          <w:color w:val="FFFFFF" w:themeColor="background1"/>
          <w:sz w:val="20"/>
        </w:rPr>
      </w:pPr>
      <w:r w:rsidRPr="002517A5">
        <w:rPr>
          <w:noProof/>
          <w:sz w:val="20"/>
          <w:lang w:eastAsia="en-GB"/>
        </w:rPr>
        <mc:AlternateContent>
          <mc:Choice Requires="wps">
            <w:drawing>
              <wp:anchor distT="0" distB="0" distL="114300" distR="114300" simplePos="0" relativeHeight="251682816" behindDoc="0" locked="0" layoutInCell="1" allowOverlap="1" wp14:anchorId="09CB2E8A" wp14:editId="52C50A6C">
                <wp:simplePos x="0" y="0"/>
                <wp:positionH relativeFrom="column">
                  <wp:posOffset>1621155</wp:posOffset>
                </wp:positionH>
                <wp:positionV relativeFrom="paragraph">
                  <wp:posOffset>40005</wp:posOffset>
                </wp:positionV>
                <wp:extent cx="3178810" cy="304800"/>
                <wp:effectExtent l="0" t="0" r="2540" b="0"/>
                <wp:wrapNone/>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30480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7F5B5" w14:textId="77777777" w:rsidR="002B19E3" w:rsidRPr="002E3F55" w:rsidRDefault="002B19E3" w:rsidP="002517A5">
                            <w:pPr>
                              <w:shd w:val="clear" w:color="auto" w:fill="FBD4B4" w:themeFill="accent6" w:themeFillTint="66"/>
                              <w:jc w:val="center"/>
                              <w:rPr>
                                <w:b/>
                                <w:color w:val="000000" w:themeColor="text1"/>
                                <w:szCs w:val="16"/>
                              </w:rPr>
                            </w:pPr>
                            <w:r w:rsidRPr="002E3F55">
                              <w:rPr>
                                <w:b/>
                                <w:color w:val="000000" w:themeColor="text1"/>
                                <w:szCs w:val="16"/>
                              </w:rPr>
                              <w:t>Complaint received by PALS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B2E8A" id="Text Box 47" o:spid="_x0000_s1053" type="#_x0000_t202" style="position:absolute;margin-left:127.65pt;margin-top:3.15pt;width:250.3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" fillcolor="#e36c0a" stroked="f">
                <v:textbox>
                  <w:txbxContent>
                    <w:p w14:paraId="7AA7F5B5" w14:textId="77777777" w:rsidR="002B19E3" w:rsidRPr="002E3F55" w:rsidRDefault="002B19E3" w:rsidP="002517A5">
                      <w:pPr>
                        <w:shd w:val="clear" w:color="auto" w:fill="FBD4B4" w:themeFill="accent6" w:themeFillTint="66"/>
                        <w:jc w:val="center"/>
                        <w:rPr>
                          <w:b/>
                          <w:color w:val="000000" w:themeColor="text1"/>
                          <w:szCs w:val="16"/>
                        </w:rPr>
                      </w:pPr>
                      <w:r w:rsidRPr="002E3F55">
                        <w:rPr>
                          <w:b/>
                          <w:color w:val="000000" w:themeColor="text1"/>
                          <w:szCs w:val="16"/>
                        </w:rPr>
                        <w:t>Complaint received by PALS Team</w:t>
                      </w:r>
                    </w:p>
                  </w:txbxContent>
                </v:textbox>
              </v:shape>
            </w:pict>
          </mc:Fallback>
        </mc:AlternateContent>
      </w:r>
    </w:p>
    <w:p w14:paraId="32972E64" w14:textId="77777777" w:rsidR="002517A5" w:rsidRPr="002517A5" w:rsidRDefault="002517A5" w:rsidP="002517A5">
      <w:pPr>
        <w:overflowPunct/>
        <w:autoSpaceDE/>
        <w:autoSpaceDN/>
        <w:adjustRightInd/>
        <w:jc w:val="left"/>
        <w:textAlignment w:val="auto"/>
        <w:rPr>
          <w:color w:val="FFFFFF" w:themeColor="background1"/>
          <w:sz w:val="18"/>
        </w:rPr>
      </w:pPr>
    </w:p>
    <w:p w14:paraId="6CDB7C6E" w14:textId="77777777" w:rsidR="002517A5" w:rsidRPr="002517A5" w:rsidRDefault="002517A5" w:rsidP="002517A5">
      <w:pPr>
        <w:overflowPunct/>
        <w:autoSpaceDE/>
        <w:autoSpaceDN/>
        <w:adjustRightInd/>
        <w:jc w:val="center"/>
        <w:textAlignment w:val="auto"/>
        <w:rPr>
          <w:color w:val="FFFFFF" w:themeColor="background1"/>
          <w:sz w:val="18"/>
        </w:rPr>
      </w:pPr>
      <w:r w:rsidRPr="002517A5">
        <w:rPr>
          <w:noProof/>
          <w:sz w:val="20"/>
          <w:lang w:eastAsia="en-GB"/>
        </w:rPr>
        <mc:AlternateContent>
          <mc:Choice Requires="wps">
            <w:drawing>
              <wp:anchor distT="0" distB="0" distL="114299" distR="114299" simplePos="0" relativeHeight="251697152" behindDoc="0" locked="0" layoutInCell="1" allowOverlap="1" wp14:anchorId="6C2DA41A" wp14:editId="2DFD759A">
                <wp:simplePos x="0" y="0"/>
                <wp:positionH relativeFrom="column">
                  <wp:posOffset>3011805</wp:posOffset>
                </wp:positionH>
                <wp:positionV relativeFrom="paragraph">
                  <wp:posOffset>71120</wp:posOffset>
                </wp:positionV>
                <wp:extent cx="0" cy="123825"/>
                <wp:effectExtent l="0" t="0" r="19050" b="9525"/>
                <wp:wrapNone/>
                <wp:docPr id="1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31AA0" id="Line 56"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15pt,5.6pt" to="237.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"/>
            </w:pict>
          </mc:Fallback>
        </mc:AlternateContent>
      </w:r>
    </w:p>
    <w:p w14:paraId="3B417A74" w14:textId="77777777" w:rsidR="002517A5" w:rsidRPr="002517A5" w:rsidRDefault="002517A5" w:rsidP="002517A5">
      <w:pPr>
        <w:overflowPunct/>
        <w:autoSpaceDE/>
        <w:autoSpaceDN/>
        <w:adjustRightInd/>
        <w:jc w:val="left"/>
        <w:textAlignment w:val="auto"/>
        <w:rPr>
          <w:color w:val="FFFFFF" w:themeColor="background1"/>
          <w:sz w:val="18"/>
        </w:rPr>
      </w:pPr>
      <w:r w:rsidRPr="002517A5">
        <w:rPr>
          <w:noProof/>
          <w:sz w:val="20"/>
          <w:lang w:eastAsia="en-GB"/>
        </w:rPr>
        <mc:AlternateContent>
          <mc:Choice Requires="wps">
            <w:drawing>
              <wp:anchor distT="0" distB="0" distL="114300" distR="114300" simplePos="0" relativeHeight="251683840" behindDoc="0" locked="0" layoutInCell="1" allowOverlap="1" wp14:anchorId="6F956E08" wp14:editId="52AB27FC">
                <wp:simplePos x="0" y="0"/>
                <wp:positionH relativeFrom="column">
                  <wp:posOffset>-249382</wp:posOffset>
                </wp:positionH>
                <wp:positionV relativeFrom="paragraph">
                  <wp:posOffset>57092</wp:posOffset>
                </wp:positionV>
                <wp:extent cx="5305425" cy="1175657"/>
                <wp:effectExtent l="0" t="0" r="9525" b="571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175657"/>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AB6C4" w14:textId="237932CD" w:rsidR="002B19E3" w:rsidRPr="000E0F47" w:rsidRDefault="002B19E3" w:rsidP="000E0F47">
                            <w:pPr>
                              <w:pStyle w:val="Footer"/>
                              <w:shd w:val="clear" w:color="auto" w:fill="FBD4B4" w:themeFill="accent6" w:themeFillTint="66"/>
                              <w:jc w:val="center"/>
                              <w:rPr>
                                <w:b/>
                                <w:color w:val="000000" w:themeColor="text1"/>
                                <w:sz w:val="20"/>
                              </w:rPr>
                            </w:pPr>
                            <w:r w:rsidRPr="00886D1D">
                              <w:rPr>
                                <w:b/>
                                <w:color w:val="000000" w:themeColor="text1"/>
                                <w:sz w:val="20"/>
                              </w:rPr>
                              <w:t>PALS Assistant</w:t>
                            </w:r>
                            <w:r>
                              <w:rPr>
                                <w:b/>
                                <w:color w:val="000000" w:themeColor="text1"/>
                                <w:sz w:val="20"/>
                              </w:rPr>
                              <w:t xml:space="preserve"> (PAS) </w:t>
                            </w:r>
                            <w:r w:rsidRPr="00886D1D">
                              <w:rPr>
                                <w:b/>
                                <w:color w:val="000000" w:themeColor="text1"/>
                                <w:sz w:val="20"/>
                              </w:rPr>
                              <w:t>/</w:t>
                            </w:r>
                            <w:r>
                              <w:rPr>
                                <w:b/>
                                <w:color w:val="000000" w:themeColor="text1"/>
                                <w:sz w:val="20"/>
                              </w:rPr>
                              <w:t>Complaints Facilitator (CF)</w:t>
                            </w:r>
                          </w:p>
                          <w:p w14:paraId="15125A7E" w14:textId="77777777" w:rsidR="002B19E3" w:rsidRPr="00886D1D" w:rsidRDefault="002B19E3" w:rsidP="002517A5">
                            <w:pPr>
                              <w:pStyle w:val="Footer"/>
                              <w:shd w:val="clear" w:color="auto" w:fill="FBD4B4" w:themeFill="accent6" w:themeFillTint="66"/>
                              <w:jc w:val="center"/>
                              <w:rPr>
                                <w:color w:val="000000" w:themeColor="text1"/>
                                <w:sz w:val="20"/>
                              </w:rPr>
                            </w:pPr>
                            <w:r w:rsidRPr="00886D1D">
                              <w:rPr>
                                <w:color w:val="000000" w:themeColor="text1"/>
                                <w:sz w:val="20"/>
                              </w:rPr>
                              <w:t xml:space="preserve">Acknowledge receipt within </w:t>
                            </w:r>
                            <w:r>
                              <w:rPr>
                                <w:color w:val="000000" w:themeColor="text1"/>
                                <w:sz w:val="20"/>
                              </w:rPr>
                              <w:t>3</w:t>
                            </w:r>
                            <w:r w:rsidRPr="00886D1D">
                              <w:rPr>
                                <w:color w:val="000000" w:themeColor="text1"/>
                                <w:sz w:val="20"/>
                              </w:rPr>
                              <w:t xml:space="preserve"> working days</w:t>
                            </w:r>
                            <w:r>
                              <w:rPr>
                                <w:color w:val="000000" w:themeColor="text1"/>
                                <w:sz w:val="20"/>
                              </w:rPr>
                              <w:t>.</w:t>
                            </w:r>
                          </w:p>
                          <w:p w14:paraId="7C264CCA" w14:textId="77777777" w:rsidR="002B19E3" w:rsidRPr="00886D1D" w:rsidRDefault="002B19E3" w:rsidP="002517A5">
                            <w:pPr>
                              <w:pStyle w:val="Footer"/>
                              <w:shd w:val="clear" w:color="auto" w:fill="FBD4B4" w:themeFill="accent6" w:themeFillTint="66"/>
                              <w:jc w:val="center"/>
                              <w:rPr>
                                <w:color w:val="000000" w:themeColor="text1"/>
                                <w:sz w:val="20"/>
                              </w:rPr>
                            </w:pPr>
                            <w:r>
                              <w:rPr>
                                <w:color w:val="000000" w:themeColor="text1"/>
                                <w:sz w:val="20"/>
                              </w:rPr>
                              <w:t>Confirm consent, obtain if required.</w:t>
                            </w:r>
                          </w:p>
                          <w:p w14:paraId="645CEA5A" w14:textId="7B9EB710" w:rsidR="002B19E3" w:rsidRDefault="002B19E3" w:rsidP="002517A5">
                            <w:pPr>
                              <w:pStyle w:val="Footer"/>
                              <w:shd w:val="clear" w:color="auto" w:fill="FBD4B4" w:themeFill="accent6" w:themeFillTint="66"/>
                              <w:jc w:val="center"/>
                              <w:rPr>
                                <w:color w:val="000000" w:themeColor="text1"/>
                                <w:sz w:val="20"/>
                              </w:rPr>
                            </w:pPr>
                            <w:r w:rsidRPr="00886D1D">
                              <w:rPr>
                                <w:color w:val="000000" w:themeColor="text1"/>
                                <w:sz w:val="20"/>
                              </w:rPr>
                              <w:t>A</w:t>
                            </w:r>
                            <w:r w:rsidR="000E0F47">
                              <w:rPr>
                                <w:color w:val="000000" w:themeColor="text1"/>
                                <w:sz w:val="20"/>
                              </w:rPr>
                              <w:t>gree with DDON a</w:t>
                            </w:r>
                            <w:r w:rsidRPr="00886D1D">
                              <w:rPr>
                                <w:color w:val="000000" w:themeColor="text1"/>
                                <w:sz w:val="20"/>
                              </w:rPr>
                              <w:t>llocat</w:t>
                            </w:r>
                            <w:r w:rsidR="000E0F47">
                              <w:rPr>
                                <w:color w:val="000000" w:themeColor="text1"/>
                                <w:sz w:val="20"/>
                              </w:rPr>
                              <w:t xml:space="preserve">ion </w:t>
                            </w:r>
                            <w:r w:rsidRPr="00886D1D">
                              <w:rPr>
                                <w:color w:val="000000" w:themeColor="text1"/>
                                <w:sz w:val="20"/>
                              </w:rPr>
                              <w:t>to investigating manager (no more than 4 per manager)</w:t>
                            </w:r>
                          </w:p>
                          <w:p w14:paraId="12E1E3CA" w14:textId="3396F9AC" w:rsidR="000E0F47" w:rsidRDefault="000E0F47" w:rsidP="002517A5">
                            <w:pPr>
                              <w:pStyle w:val="Footer"/>
                              <w:shd w:val="clear" w:color="auto" w:fill="FBD4B4" w:themeFill="accent6" w:themeFillTint="66"/>
                              <w:jc w:val="center"/>
                              <w:rPr>
                                <w:color w:val="000000" w:themeColor="text1"/>
                                <w:sz w:val="20"/>
                              </w:rPr>
                            </w:pPr>
                            <w:r>
                              <w:rPr>
                                <w:color w:val="000000" w:themeColor="text1"/>
                                <w:sz w:val="20"/>
                              </w:rPr>
                              <w:t>Discuss if incident needs to be raised</w:t>
                            </w:r>
                          </w:p>
                          <w:p w14:paraId="5B975A08" w14:textId="661735D6" w:rsidR="002B19E3" w:rsidRPr="00886D1D" w:rsidRDefault="002B19E3" w:rsidP="002517A5">
                            <w:pPr>
                              <w:pStyle w:val="Footer"/>
                              <w:shd w:val="clear" w:color="auto" w:fill="FBD4B4" w:themeFill="accent6" w:themeFillTint="66"/>
                              <w:jc w:val="center"/>
                              <w:rPr>
                                <w:color w:val="000000" w:themeColor="text1"/>
                                <w:sz w:val="20"/>
                              </w:rPr>
                            </w:pPr>
                            <w:r>
                              <w:rPr>
                                <w:color w:val="000000" w:themeColor="text1"/>
                                <w:sz w:val="20"/>
                              </w:rPr>
                              <w:t xml:space="preserve">If immediate issues need to be addressed </w:t>
                            </w:r>
                            <w:proofErr w:type="gramStart"/>
                            <w:r>
                              <w:rPr>
                                <w:color w:val="000000" w:themeColor="text1"/>
                                <w:sz w:val="20"/>
                              </w:rPr>
                              <w:t>i.e.</w:t>
                            </w:r>
                            <w:proofErr w:type="gramEnd"/>
                            <w:r>
                              <w:rPr>
                                <w:color w:val="000000" w:themeColor="text1"/>
                                <w:sz w:val="20"/>
                              </w:rPr>
                              <w:t xml:space="preserve"> an inpatient CF to escalate to the most appropriate manager/clinician.</w:t>
                            </w:r>
                            <w:r w:rsidR="000E0F47">
                              <w:rPr>
                                <w:color w:val="000000" w:themeColor="text1"/>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56E08" id="Text Box 49" o:spid="_x0000_s1054" type="#_x0000_t202" style="position:absolute;margin-left:-19.65pt;margin-top:4.5pt;width:417.75pt;height:9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" fillcolor="#e36c0a" stroked="f">
                <v:textbox>
                  <w:txbxContent>
                    <w:p w14:paraId="6B0AB6C4" w14:textId="237932CD" w:rsidR="002B19E3" w:rsidRPr="000E0F47" w:rsidRDefault="002B19E3" w:rsidP="000E0F47">
                      <w:pPr>
                        <w:pStyle w:val="Footer"/>
                        <w:shd w:val="clear" w:color="auto" w:fill="FBD4B4" w:themeFill="accent6" w:themeFillTint="66"/>
                        <w:jc w:val="center"/>
                        <w:rPr>
                          <w:b/>
                          <w:color w:val="000000" w:themeColor="text1"/>
                          <w:sz w:val="20"/>
                        </w:rPr>
                      </w:pPr>
                      <w:r w:rsidRPr="00886D1D">
                        <w:rPr>
                          <w:b/>
                          <w:color w:val="000000" w:themeColor="text1"/>
                          <w:sz w:val="20"/>
                        </w:rPr>
                        <w:t>PALS Assistant</w:t>
                      </w:r>
                      <w:r>
                        <w:rPr>
                          <w:b/>
                          <w:color w:val="000000" w:themeColor="text1"/>
                          <w:sz w:val="20"/>
                        </w:rPr>
                        <w:t xml:space="preserve"> (PAS) </w:t>
                      </w:r>
                      <w:r w:rsidRPr="00886D1D">
                        <w:rPr>
                          <w:b/>
                          <w:color w:val="000000" w:themeColor="text1"/>
                          <w:sz w:val="20"/>
                        </w:rPr>
                        <w:t>/</w:t>
                      </w:r>
                      <w:r>
                        <w:rPr>
                          <w:b/>
                          <w:color w:val="000000" w:themeColor="text1"/>
                          <w:sz w:val="20"/>
                        </w:rPr>
                        <w:t>Complaints Facilitator (CF)</w:t>
                      </w:r>
                    </w:p>
                    <w:p w14:paraId="15125A7E" w14:textId="77777777" w:rsidR="002B19E3" w:rsidRPr="00886D1D" w:rsidRDefault="002B19E3" w:rsidP="002517A5">
                      <w:pPr>
                        <w:pStyle w:val="Footer"/>
                        <w:shd w:val="clear" w:color="auto" w:fill="FBD4B4" w:themeFill="accent6" w:themeFillTint="66"/>
                        <w:jc w:val="center"/>
                        <w:rPr>
                          <w:color w:val="000000" w:themeColor="text1"/>
                          <w:sz w:val="20"/>
                        </w:rPr>
                      </w:pPr>
                      <w:r w:rsidRPr="00886D1D">
                        <w:rPr>
                          <w:color w:val="000000" w:themeColor="text1"/>
                          <w:sz w:val="20"/>
                        </w:rPr>
                        <w:t xml:space="preserve">Acknowledge receipt within </w:t>
                      </w:r>
                      <w:r>
                        <w:rPr>
                          <w:color w:val="000000" w:themeColor="text1"/>
                          <w:sz w:val="20"/>
                        </w:rPr>
                        <w:t>3</w:t>
                      </w:r>
                      <w:r w:rsidRPr="00886D1D">
                        <w:rPr>
                          <w:color w:val="000000" w:themeColor="text1"/>
                          <w:sz w:val="20"/>
                        </w:rPr>
                        <w:t xml:space="preserve"> working days</w:t>
                      </w:r>
                      <w:r>
                        <w:rPr>
                          <w:color w:val="000000" w:themeColor="text1"/>
                          <w:sz w:val="20"/>
                        </w:rPr>
                        <w:t>.</w:t>
                      </w:r>
                    </w:p>
                    <w:p w14:paraId="7C264CCA" w14:textId="77777777" w:rsidR="002B19E3" w:rsidRPr="00886D1D" w:rsidRDefault="002B19E3" w:rsidP="002517A5">
                      <w:pPr>
                        <w:pStyle w:val="Footer"/>
                        <w:shd w:val="clear" w:color="auto" w:fill="FBD4B4" w:themeFill="accent6" w:themeFillTint="66"/>
                        <w:jc w:val="center"/>
                        <w:rPr>
                          <w:color w:val="000000" w:themeColor="text1"/>
                          <w:sz w:val="20"/>
                        </w:rPr>
                      </w:pPr>
                      <w:r>
                        <w:rPr>
                          <w:color w:val="000000" w:themeColor="text1"/>
                          <w:sz w:val="20"/>
                        </w:rPr>
                        <w:t>Confirm consent, obtain if required.</w:t>
                      </w:r>
                    </w:p>
                    <w:p w14:paraId="645CEA5A" w14:textId="7B9EB710" w:rsidR="002B19E3" w:rsidRDefault="002B19E3" w:rsidP="002517A5">
                      <w:pPr>
                        <w:pStyle w:val="Footer"/>
                        <w:shd w:val="clear" w:color="auto" w:fill="FBD4B4" w:themeFill="accent6" w:themeFillTint="66"/>
                        <w:jc w:val="center"/>
                        <w:rPr>
                          <w:color w:val="000000" w:themeColor="text1"/>
                          <w:sz w:val="20"/>
                        </w:rPr>
                      </w:pPr>
                      <w:r w:rsidRPr="00886D1D">
                        <w:rPr>
                          <w:color w:val="000000" w:themeColor="text1"/>
                          <w:sz w:val="20"/>
                        </w:rPr>
                        <w:t>A</w:t>
                      </w:r>
                      <w:r w:rsidR="000E0F47">
                        <w:rPr>
                          <w:color w:val="000000" w:themeColor="text1"/>
                          <w:sz w:val="20"/>
                        </w:rPr>
                        <w:t>gree with DDON a</w:t>
                      </w:r>
                      <w:r w:rsidRPr="00886D1D">
                        <w:rPr>
                          <w:color w:val="000000" w:themeColor="text1"/>
                          <w:sz w:val="20"/>
                        </w:rPr>
                        <w:t>llocat</w:t>
                      </w:r>
                      <w:r w:rsidR="000E0F47">
                        <w:rPr>
                          <w:color w:val="000000" w:themeColor="text1"/>
                          <w:sz w:val="20"/>
                        </w:rPr>
                        <w:t xml:space="preserve">ion </w:t>
                      </w:r>
                      <w:r w:rsidRPr="00886D1D">
                        <w:rPr>
                          <w:color w:val="000000" w:themeColor="text1"/>
                          <w:sz w:val="20"/>
                        </w:rPr>
                        <w:t>to investigating manager (no more than 4 per manager)</w:t>
                      </w:r>
                    </w:p>
                    <w:p w14:paraId="12E1E3CA" w14:textId="3396F9AC" w:rsidR="000E0F47" w:rsidRDefault="000E0F47" w:rsidP="002517A5">
                      <w:pPr>
                        <w:pStyle w:val="Footer"/>
                        <w:shd w:val="clear" w:color="auto" w:fill="FBD4B4" w:themeFill="accent6" w:themeFillTint="66"/>
                        <w:jc w:val="center"/>
                        <w:rPr>
                          <w:color w:val="000000" w:themeColor="text1"/>
                          <w:sz w:val="20"/>
                        </w:rPr>
                      </w:pPr>
                      <w:r>
                        <w:rPr>
                          <w:color w:val="000000" w:themeColor="text1"/>
                          <w:sz w:val="20"/>
                        </w:rPr>
                        <w:t>Discuss if incident needs to be raised</w:t>
                      </w:r>
                    </w:p>
                    <w:p w14:paraId="5B975A08" w14:textId="661735D6" w:rsidR="002B19E3" w:rsidRPr="00886D1D" w:rsidRDefault="002B19E3" w:rsidP="002517A5">
                      <w:pPr>
                        <w:pStyle w:val="Footer"/>
                        <w:shd w:val="clear" w:color="auto" w:fill="FBD4B4" w:themeFill="accent6" w:themeFillTint="66"/>
                        <w:jc w:val="center"/>
                        <w:rPr>
                          <w:color w:val="000000" w:themeColor="text1"/>
                          <w:sz w:val="20"/>
                        </w:rPr>
                      </w:pPr>
                      <w:r>
                        <w:rPr>
                          <w:color w:val="000000" w:themeColor="text1"/>
                          <w:sz w:val="20"/>
                        </w:rPr>
                        <w:t xml:space="preserve">If immediate issues need to be addressed </w:t>
                      </w:r>
                      <w:proofErr w:type="gramStart"/>
                      <w:r>
                        <w:rPr>
                          <w:color w:val="000000" w:themeColor="text1"/>
                          <w:sz w:val="20"/>
                        </w:rPr>
                        <w:t>i.e.</w:t>
                      </w:r>
                      <w:proofErr w:type="gramEnd"/>
                      <w:r>
                        <w:rPr>
                          <w:color w:val="000000" w:themeColor="text1"/>
                          <w:sz w:val="20"/>
                        </w:rPr>
                        <w:t xml:space="preserve"> an inpatient CF to escalate to the most appropriate manager/clinician.</w:t>
                      </w:r>
                      <w:r w:rsidR="000E0F47">
                        <w:rPr>
                          <w:color w:val="000000" w:themeColor="text1"/>
                          <w:sz w:val="20"/>
                        </w:rPr>
                        <w:t xml:space="preserve"> </w:t>
                      </w:r>
                    </w:p>
                  </w:txbxContent>
                </v:textbox>
              </v:shape>
            </w:pict>
          </mc:Fallback>
        </mc:AlternateContent>
      </w:r>
    </w:p>
    <w:p w14:paraId="5A037C98" w14:textId="77777777" w:rsidR="002517A5" w:rsidRPr="002517A5" w:rsidRDefault="002517A5" w:rsidP="002517A5">
      <w:pPr>
        <w:overflowPunct/>
        <w:autoSpaceDE/>
        <w:autoSpaceDN/>
        <w:adjustRightInd/>
        <w:jc w:val="left"/>
        <w:textAlignment w:val="auto"/>
        <w:rPr>
          <w:color w:val="FFFFFF" w:themeColor="background1"/>
          <w:sz w:val="18"/>
        </w:rPr>
      </w:pPr>
    </w:p>
    <w:p w14:paraId="52CFC5DC" w14:textId="77777777" w:rsidR="002517A5" w:rsidRPr="002517A5" w:rsidRDefault="002517A5" w:rsidP="002517A5">
      <w:pPr>
        <w:overflowPunct/>
        <w:autoSpaceDE/>
        <w:autoSpaceDN/>
        <w:adjustRightInd/>
        <w:jc w:val="left"/>
        <w:textAlignment w:val="auto"/>
        <w:rPr>
          <w:color w:val="FFFFFF" w:themeColor="background1"/>
          <w:sz w:val="18"/>
        </w:rPr>
      </w:pPr>
    </w:p>
    <w:p w14:paraId="07E65F51" w14:textId="77777777" w:rsidR="002517A5" w:rsidRPr="002517A5" w:rsidRDefault="002517A5" w:rsidP="002517A5">
      <w:pPr>
        <w:overflowPunct/>
        <w:autoSpaceDE/>
        <w:autoSpaceDN/>
        <w:adjustRightInd/>
        <w:jc w:val="left"/>
        <w:textAlignment w:val="auto"/>
        <w:rPr>
          <w:color w:val="FFFFFF" w:themeColor="background1"/>
          <w:sz w:val="18"/>
        </w:rPr>
      </w:pPr>
    </w:p>
    <w:p w14:paraId="2BE36A76" w14:textId="77777777" w:rsidR="002517A5" w:rsidRPr="002517A5" w:rsidRDefault="002517A5" w:rsidP="002517A5">
      <w:pPr>
        <w:overflowPunct/>
        <w:autoSpaceDE/>
        <w:autoSpaceDN/>
        <w:adjustRightInd/>
        <w:jc w:val="left"/>
        <w:textAlignment w:val="auto"/>
        <w:rPr>
          <w:color w:val="FFFFFF" w:themeColor="background1"/>
          <w:sz w:val="18"/>
        </w:rPr>
      </w:pPr>
    </w:p>
    <w:p w14:paraId="4E780802" w14:textId="77777777" w:rsidR="002517A5" w:rsidRPr="002517A5" w:rsidRDefault="002517A5" w:rsidP="002517A5">
      <w:pPr>
        <w:overflowPunct/>
        <w:autoSpaceDE/>
        <w:autoSpaceDN/>
        <w:adjustRightInd/>
        <w:jc w:val="left"/>
        <w:textAlignment w:val="auto"/>
        <w:rPr>
          <w:color w:val="FFFFFF" w:themeColor="background1"/>
          <w:sz w:val="18"/>
        </w:rPr>
      </w:pPr>
    </w:p>
    <w:p w14:paraId="6DD81814" w14:textId="77777777" w:rsidR="002517A5" w:rsidRPr="002517A5" w:rsidRDefault="002517A5" w:rsidP="002517A5">
      <w:pPr>
        <w:tabs>
          <w:tab w:val="center" w:pos="4153"/>
          <w:tab w:val="right" w:pos="8306"/>
        </w:tabs>
        <w:overflowPunct/>
        <w:autoSpaceDE/>
        <w:autoSpaceDN/>
        <w:adjustRightInd/>
        <w:jc w:val="left"/>
        <w:textAlignment w:val="auto"/>
        <w:rPr>
          <w:sz w:val="18"/>
          <w:szCs w:val="24"/>
        </w:rPr>
      </w:pPr>
    </w:p>
    <w:p w14:paraId="1620B1ED" w14:textId="77777777" w:rsidR="002517A5" w:rsidRPr="002517A5" w:rsidRDefault="002517A5" w:rsidP="002517A5">
      <w:pPr>
        <w:overflowPunct/>
        <w:autoSpaceDE/>
        <w:autoSpaceDN/>
        <w:adjustRightInd/>
        <w:jc w:val="left"/>
        <w:textAlignment w:val="auto"/>
        <w:rPr>
          <w:sz w:val="18"/>
        </w:rPr>
      </w:pPr>
    </w:p>
    <w:p w14:paraId="7F5691E8" w14:textId="77777777" w:rsidR="002517A5" w:rsidRPr="002517A5" w:rsidRDefault="002517A5" w:rsidP="002517A5">
      <w:pPr>
        <w:overflowPunct/>
        <w:autoSpaceDE/>
        <w:autoSpaceDN/>
        <w:adjustRightInd/>
        <w:jc w:val="left"/>
        <w:textAlignment w:val="auto"/>
        <w:rPr>
          <w:sz w:val="18"/>
        </w:rPr>
      </w:pPr>
    </w:p>
    <w:p w14:paraId="3728760E" w14:textId="77777777" w:rsidR="002517A5" w:rsidRPr="002517A5" w:rsidRDefault="006834EA" w:rsidP="002517A5">
      <w:pPr>
        <w:overflowPunct/>
        <w:autoSpaceDE/>
        <w:autoSpaceDN/>
        <w:adjustRightInd/>
        <w:jc w:val="left"/>
        <w:textAlignment w:val="auto"/>
        <w:rPr>
          <w:sz w:val="18"/>
        </w:rPr>
      </w:pPr>
      <w:r w:rsidRPr="002517A5">
        <w:rPr>
          <w:noProof/>
          <w:sz w:val="20"/>
          <w:lang w:eastAsia="en-GB"/>
        </w:rPr>
        <mc:AlternateContent>
          <mc:Choice Requires="wps">
            <w:drawing>
              <wp:anchor distT="0" distB="0" distL="114300" distR="114300" simplePos="0" relativeHeight="251684864" behindDoc="0" locked="0" layoutInCell="1" allowOverlap="1" wp14:anchorId="0B29CACA" wp14:editId="5D554B7F">
                <wp:simplePos x="0" y="0"/>
                <wp:positionH relativeFrom="column">
                  <wp:posOffset>-500524</wp:posOffset>
                </wp:positionH>
                <wp:positionV relativeFrom="paragraph">
                  <wp:posOffset>111556</wp:posOffset>
                </wp:positionV>
                <wp:extent cx="4619625" cy="2613804"/>
                <wp:effectExtent l="0" t="0" r="9525" b="0"/>
                <wp:wrapNone/>
                <wp:docPr id="4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613804"/>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D7B41" w14:textId="77777777" w:rsidR="002B19E3" w:rsidRDefault="002B19E3" w:rsidP="002517A5">
                            <w:pPr>
                              <w:pStyle w:val="Footer"/>
                              <w:shd w:val="clear" w:color="auto" w:fill="FBD4B4" w:themeFill="accent6" w:themeFillTint="66"/>
                              <w:jc w:val="center"/>
                              <w:rPr>
                                <w:b/>
                                <w:bCs/>
                                <w:color w:val="000000" w:themeColor="text1"/>
                              </w:rPr>
                            </w:pPr>
                            <w:r w:rsidRPr="00EB0A46">
                              <w:rPr>
                                <w:b/>
                                <w:bCs/>
                                <w:color w:val="000000" w:themeColor="text1"/>
                              </w:rPr>
                              <w:t>Investigating Manager</w:t>
                            </w:r>
                          </w:p>
                          <w:p w14:paraId="042E4256" w14:textId="77777777" w:rsidR="002B19E3" w:rsidRDefault="002B19E3" w:rsidP="002517A5">
                            <w:pPr>
                              <w:pStyle w:val="ListParagraph"/>
                              <w:numPr>
                                <w:ilvl w:val="0"/>
                                <w:numId w:val="31"/>
                              </w:numPr>
                              <w:shd w:val="clear" w:color="auto" w:fill="FBD4B4" w:themeFill="accent6" w:themeFillTint="66"/>
                              <w:ind w:left="284" w:hanging="284"/>
                              <w:jc w:val="left"/>
                              <w:rPr>
                                <w:color w:val="000000" w:themeColor="text1"/>
                                <w:sz w:val="20"/>
                                <w:lang w:val="en-US"/>
                              </w:rPr>
                            </w:pPr>
                            <w:r w:rsidRPr="00EB0A46">
                              <w:rPr>
                                <w:color w:val="000000" w:themeColor="text1"/>
                                <w:sz w:val="20"/>
                                <w:lang w:val="en-US"/>
                              </w:rPr>
                              <w:t>Telepho</w:t>
                            </w:r>
                            <w:r>
                              <w:rPr>
                                <w:color w:val="000000" w:themeColor="text1"/>
                                <w:sz w:val="20"/>
                                <w:lang w:val="en-US"/>
                              </w:rPr>
                              <w:t xml:space="preserve">ne the complainant within 2 working days </w:t>
                            </w:r>
                            <w:r w:rsidRPr="00EB0A46">
                              <w:rPr>
                                <w:color w:val="000000" w:themeColor="text1"/>
                                <w:sz w:val="20"/>
                                <w:lang w:val="en-US"/>
                              </w:rPr>
                              <w:t>of receiving the complaint to introduce yourself, agree verbal or written reply and clarify concerns</w:t>
                            </w:r>
                            <w:r>
                              <w:rPr>
                                <w:color w:val="000000" w:themeColor="text1"/>
                                <w:sz w:val="20"/>
                                <w:lang w:val="en-US"/>
                              </w:rPr>
                              <w:t>/scope of investigation</w:t>
                            </w:r>
                            <w:r w:rsidRPr="00EB0A46">
                              <w:rPr>
                                <w:color w:val="000000" w:themeColor="text1"/>
                                <w:sz w:val="20"/>
                                <w:lang w:val="en-US"/>
                              </w:rPr>
                              <w:t xml:space="preserve">  (</w:t>
                            </w:r>
                            <w:r>
                              <w:rPr>
                                <w:color w:val="000000" w:themeColor="text1"/>
                                <w:sz w:val="20"/>
                                <w:lang w:val="en-US"/>
                              </w:rPr>
                              <w:t>d</w:t>
                            </w:r>
                            <w:r w:rsidRPr="00EB0A46">
                              <w:rPr>
                                <w:color w:val="000000" w:themeColor="text1"/>
                                <w:sz w:val="20"/>
                                <w:lang w:val="en-US"/>
                              </w:rPr>
                              <w:t>ivisions may delegate this to a PA)</w:t>
                            </w:r>
                            <w:r>
                              <w:rPr>
                                <w:color w:val="000000" w:themeColor="text1"/>
                                <w:sz w:val="20"/>
                                <w:lang w:val="en-US"/>
                              </w:rPr>
                              <w:t>.</w:t>
                            </w:r>
                          </w:p>
                          <w:p w14:paraId="7DB388EC" w14:textId="77777777" w:rsidR="006834EA" w:rsidRPr="00EB0A46" w:rsidRDefault="006834EA" w:rsidP="006834EA">
                            <w:pPr>
                              <w:pStyle w:val="ListParagraph"/>
                              <w:numPr>
                                <w:ilvl w:val="0"/>
                                <w:numId w:val="31"/>
                              </w:numPr>
                              <w:shd w:val="clear" w:color="auto" w:fill="FBD4B4" w:themeFill="accent6" w:themeFillTint="66"/>
                              <w:ind w:left="284" w:hanging="284"/>
                              <w:jc w:val="left"/>
                              <w:rPr>
                                <w:color w:val="000000" w:themeColor="text1"/>
                                <w:sz w:val="20"/>
                                <w:lang w:val="en-US"/>
                              </w:rPr>
                            </w:pPr>
                            <w:r w:rsidRPr="006834EA">
                              <w:rPr>
                                <w:color w:val="000000" w:themeColor="text1"/>
                                <w:sz w:val="20"/>
                                <w:lang w:val="en-US"/>
                              </w:rPr>
                              <w:t xml:space="preserve">Provide the </w:t>
                            </w:r>
                            <w:r>
                              <w:rPr>
                                <w:color w:val="000000" w:themeColor="text1"/>
                                <w:sz w:val="20"/>
                                <w:lang w:val="en-US"/>
                              </w:rPr>
                              <w:t>complainant</w:t>
                            </w:r>
                            <w:r w:rsidRPr="006834EA">
                              <w:rPr>
                                <w:color w:val="000000" w:themeColor="text1"/>
                                <w:sz w:val="20"/>
                                <w:lang w:val="en-US"/>
                              </w:rPr>
                              <w:t>, the option to perform Teams or</w:t>
                            </w:r>
                            <w:r>
                              <w:rPr>
                                <w:color w:val="000000" w:themeColor="text1"/>
                                <w:sz w:val="20"/>
                                <w:lang w:val="en-US"/>
                              </w:rPr>
                              <w:t xml:space="preserve"> a</w:t>
                            </w:r>
                            <w:r w:rsidRPr="006834EA">
                              <w:rPr>
                                <w:color w:val="000000" w:themeColor="text1"/>
                                <w:sz w:val="20"/>
                                <w:lang w:val="en-US"/>
                              </w:rPr>
                              <w:t xml:space="preserve"> Face to Face </w:t>
                            </w:r>
                            <w:r>
                              <w:rPr>
                                <w:color w:val="000000" w:themeColor="text1"/>
                                <w:sz w:val="20"/>
                                <w:lang w:val="en-US"/>
                              </w:rPr>
                              <w:t>m</w:t>
                            </w:r>
                            <w:r w:rsidRPr="006834EA">
                              <w:rPr>
                                <w:color w:val="000000" w:themeColor="text1"/>
                                <w:sz w:val="20"/>
                                <w:lang w:val="en-US"/>
                              </w:rPr>
                              <w:t>eeting with them to determine which route they would like to take</w:t>
                            </w:r>
                            <w:r>
                              <w:rPr>
                                <w:color w:val="000000" w:themeColor="text1"/>
                                <w:sz w:val="20"/>
                                <w:lang w:val="en-US"/>
                              </w:rPr>
                              <w:t xml:space="preserve"> and how they would like their feedback addressed.</w:t>
                            </w:r>
                          </w:p>
                          <w:p w14:paraId="6B98C1F7" w14:textId="77777777" w:rsidR="002B19E3" w:rsidRPr="00EB0A46" w:rsidRDefault="002B19E3" w:rsidP="002517A5">
                            <w:pPr>
                              <w:pStyle w:val="ListParagraph"/>
                              <w:numPr>
                                <w:ilvl w:val="0"/>
                                <w:numId w:val="31"/>
                              </w:numPr>
                              <w:shd w:val="clear" w:color="auto" w:fill="FBD4B4" w:themeFill="accent6" w:themeFillTint="66"/>
                              <w:ind w:left="284" w:hanging="284"/>
                              <w:jc w:val="left"/>
                              <w:rPr>
                                <w:color w:val="000000" w:themeColor="text1"/>
                                <w:sz w:val="20"/>
                                <w:lang w:val="en-US"/>
                              </w:rPr>
                            </w:pPr>
                            <w:r>
                              <w:rPr>
                                <w:color w:val="000000" w:themeColor="text1"/>
                                <w:sz w:val="20"/>
                                <w:lang w:val="en-US"/>
                              </w:rPr>
                              <w:t>If manager feels that complaint has been allocated incorrectly contact the complaints facilitator within 3 working days for reallocation.</w:t>
                            </w:r>
                          </w:p>
                          <w:p w14:paraId="5E5600DD" w14:textId="77777777" w:rsidR="002B19E3" w:rsidRDefault="002B19E3" w:rsidP="002517A5">
                            <w:pPr>
                              <w:pStyle w:val="ListParagraph"/>
                              <w:numPr>
                                <w:ilvl w:val="0"/>
                                <w:numId w:val="31"/>
                              </w:numPr>
                              <w:shd w:val="clear" w:color="auto" w:fill="FBD4B4" w:themeFill="accent6" w:themeFillTint="66"/>
                              <w:ind w:left="284" w:hanging="284"/>
                              <w:jc w:val="left"/>
                              <w:rPr>
                                <w:color w:val="000000" w:themeColor="text1"/>
                                <w:sz w:val="20"/>
                                <w:lang w:val="en-US"/>
                              </w:rPr>
                            </w:pPr>
                            <w:r>
                              <w:rPr>
                                <w:color w:val="000000" w:themeColor="text1"/>
                                <w:sz w:val="20"/>
                                <w:lang w:val="en-US"/>
                              </w:rPr>
                              <w:t>Undertake</w:t>
                            </w:r>
                            <w:r w:rsidRPr="00EB0A46">
                              <w:rPr>
                                <w:color w:val="000000" w:themeColor="text1"/>
                                <w:sz w:val="20"/>
                                <w:lang w:val="en-US"/>
                              </w:rPr>
                              <w:t xml:space="preserve"> initial review and ensure contact made with any employees to gain feedback, </w:t>
                            </w:r>
                            <w:r w:rsidR="000E150E">
                              <w:rPr>
                                <w:color w:val="000000" w:themeColor="text1"/>
                                <w:sz w:val="20"/>
                                <w:lang w:val="en-US"/>
                              </w:rPr>
                              <w:t>medical records</w:t>
                            </w:r>
                            <w:r w:rsidRPr="00EB0A46">
                              <w:rPr>
                                <w:color w:val="000000" w:themeColor="text1"/>
                                <w:sz w:val="20"/>
                                <w:lang w:val="en-US"/>
                              </w:rPr>
                              <w:t xml:space="preserve"> ordered, other divisio</w:t>
                            </w:r>
                            <w:r>
                              <w:rPr>
                                <w:color w:val="000000" w:themeColor="text1"/>
                                <w:sz w:val="20"/>
                                <w:lang w:val="en-US"/>
                              </w:rPr>
                              <w:t>ns contacted etc. within 3 working days of contact with complainant</w:t>
                            </w:r>
                            <w:r w:rsidR="000E150E">
                              <w:rPr>
                                <w:color w:val="000000" w:themeColor="text1"/>
                                <w:sz w:val="20"/>
                                <w:lang w:val="en-US"/>
                              </w:rPr>
                              <w:t>, ensuring that all notes of the investigation are documented on the Complaint Management system.</w:t>
                            </w:r>
                          </w:p>
                          <w:p w14:paraId="246BF9ED" w14:textId="77777777" w:rsidR="002B19E3" w:rsidRPr="00EB0A46" w:rsidRDefault="002B19E3" w:rsidP="002517A5">
                            <w:pPr>
                              <w:pStyle w:val="ListParagraph"/>
                              <w:numPr>
                                <w:ilvl w:val="0"/>
                                <w:numId w:val="31"/>
                              </w:numPr>
                              <w:shd w:val="clear" w:color="auto" w:fill="FBD4B4" w:themeFill="accent6" w:themeFillTint="66"/>
                              <w:ind w:left="284" w:hanging="284"/>
                              <w:jc w:val="left"/>
                              <w:rPr>
                                <w:color w:val="000000" w:themeColor="text1"/>
                                <w:sz w:val="20"/>
                                <w:lang w:val="en-US"/>
                              </w:rPr>
                            </w:pPr>
                            <w:r>
                              <w:rPr>
                                <w:color w:val="000000" w:themeColor="text1"/>
                                <w:sz w:val="20"/>
                                <w:lang w:val="en-US"/>
                              </w:rPr>
                              <w:t xml:space="preserve">If written response, </w:t>
                            </w:r>
                            <w:r w:rsidRPr="00EB0A46">
                              <w:rPr>
                                <w:color w:val="000000" w:themeColor="text1"/>
                                <w:sz w:val="20"/>
                                <w:lang w:val="en-US"/>
                              </w:rPr>
                              <w:t xml:space="preserve">list every point of concern with </w:t>
                            </w:r>
                            <w:r>
                              <w:rPr>
                                <w:color w:val="000000" w:themeColor="text1"/>
                                <w:sz w:val="20"/>
                                <w:lang w:val="en-US"/>
                              </w:rPr>
                              <w:t xml:space="preserve">the </w:t>
                            </w:r>
                            <w:r w:rsidRPr="00EB0A46">
                              <w:rPr>
                                <w:color w:val="000000" w:themeColor="text1"/>
                                <w:sz w:val="20"/>
                                <w:lang w:val="en-US"/>
                              </w:rPr>
                              <w:t>appropriate response.  Ensure all points of concerns are replied to.</w:t>
                            </w:r>
                          </w:p>
                          <w:p w14:paraId="5D5FB231" w14:textId="77777777" w:rsidR="002B19E3" w:rsidRPr="00EB0A46" w:rsidRDefault="002B19E3" w:rsidP="002517A5">
                            <w:pPr>
                              <w:pStyle w:val="ListParagraph"/>
                              <w:numPr>
                                <w:ilvl w:val="0"/>
                                <w:numId w:val="31"/>
                              </w:numPr>
                              <w:shd w:val="clear" w:color="auto" w:fill="FBD4B4" w:themeFill="accent6" w:themeFillTint="66"/>
                              <w:ind w:left="284" w:hanging="284"/>
                              <w:jc w:val="left"/>
                              <w:rPr>
                                <w:color w:val="000000" w:themeColor="text1"/>
                                <w:sz w:val="20"/>
                                <w:lang w:val="en-US"/>
                              </w:rPr>
                            </w:pPr>
                            <w:r>
                              <w:rPr>
                                <w:color w:val="000000" w:themeColor="text1"/>
                                <w:sz w:val="20"/>
                                <w:lang w:val="en-US"/>
                              </w:rPr>
                              <w:t>Identify learning and actions in place to ensure the learning takes place and document on the complaints software.</w:t>
                            </w:r>
                          </w:p>
                          <w:p w14:paraId="3B43EB60" w14:textId="77777777" w:rsidR="002B19E3" w:rsidRPr="0099424D" w:rsidRDefault="002B19E3" w:rsidP="002517A5">
                            <w:pPr>
                              <w:shd w:val="clear" w:color="auto" w:fill="FBD4B4" w:themeFill="accent6" w:themeFillTint="66"/>
                              <w:rPr>
                                <w:color w:val="000000" w:themeColor="text1"/>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9CACA" id="Text Box 50" o:spid="_x0000_s1055" type="#_x0000_t202" style="position:absolute;margin-left:-39.4pt;margin-top:8.8pt;width:363.75pt;height:20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" fillcolor="#e36c0a" stroked="f">
                <v:textbox>
                  <w:txbxContent>
                    <w:p w14:paraId="54BD7B41" w14:textId="77777777" w:rsidR="002B19E3" w:rsidRDefault="002B19E3" w:rsidP="002517A5">
                      <w:pPr>
                        <w:pStyle w:val="Footer"/>
                        <w:shd w:val="clear" w:color="auto" w:fill="FBD4B4" w:themeFill="accent6" w:themeFillTint="66"/>
                        <w:jc w:val="center"/>
                        <w:rPr>
                          <w:b/>
                          <w:bCs/>
                          <w:color w:val="000000" w:themeColor="text1"/>
                        </w:rPr>
                      </w:pPr>
                      <w:r w:rsidRPr="00EB0A46">
                        <w:rPr>
                          <w:b/>
                          <w:bCs/>
                          <w:color w:val="000000" w:themeColor="text1"/>
                        </w:rPr>
                        <w:t>Investigating Manager</w:t>
                      </w:r>
                    </w:p>
                    <w:p w14:paraId="042E4256" w14:textId="77777777" w:rsidR="002B19E3" w:rsidRDefault="002B19E3" w:rsidP="002517A5">
                      <w:pPr>
                        <w:pStyle w:val="ListParagraph"/>
                        <w:numPr>
                          <w:ilvl w:val="0"/>
                          <w:numId w:val="31"/>
                        </w:numPr>
                        <w:shd w:val="clear" w:color="auto" w:fill="FBD4B4" w:themeFill="accent6" w:themeFillTint="66"/>
                        <w:ind w:left="284" w:hanging="284"/>
                        <w:jc w:val="left"/>
                        <w:rPr>
                          <w:color w:val="000000" w:themeColor="text1"/>
                          <w:sz w:val="20"/>
                          <w:lang w:val="en-US"/>
                        </w:rPr>
                      </w:pPr>
                      <w:r w:rsidRPr="00EB0A46">
                        <w:rPr>
                          <w:color w:val="000000" w:themeColor="text1"/>
                          <w:sz w:val="20"/>
                          <w:lang w:val="en-US"/>
                        </w:rPr>
                        <w:t>Telepho</w:t>
                      </w:r>
                      <w:r>
                        <w:rPr>
                          <w:color w:val="000000" w:themeColor="text1"/>
                          <w:sz w:val="20"/>
                          <w:lang w:val="en-US"/>
                        </w:rPr>
                        <w:t xml:space="preserve">ne the complainant within 2 working days </w:t>
                      </w:r>
                      <w:r w:rsidRPr="00EB0A46">
                        <w:rPr>
                          <w:color w:val="000000" w:themeColor="text1"/>
                          <w:sz w:val="20"/>
                          <w:lang w:val="en-US"/>
                        </w:rPr>
                        <w:t>of receiving the complaint to introduce yourself, agree verbal or written reply and clarify concerns</w:t>
                      </w:r>
                      <w:r>
                        <w:rPr>
                          <w:color w:val="000000" w:themeColor="text1"/>
                          <w:sz w:val="20"/>
                          <w:lang w:val="en-US"/>
                        </w:rPr>
                        <w:t>/scope of investigation</w:t>
                      </w:r>
                      <w:r w:rsidRPr="00EB0A46">
                        <w:rPr>
                          <w:color w:val="000000" w:themeColor="text1"/>
                          <w:sz w:val="20"/>
                          <w:lang w:val="en-US"/>
                        </w:rPr>
                        <w:t xml:space="preserve">  (</w:t>
                      </w:r>
                      <w:r>
                        <w:rPr>
                          <w:color w:val="000000" w:themeColor="text1"/>
                          <w:sz w:val="20"/>
                          <w:lang w:val="en-US"/>
                        </w:rPr>
                        <w:t>d</w:t>
                      </w:r>
                      <w:r w:rsidRPr="00EB0A46">
                        <w:rPr>
                          <w:color w:val="000000" w:themeColor="text1"/>
                          <w:sz w:val="20"/>
                          <w:lang w:val="en-US"/>
                        </w:rPr>
                        <w:t>ivisions may delegate this to a PA)</w:t>
                      </w:r>
                      <w:r>
                        <w:rPr>
                          <w:color w:val="000000" w:themeColor="text1"/>
                          <w:sz w:val="20"/>
                          <w:lang w:val="en-US"/>
                        </w:rPr>
                        <w:t>.</w:t>
                      </w:r>
                    </w:p>
                    <w:p w14:paraId="7DB388EC" w14:textId="77777777" w:rsidR="006834EA" w:rsidRPr="00EB0A46" w:rsidRDefault="006834EA" w:rsidP="006834EA">
                      <w:pPr>
                        <w:pStyle w:val="ListParagraph"/>
                        <w:numPr>
                          <w:ilvl w:val="0"/>
                          <w:numId w:val="31"/>
                        </w:numPr>
                        <w:shd w:val="clear" w:color="auto" w:fill="FBD4B4" w:themeFill="accent6" w:themeFillTint="66"/>
                        <w:ind w:left="284" w:hanging="284"/>
                        <w:jc w:val="left"/>
                        <w:rPr>
                          <w:color w:val="000000" w:themeColor="text1"/>
                          <w:sz w:val="20"/>
                          <w:lang w:val="en-US"/>
                        </w:rPr>
                      </w:pPr>
                      <w:r w:rsidRPr="006834EA">
                        <w:rPr>
                          <w:color w:val="000000" w:themeColor="text1"/>
                          <w:sz w:val="20"/>
                          <w:lang w:val="en-US"/>
                        </w:rPr>
                        <w:t xml:space="preserve">Provide the </w:t>
                      </w:r>
                      <w:r>
                        <w:rPr>
                          <w:color w:val="000000" w:themeColor="text1"/>
                          <w:sz w:val="20"/>
                          <w:lang w:val="en-US"/>
                        </w:rPr>
                        <w:t>complainant</w:t>
                      </w:r>
                      <w:r w:rsidRPr="006834EA">
                        <w:rPr>
                          <w:color w:val="000000" w:themeColor="text1"/>
                          <w:sz w:val="20"/>
                          <w:lang w:val="en-US"/>
                        </w:rPr>
                        <w:t>, the option to perform Teams or</w:t>
                      </w:r>
                      <w:r>
                        <w:rPr>
                          <w:color w:val="000000" w:themeColor="text1"/>
                          <w:sz w:val="20"/>
                          <w:lang w:val="en-US"/>
                        </w:rPr>
                        <w:t xml:space="preserve"> a</w:t>
                      </w:r>
                      <w:r w:rsidRPr="006834EA">
                        <w:rPr>
                          <w:color w:val="000000" w:themeColor="text1"/>
                          <w:sz w:val="20"/>
                          <w:lang w:val="en-US"/>
                        </w:rPr>
                        <w:t xml:space="preserve"> Face to Face </w:t>
                      </w:r>
                      <w:r>
                        <w:rPr>
                          <w:color w:val="000000" w:themeColor="text1"/>
                          <w:sz w:val="20"/>
                          <w:lang w:val="en-US"/>
                        </w:rPr>
                        <w:t>m</w:t>
                      </w:r>
                      <w:r w:rsidRPr="006834EA">
                        <w:rPr>
                          <w:color w:val="000000" w:themeColor="text1"/>
                          <w:sz w:val="20"/>
                          <w:lang w:val="en-US"/>
                        </w:rPr>
                        <w:t>eeting with them to determine which route they would like to take</w:t>
                      </w:r>
                      <w:r>
                        <w:rPr>
                          <w:color w:val="000000" w:themeColor="text1"/>
                          <w:sz w:val="20"/>
                          <w:lang w:val="en-US"/>
                        </w:rPr>
                        <w:t xml:space="preserve"> and how they would like their feedback addressed.</w:t>
                      </w:r>
                    </w:p>
                    <w:p w14:paraId="6B98C1F7" w14:textId="77777777" w:rsidR="002B19E3" w:rsidRPr="00EB0A46" w:rsidRDefault="002B19E3" w:rsidP="002517A5">
                      <w:pPr>
                        <w:pStyle w:val="ListParagraph"/>
                        <w:numPr>
                          <w:ilvl w:val="0"/>
                          <w:numId w:val="31"/>
                        </w:numPr>
                        <w:shd w:val="clear" w:color="auto" w:fill="FBD4B4" w:themeFill="accent6" w:themeFillTint="66"/>
                        <w:ind w:left="284" w:hanging="284"/>
                        <w:jc w:val="left"/>
                        <w:rPr>
                          <w:color w:val="000000" w:themeColor="text1"/>
                          <w:sz w:val="20"/>
                          <w:lang w:val="en-US"/>
                        </w:rPr>
                      </w:pPr>
                      <w:r>
                        <w:rPr>
                          <w:color w:val="000000" w:themeColor="text1"/>
                          <w:sz w:val="20"/>
                          <w:lang w:val="en-US"/>
                        </w:rPr>
                        <w:t>If manager feels that complaint has been allocated incorrectly contact the complaints facilitator within 3 working days for reallocation.</w:t>
                      </w:r>
                    </w:p>
                    <w:p w14:paraId="5E5600DD" w14:textId="77777777" w:rsidR="002B19E3" w:rsidRDefault="002B19E3" w:rsidP="002517A5">
                      <w:pPr>
                        <w:pStyle w:val="ListParagraph"/>
                        <w:numPr>
                          <w:ilvl w:val="0"/>
                          <w:numId w:val="31"/>
                        </w:numPr>
                        <w:shd w:val="clear" w:color="auto" w:fill="FBD4B4" w:themeFill="accent6" w:themeFillTint="66"/>
                        <w:ind w:left="284" w:hanging="284"/>
                        <w:jc w:val="left"/>
                        <w:rPr>
                          <w:color w:val="000000" w:themeColor="text1"/>
                          <w:sz w:val="20"/>
                          <w:lang w:val="en-US"/>
                        </w:rPr>
                      </w:pPr>
                      <w:r>
                        <w:rPr>
                          <w:color w:val="000000" w:themeColor="text1"/>
                          <w:sz w:val="20"/>
                          <w:lang w:val="en-US"/>
                        </w:rPr>
                        <w:t>Undertake</w:t>
                      </w:r>
                      <w:r w:rsidRPr="00EB0A46">
                        <w:rPr>
                          <w:color w:val="000000" w:themeColor="text1"/>
                          <w:sz w:val="20"/>
                          <w:lang w:val="en-US"/>
                        </w:rPr>
                        <w:t xml:space="preserve"> initial review and ensure contact made with any employees to gain feedback, </w:t>
                      </w:r>
                      <w:r w:rsidR="000E150E">
                        <w:rPr>
                          <w:color w:val="000000" w:themeColor="text1"/>
                          <w:sz w:val="20"/>
                          <w:lang w:val="en-US"/>
                        </w:rPr>
                        <w:t>medical records</w:t>
                      </w:r>
                      <w:r w:rsidRPr="00EB0A46">
                        <w:rPr>
                          <w:color w:val="000000" w:themeColor="text1"/>
                          <w:sz w:val="20"/>
                          <w:lang w:val="en-US"/>
                        </w:rPr>
                        <w:t xml:space="preserve"> ordered, other divisio</w:t>
                      </w:r>
                      <w:r>
                        <w:rPr>
                          <w:color w:val="000000" w:themeColor="text1"/>
                          <w:sz w:val="20"/>
                          <w:lang w:val="en-US"/>
                        </w:rPr>
                        <w:t>ns contacted etc. within 3 working days of contact with complainant</w:t>
                      </w:r>
                      <w:r w:rsidR="000E150E">
                        <w:rPr>
                          <w:color w:val="000000" w:themeColor="text1"/>
                          <w:sz w:val="20"/>
                          <w:lang w:val="en-US"/>
                        </w:rPr>
                        <w:t>, ensuring that all notes of the investigation are documented on the Complaint Management system.</w:t>
                      </w:r>
                    </w:p>
                    <w:p w14:paraId="246BF9ED" w14:textId="77777777" w:rsidR="002B19E3" w:rsidRPr="00EB0A46" w:rsidRDefault="002B19E3" w:rsidP="002517A5">
                      <w:pPr>
                        <w:pStyle w:val="ListParagraph"/>
                        <w:numPr>
                          <w:ilvl w:val="0"/>
                          <w:numId w:val="31"/>
                        </w:numPr>
                        <w:shd w:val="clear" w:color="auto" w:fill="FBD4B4" w:themeFill="accent6" w:themeFillTint="66"/>
                        <w:ind w:left="284" w:hanging="284"/>
                        <w:jc w:val="left"/>
                        <w:rPr>
                          <w:color w:val="000000" w:themeColor="text1"/>
                          <w:sz w:val="20"/>
                          <w:lang w:val="en-US"/>
                        </w:rPr>
                      </w:pPr>
                      <w:r>
                        <w:rPr>
                          <w:color w:val="000000" w:themeColor="text1"/>
                          <w:sz w:val="20"/>
                          <w:lang w:val="en-US"/>
                        </w:rPr>
                        <w:t xml:space="preserve">If written response, </w:t>
                      </w:r>
                      <w:r w:rsidRPr="00EB0A46">
                        <w:rPr>
                          <w:color w:val="000000" w:themeColor="text1"/>
                          <w:sz w:val="20"/>
                          <w:lang w:val="en-US"/>
                        </w:rPr>
                        <w:t xml:space="preserve">list every point of concern with </w:t>
                      </w:r>
                      <w:r>
                        <w:rPr>
                          <w:color w:val="000000" w:themeColor="text1"/>
                          <w:sz w:val="20"/>
                          <w:lang w:val="en-US"/>
                        </w:rPr>
                        <w:t xml:space="preserve">the </w:t>
                      </w:r>
                      <w:r w:rsidRPr="00EB0A46">
                        <w:rPr>
                          <w:color w:val="000000" w:themeColor="text1"/>
                          <w:sz w:val="20"/>
                          <w:lang w:val="en-US"/>
                        </w:rPr>
                        <w:t>appropriate response.  Ensure all points of concerns are replied to.</w:t>
                      </w:r>
                    </w:p>
                    <w:p w14:paraId="5D5FB231" w14:textId="77777777" w:rsidR="002B19E3" w:rsidRPr="00EB0A46" w:rsidRDefault="002B19E3" w:rsidP="002517A5">
                      <w:pPr>
                        <w:pStyle w:val="ListParagraph"/>
                        <w:numPr>
                          <w:ilvl w:val="0"/>
                          <w:numId w:val="31"/>
                        </w:numPr>
                        <w:shd w:val="clear" w:color="auto" w:fill="FBD4B4" w:themeFill="accent6" w:themeFillTint="66"/>
                        <w:ind w:left="284" w:hanging="284"/>
                        <w:jc w:val="left"/>
                        <w:rPr>
                          <w:color w:val="000000" w:themeColor="text1"/>
                          <w:sz w:val="20"/>
                          <w:lang w:val="en-US"/>
                        </w:rPr>
                      </w:pPr>
                      <w:r>
                        <w:rPr>
                          <w:color w:val="000000" w:themeColor="text1"/>
                          <w:sz w:val="20"/>
                          <w:lang w:val="en-US"/>
                        </w:rPr>
                        <w:t>Identify learning and actions in place to ensure the learning takes place and document on the complaints software.</w:t>
                      </w:r>
                    </w:p>
                    <w:p w14:paraId="3B43EB60" w14:textId="77777777" w:rsidR="002B19E3" w:rsidRPr="0099424D" w:rsidRDefault="002B19E3" w:rsidP="002517A5">
                      <w:pPr>
                        <w:shd w:val="clear" w:color="auto" w:fill="FBD4B4" w:themeFill="accent6" w:themeFillTint="66"/>
                        <w:rPr>
                          <w:color w:val="000000" w:themeColor="text1"/>
                          <w:sz w:val="18"/>
                          <w:szCs w:val="18"/>
                          <w:lang w:val="en-US"/>
                        </w:rPr>
                      </w:pPr>
                    </w:p>
                  </w:txbxContent>
                </v:textbox>
              </v:shape>
            </w:pict>
          </mc:Fallback>
        </mc:AlternateContent>
      </w:r>
      <w:r w:rsidR="00921151" w:rsidRPr="002517A5">
        <w:rPr>
          <w:noProof/>
          <w:sz w:val="20"/>
          <w:lang w:eastAsia="en-GB"/>
        </w:rPr>
        <mc:AlternateContent>
          <mc:Choice Requires="wps">
            <w:drawing>
              <wp:anchor distT="0" distB="0" distL="114300" distR="114300" simplePos="0" relativeHeight="251699200" behindDoc="0" locked="0" layoutInCell="1" allowOverlap="1" wp14:anchorId="2C3E361B" wp14:editId="69AE8405">
                <wp:simplePos x="0" y="0"/>
                <wp:positionH relativeFrom="column">
                  <wp:posOffset>4246880</wp:posOffset>
                </wp:positionH>
                <wp:positionV relativeFrom="paragraph">
                  <wp:posOffset>111125</wp:posOffset>
                </wp:positionV>
                <wp:extent cx="2529840" cy="671195"/>
                <wp:effectExtent l="0" t="0" r="3810" b="0"/>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71195"/>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2F1AF" w14:textId="77777777" w:rsidR="002B19E3" w:rsidRPr="00886D1D" w:rsidRDefault="002B19E3" w:rsidP="002517A5">
                            <w:pPr>
                              <w:shd w:val="clear" w:color="auto" w:fill="FBD4B4" w:themeFill="accent6" w:themeFillTint="66"/>
                              <w:rPr>
                                <w:color w:val="000000" w:themeColor="text1"/>
                                <w:sz w:val="20"/>
                              </w:rPr>
                            </w:pPr>
                            <w:r>
                              <w:rPr>
                                <w:color w:val="000000" w:themeColor="text1"/>
                                <w:sz w:val="20"/>
                              </w:rPr>
                              <w:t>Complaints team</w:t>
                            </w:r>
                            <w:r w:rsidRPr="00886D1D">
                              <w:rPr>
                                <w:color w:val="000000" w:themeColor="text1"/>
                                <w:sz w:val="20"/>
                              </w:rPr>
                              <w:t xml:space="preserve"> to send divisions weekly </w:t>
                            </w:r>
                            <w:r>
                              <w:rPr>
                                <w:color w:val="000000" w:themeColor="text1"/>
                                <w:sz w:val="20"/>
                              </w:rPr>
                              <w:t>dashboards of all open cases, highlighting upcoming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E361B" id="Text Box 54" o:spid="_x0000_s1056" type="#_x0000_t202" style="position:absolute;margin-left:334.4pt;margin-top:8.75pt;width:199.2pt;height:5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" fillcolor="#e36c0a" stroked="f">
                <v:textbox>
                  <w:txbxContent>
                    <w:p w14:paraId="0062F1AF" w14:textId="77777777" w:rsidR="002B19E3" w:rsidRPr="00886D1D" w:rsidRDefault="002B19E3" w:rsidP="002517A5">
                      <w:pPr>
                        <w:shd w:val="clear" w:color="auto" w:fill="FBD4B4" w:themeFill="accent6" w:themeFillTint="66"/>
                        <w:rPr>
                          <w:color w:val="000000" w:themeColor="text1"/>
                          <w:sz w:val="20"/>
                        </w:rPr>
                      </w:pPr>
                      <w:r>
                        <w:rPr>
                          <w:color w:val="000000" w:themeColor="text1"/>
                          <w:sz w:val="20"/>
                        </w:rPr>
                        <w:t>Complaints team</w:t>
                      </w:r>
                      <w:r w:rsidRPr="00886D1D">
                        <w:rPr>
                          <w:color w:val="000000" w:themeColor="text1"/>
                          <w:sz w:val="20"/>
                        </w:rPr>
                        <w:t xml:space="preserve"> to send divisions weekly </w:t>
                      </w:r>
                      <w:r>
                        <w:rPr>
                          <w:color w:val="000000" w:themeColor="text1"/>
                          <w:sz w:val="20"/>
                        </w:rPr>
                        <w:t>dashboards of all open cases, highlighting upcoming cases.</w:t>
                      </w:r>
                    </w:p>
                  </w:txbxContent>
                </v:textbox>
              </v:shape>
            </w:pict>
          </mc:Fallback>
        </mc:AlternateContent>
      </w:r>
    </w:p>
    <w:p w14:paraId="2645CBD5" w14:textId="77777777" w:rsidR="002517A5" w:rsidRPr="002517A5" w:rsidRDefault="002517A5" w:rsidP="002517A5">
      <w:pPr>
        <w:tabs>
          <w:tab w:val="center" w:pos="4153"/>
          <w:tab w:val="right" w:pos="8306"/>
        </w:tabs>
        <w:overflowPunct/>
        <w:autoSpaceDE/>
        <w:autoSpaceDN/>
        <w:adjustRightInd/>
        <w:jc w:val="left"/>
        <w:textAlignment w:val="auto"/>
        <w:rPr>
          <w:sz w:val="18"/>
          <w:szCs w:val="24"/>
        </w:rPr>
      </w:pPr>
      <w:r w:rsidRPr="002517A5">
        <w:rPr>
          <w:noProof/>
          <w:sz w:val="20"/>
          <w:lang w:eastAsia="en-GB"/>
        </w:rPr>
        <mc:AlternateContent>
          <mc:Choice Requires="wps">
            <w:drawing>
              <wp:anchor distT="0" distB="0" distL="114299" distR="114299" simplePos="0" relativeHeight="251696128" behindDoc="0" locked="0" layoutInCell="1" allowOverlap="1" wp14:anchorId="670BA854" wp14:editId="454589AA">
                <wp:simplePos x="0" y="0"/>
                <wp:positionH relativeFrom="column">
                  <wp:posOffset>2077720</wp:posOffset>
                </wp:positionH>
                <wp:positionV relativeFrom="paragraph">
                  <wp:posOffset>51435</wp:posOffset>
                </wp:positionV>
                <wp:extent cx="0" cy="0"/>
                <wp:effectExtent l="0" t="0" r="0" b="0"/>
                <wp:wrapNone/>
                <wp:docPr id="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B59E3" id="Line 56"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3.6pt,4.05pt" to="163.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"/>
            </w:pict>
          </mc:Fallback>
        </mc:AlternateContent>
      </w:r>
    </w:p>
    <w:p w14:paraId="5EA96E90" w14:textId="77777777" w:rsidR="002517A5" w:rsidRPr="002517A5" w:rsidRDefault="002517A5" w:rsidP="002517A5">
      <w:pPr>
        <w:tabs>
          <w:tab w:val="center" w:pos="4153"/>
          <w:tab w:val="right" w:pos="8306"/>
        </w:tabs>
        <w:overflowPunct/>
        <w:autoSpaceDE/>
        <w:autoSpaceDN/>
        <w:adjustRightInd/>
        <w:jc w:val="left"/>
        <w:textAlignment w:val="auto"/>
        <w:rPr>
          <w:sz w:val="18"/>
          <w:szCs w:val="24"/>
        </w:rPr>
      </w:pPr>
    </w:p>
    <w:p w14:paraId="25036F65" w14:textId="77777777" w:rsidR="002517A5" w:rsidRPr="002517A5" w:rsidRDefault="002517A5" w:rsidP="002517A5">
      <w:pPr>
        <w:overflowPunct/>
        <w:autoSpaceDE/>
        <w:autoSpaceDN/>
        <w:adjustRightInd/>
        <w:jc w:val="left"/>
        <w:textAlignment w:val="auto"/>
        <w:rPr>
          <w:sz w:val="18"/>
        </w:rPr>
      </w:pPr>
      <w:r w:rsidRPr="002517A5">
        <w:rPr>
          <w:noProof/>
          <w:sz w:val="20"/>
          <w:lang w:eastAsia="en-GB"/>
        </w:rPr>
        <mc:AlternateContent>
          <mc:Choice Requires="wps">
            <w:drawing>
              <wp:anchor distT="4294967295" distB="4294967295" distL="114300" distR="114300" simplePos="0" relativeHeight="251681792" behindDoc="0" locked="0" layoutInCell="1" allowOverlap="1" wp14:anchorId="17BF0EDC" wp14:editId="17A9C812">
                <wp:simplePos x="0" y="0"/>
                <wp:positionH relativeFrom="column">
                  <wp:posOffset>3443844</wp:posOffset>
                </wp:positionH>
                <wp:positionV relativeFrom="paragraph">
                  <wp:posOffset>59170</wp:posOffset>
                </wp:positionV>
                <wp:extent cx="676894" cy="0"/>
                <wp:effectExtent l="0" t="0" r="9525" b="19050"/>
                <wp:wrapNone/>
                <wp:docPr id="4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855B" id="Line 5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15pt,4.65pt" to="32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"/>
            </w:pict>
          </mc:Fallback>
        </mc:AlternateContent>
      </w:r>
    </w:p>
    <w:p w14:paraId="0FD52A72" w14:textId="77777777" w:rsidR="002517A5" w:rsidRPr="002517A5" w:rsidRDefault="002517A5" w:rsidP="002517A5">
      <w:pPr>
        <w:overflowPunct/>
        <w:autoSpaceDE/>
        <w:autoSpaceDN/>
        <w:adjustRightInd/>
        <w:jc w:val="left"/>
        <w:textAlignment w:val="auto"/>
        <w:rPr>
          <w:sz w:val="18"/>
        </w:rPr>
      </w:pPr>
    </w:p>
    <w:p w14:paraId="7FCA0617" w14:textId="77777777" w:rsidR="002517A5" w:rsidRPr="002517A5" w:rsidRDefault="002517A5" w:rsidP="002517A5">
      <w:pPr>
        <w:overflowPunct/>
        <w:autoSpaceDE/>
        <w:autoSpaceDN/>
        <w:adjustRightInd/>
        <w:jc w:val="left"/>
        <w:textAlignment w:val="auto"/>
        <w:rPr>
          <w:sz w:val="18"/>
        </w:rPr>
      </w:pPr>
      <w:r w:rsidRPr="002517A5">
        <w:rPr>
          <w:noProof/>
          <w:sz w:val="20"/>
          <w:lang w:eastAsia="en-GB"/>
        </w:rPr>
        <mc:AlternateContent>
          <mc:Choice Requires="wps">
            <w:drawing>
              <wp:anchor distT="0" distB="0" distL="114299" distR="114299" simplePos="0" relativeHeight="251680768" behindDoc="0" locked="0" layoutInCell="1" allowOverlap="1" wp14:anchorId="676D0C37" wp14:editId="5D7A843A">
                <wp:simplePos x="0" y="0"/>
                <wp:positionH relativeFrom="column">
                  <wp:posOffset>5545455</wp:posOffset>
                </wp:positionH>
                <wp:positionV relativeFrom="paragraph">
                  <wp:posOffset>66040</wp:posOffset>
                </wp:positionV>
                <wp:extent cx="0" cy="1757680"/>
                <wp:effectExtent l="0" t="0" r="19050" b="13970"/>
                <wp:wrapNone/>
                <wp:docPr id="4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7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C73C1" id="Line 52"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65pt,5.2pt" to="436.65pt,1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"/>
            </w:pict>
          </mc:Fallback>
        </mc:AlternateContent>
      </w:r>
    </w:p>
    <w:p w14:paraId="0458A6C8" w14:textId="77777777" w:rsidR="002517A5" w:rsidRPr="002517A5" w:rsidRDefault="002517A5" w:rsidP="002517A5">
      <w:pPr>
        <w:overflowPunct/>
        <w:autoSpaceDE/>
        <w:autoSpaceDN/>
        <w:adjustRightInd/>
        <w:jc w:val="left"/>
        <w:textAlignment w:val="auto"/>
        <w:rPr>
          <w:sz w:val="18"/>
        </w:rPr>
      </w:pPr>
      <w:r w:rsidRPr="002517A5">
        <w:rPr>
          <w:noProof/>
          <w:sz w:val="20"/>
          <w:lang w:eastAsia="en-GB"/>
        </w:rPr>
        <mc:AlternateContent>
          <mc:Choice Requires="wps">
            <w:drawing>
              <wp:anchor distT="0" distB="0" distL="114300" distR="114300" simplePos="0" relativeHeight="251687936" behindDoc="0" locked="0" layoutInCell="1" allowOverlap="1" wp14:anchorId="402F94A4" wp14:editId="7C661CCF">
                <wp:simplePos x="0" y="0"/>
                <wp:positionH relativeFrom="column">
                  <wp:posOffset>4239260</wp:posOffset>
                </wp:positionH>
                <wp:positionV relativeFrom="paragraph">
                  <wp:posOffset>53975</wp:posOffset>
                </wp:positionV>
                <wp:extent cx="2537460" cy="1264920"/>
                <wp:effectExtent l="0" t="0" r="0" b="0"/>
                <wp:wrapNone/>
                <wp:docPr id="4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126492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A4714" w14:textId="77777777" w:rsidR="002B19E3" w:rsidRPr="00921151" w:rsidRDefault="002B19E3" w:rsidP="002517A5">
                            <w:pPr>
                              <w:shd w:val="clear" w:color="auto" w:fill="FBD4B4" w:themeFill="accent6" w:themeFillTint="66"/>
                              <w:rPr>
                                <w:color w:val="000000" w:themeColor="text1"/>
                                <w:sz w:val="20"/>
                              </w:rPr>
                            </w:pPr>
                            <w:r w:rsidRPr="00921151">
                              <w:rPr>
                                <w:color w:val="000000" w:themeColor="text1"/>
                                <w:sz w:val="20"/>
                              </w:rPr>
                              <w:t xml:space="preserve">If the investigation cannot be completed within 25 working days, the </w:t>
                            </w:r>
                            <w:r w:rsidR="000E150E">
                              <w:rPr>
                                <w:color w:val="000000" w:themeColor="text1"/>
                                <w:sz w:val="20"/>
                              </w:rPr>
                              <w:t>Investigation Manager</w:t>
                            </w:r>
                            <w:r w:rsidRPr="00921151">
                              <w:rPr>
                                <w:color w:val="000000" w:themeColor="text1"/>
                                <w:sz w:val="20"/>
                              </w:rPr>
                              <w:t xml:space="preserve"> must contact the complaints facilitator ASAP, explain why and ask them to negotiate an extension up to a maximum of 60 working days. A 40 day trigger will be added to the case for an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F94A4" id="Text Box 51" o:spid="_x0000_s1057" type="#_x0000_t202" style="position:absolute;margin-left:333.8pt;margin-top:4.25pt;width:199.8pt;height:9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" fillcolor="#e36c0a" stroked="f">
                <v:textbox>
                  <w:txbxContent>
                    <w:p w14:paraId="668A4714" w14:textId="77777777" w:rsidR="002B19E3" w:rsidRPr="00921151" w:rsidRDefault="002B19E3" w:rsidP="002517A5">
                      <w:pPr>
                        <w:shd w:val="clear" w:color="auto" w:fill="FBD4B4" w:themeFill="accent6" w:themeFillTint="66"/>
                        <w:rPr>
                          <w:color w:val="000000" w:themeColor="text1"/>
                          <w:sz w:val="20"/>
                        </w:rPr>
                      </w:pPr>
                      <w:r w:rsidRPr="00921151">
                        <w:rPr>
                          <w:color w:val="000000" w:themeColor="text1"/>
                          <w:sz w:val="20"/>
                        </w:rPr>
                        <w:t xml:space="preserve">If the investigation cannot be completed within 25 working days, the </w:t>
                      </w:r>
                      <w:r w:rsidR="000E150E">
                        <w:rPr>
                          <w:color w:val="000000" w:themeColor="text1"/>
                          <w:sz w:val="20"/>
                        </w:rPr>
                        <w:t>Investigation Manager</w:t>
                      </w:r>
                      <w:r w:rsidRPr="00921151">
                        <w:rPr>
                          <w:color w:val="000000" w:themeColor="text1"/>
                          <w:sz w:val="20"/>
                        </w:rPr>
                        <w:t xml:space="preserve"> must contact the complaints facilitator ASAP, explain why and ask them to negotiate an extension up to a maximum of 60 working days. A 40 day trigger will be added to the case for an update.</w:t>
                      </w:r>
                    </w:p>
                  </w:txbxContent>
                </v:textbox>
              </v:shape>
            </w:pict>
          </mc:Fallback>
        </mc:AlternateContent>
      </w:r>
    </w:p>
    <w:p w14:paraId="5802F509" w14:textId="77777777" w:rsidR="002517A5" w:rsidRPr="002517A5" w:rsidRDefault="002517A5" w:rsidP="002517A5">
      <w:pPr>
        <w:overflowPunct/>
        <w:autoSpaceDE/>
        <w:autoSpaceDN/>
        <w:adjustRightInd/>
        <w:jc w:val="left"/>
        <w:textAlignment w:val="auto"/>
        <w:rPr>
          <w:sz w:val="18"/>
        </w:rPr>
      </w:pPr>
    </w:p>
    <w:p w14:paraId="047F44D2" w14:textId="77777777" w:rsidR="002517A5" w:rsidRPr="002517A5" w:rsidRDefault="002517A5" w:rsidP="002517A5">
      <w:pPr>
        <w:overflowPunct/>
        <w:autoSpaceDE/>
        <w:autoSpaceDN/>
        <w:adjustRightInd/>
        <w:jc w:val="left"/>
        <w:textAlignment w:val="auto"/>
        <w:rPr>
          <w:sz w:val="18"/>
        </w:rPr>
      </w:pPr>
    </w:p>
    <w:p w14:paraId="217FEB02" w14:textId="77777777" w:rsidR="002517A5" w:rsidRPr="002517A5" w:rsidRDefault="002517A5" w:rsidP="002517A5">
      <w:pPr>
        <w:overflowPunct/>
        <w:autoSpaceDE/>
        <w:autoSpaceDN/>
        <w:adjustRightInd/>
        <w:jc w:val="left"/>
        <w:textAlignment w:val="auto"/>
        <w:rPr>
          <w:sz w:val="18"/>
        </w:rPr>
      </w:pPr>
    </w:p>
    <w:p w14:paraId="4367607A" w14:textId="77777777" w:rsidR="002517A5" w:rsidRPr="002517A5" w:rsidRDefault="002517A5" w:rsidP="002517A5">
      <w:pPr>
        <w:overflowPunct/>
        <w:autoSpaceDE/>
        <w:autoSpaceDN/>
        <w:adjustRightInd/>
        <w:jc w:val="left"/>
        <w:textAlignment w:val="auto"/>
        <w:rPr>
          <w:sz w:val="18"/>
        </w:rPr>
      </w:pPr>
      <w:r w:rsidRPr="002517A5">
        <w:rPr>
          <w:noProof/>
          <w:sz w:val="20"/>
          <w:lang w:eastAsia="en-GB"/>
        </w:rPr>
        <mc:AlternateContent>
          <mc:Choice Requires="wps">
            <w:drawing>
              <wp:anchor distT="4294967295" distB="4294967295" distL="114300" distR="114300" simplePos="0" relativeHeight="251675648" behindDoc="0" locked="0" layoutInCell="1" allowOverlap="1" wp14:anchorId="746C2B1B" wp14:editId="74BE9906">
                <wp:simplePos x="0" y="0"/>
                <wp:positionH relativeFrom="column">
                  <wp:posOffset>4120738</wp:posOffset>
                </wp:positionH>
                <wp:positionV relativeFrom="paragraph">
                  <wp:posOffset>41580</wp:posOffset>
                </wp:positionV>
                <wp:extent cx="249381" cy="0"/>
                <wp:effectExtent l="0" t="0" r="17780" b="19050"/>
                <wp:wrapNone/>
                <wp:docPr id="4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F98FB" id="Line 5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45pt,3.25pt" to="34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"/>
            </w:pict>
          </mc:Fallback>
        </mc:AlternateContent>
      </w:r>
    </w:p>
    <w:p w14:paraId="6FECFD5C" w14:textId="77777777" w:rsidR="002517A5" w:rsidRPr="002517A5" w:rsidRDefault="002517A5" w:rsidP="002517A5">
      <w:pPr>
        <w:overflowPunct/>
        <w:autoSpaceDE/>
        <w:autoSpaceDN/>
        <w:adjustRightInd/>
        <w:jc w:val="left"/>
        <w:textAlignment w:val="auto"/>
        <w:rPr>
          <w:sz w:val="18"/>
        </w:rPr>
      </w:pPr>
    </w:p>
    <w:p w14:paraId="71C0B8D7" w14:textId="77777777" w:rsidR="002517A5" w:rsidRPr="002517A5" w:rsidRDefault="002517A5" w:rsidP="002517A5">
      <w:pPr>
        <w:overflowPunct/>
        <w:autoSpaceDE/>
        <w:autoSpaceDN/>
        <w:adjustRightInd/>
        <w:jc w:val="left"/>
        <w:textAlignment w:val="auto"/>
        <w:rPr>
          <w:sz w:val="18"/>
        </w:rPr>
      </w:pPr>
    </w:p>
    <w:p w14:paraId="09800B37" w14:textId="77777777" w:rsidR="002517A5" w:rsidRPr="002517A5" w:rsidRDefault="002517A5" w:rsidP="002517A5">
      <w:pPr>
        <w:overflowPunct/>
        <w:autoSpaceDE/>
        <w:autoSpaceDN/>
        <w:adjustRightInd/>
        <w:jc w:val="left"/>
        <w:textAlignment w:val="auto"/>
        <w:rPr>
          <w:sz w:val="18"/>
        </w:rPr>
      </w:pPr>
    </w:p>
    <w:p w14:paraId="103B013E"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42AB6D35"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4589613F" w14:textId="77777777" w:rsidR="002517A5" w:rsidRPr="002517A5" w:rsidRDefault="00CB412E" w:rsidP="002517A5">
      <w:pPr>
        <w:tabs>
          <w:tab w:val="center" w:pos="4153"/>
          <w:tab w:val="right" w:pos="8306"/>
        </w:tabs>
        <w:overflowPunct/>
        <w:autoSpaceDE/>
        <w:autoSpaceDN/>
        <w:adjustRightInd/>
        <w:jc w:val="left"/>
        <w:textAlignment w:val="auto"/>
        <w:rPr>
          <w:sz w:val="18"/>
        </w:rPr>
      </w:pPr>
      <w:r w:rsidRPr="002517A5">
        <w:rPr>
          <w:noProof/>
          <w:sz w:val="20"/>
          <w:lang w:eastAsia="en-GB"/>
        </w:rPr>
        <mc:AlternateContent>
          <mc:Choice Requires="wps">
            <w:drawing>
              <wp:anchor distT="0" distB="0" distL="114300" distR="114300" simplePos="0" relativeHeight="251686912" behindDoc="0" locked="0" layoutInCell="1" allowOverlap="1" wp14:anchorId="4F0182E0" wp14:editId="0806A36B">
                <wp:simplePos x="0" y="0"/>
                <wp:positionH relativeFrom="column">
                  <wp:posOffset>4246880</wp:posOffset>
                </wp:positionH>
                <wp:positionV relativeFrom="paragraph">
                  <wp:posOffset>27305</wp:posOffset>
                </wp:positionV>
                <wp:extent cx="2529840" cy="671195"/>
                <wp:effectExtent l="0" t="0" r="3810" b="0"/>
                <wp:wrapNone/>
                <wp:docPr id="4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71195"/>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D22BC" w14:textId="77777777" w:rsidR="002B19E3" w:rsidRPr="00921151" w:rsidRDefault="002B19E3" w:rsidP="002517A5">
                            <w:pPr>
                              <w:shd w:val="clear" w:color="auto" w:fill="FBD4B4" w:themeFill="accent6" w:themeFillTint="66"/>
                              <w:rPr>
                                <w:color w:val="000000" w:themeColor="text1"/>
                                <w:sz w:val="20"/>
                              </w:rPr>
                            </w:pPr>
                            <w:r w:rsidRPr="00921151">
                              <w:rPr>
                                <w:color w:val="000000" w:themeColor="text1"/>
                                <w:sz w:val="20"/>
                              </w:rPr>
                              <w:t>The Complaints Facilitator to advise the complainant of delays and new target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182E0" id="_x0000_s1058" type="#_x0000_t202" style="position:absolute;margin-left:334.4pt;margin-top:2.15pt;width:199.2pt;height:5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" fillcolor="#e36c0a" stroked="f">
                <v:textbox>
                  <w:txbxContent>
                    <w:p w14:paraId="5D4D22BC" w14:textId="77777777" w:rsidR="002B19E3" w:rsidRPr="00921151" w:rsidRDefault="002B19E3" w:rsidP="002517A5">
                      <w:pPr>
                        <w:shd w:val="clear" w:color="auto" w:fill="FBD4B4" w:themeFill="accent6" w:themeFillTint="66"/>
                        <w:rPr>
                          <w:color w:val="000000" w:themeColor="text1"/>
                          <w:sz w:val="20"/>
                        </w:rPr>
                      </w:pPr>
                      <w:r w:rsidRPr="00921151">
                        <w:rPr>
                          <w:color w:val="000000" w:themeColor="text1"/>
                          <w:sz w:val="20"/>
                        </w:rPr>
                        <w:t>The Complaints Facilitator to advise the complainant of delays and new target date.</w:t>
                      </w:r>
                    </w:p>
                  </w:txbxContent>
                </v:textbox>
              </v:shape>
            </w:pict>
          </mc:Fallback>
        </mc:AlternateContent>
      </w:r>
    </w:p>
    <w:p w14:paraId="4264834E"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250E23E0"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2A83085E"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7FE4B644" w14:textId="77777777" w:rsidR="002517A5" w:rsidRPr="002517A5" w:rsidRDefault="006834EA" w:rsidP="002517A5">
      <w:pPr>
        <w:tabs>
          <w:tab w:val="center" w:pos="4153"/>
          <w:tab w:val="right" w:pos="8306"/>
        </w:tabs>
        <w:overflowPunct/>
        <w:autoSpaceDE/>
        <w:autoSpaceDN/>
        <w:adjustRightInd/>
        <w:jc w:val="left"/>
        <w:textAlignment w:val="auto"/>
        <w:rPr>
          <w:sz w:val="18"/>
        </w:rPr>
      </w:pPr>
      <w:r w:rsidRPr="002517A5">
        <w:rPr>
          <w:noProof/>
          <w:sz w:val="20"/>
          <w:lang w:eastAsia="en-GB"/>
        </w:rPr>
        <mc:AlternateContent>
          <mc:Choice Requires="wps">
            <w:drawing>
              <wp:anchor distT="0" distB="0" distL="114299" distR="114299" simplePos="0" relativeHeight="251698176" behindDoc="0" locked="0" layoutInCell="1" allowOverlap="1" wp14:anchorId="01B803C3" wp14:editId="0B74F2AF">
                <wp:simplePos x="0" y="0"/>
                <wp:positionH relativeFrom="column">
                  <wp:posOffset>1992510</wp:posOffset>
                </wp:positionH>
                <wp:positionV relativeFrom="paragraph">
                  <wp:posOffset>97095</wp:posOffset>
                </wp:positionV>
                <wp:extent cx="0" cy="151130"/>
                <wp:effectExtent l="0" t="0" r="19050" b="2032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7880A" id="Line 56"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9pt,7.65pt" to="156.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"/>
            </w:pict>
          </mc:Fallback>
        </mc:AlternateContent>
      </w:r>
    </w:p>
    <w:p w14:paraId="043150C8" w14:textId="77777777" w:rsidR="002517A5" w:rsidRPr="002517A5" w:rsidRDefault="002517A5" w:rsidP="002517A5">
      <w:pPr>
        <w:tabs>
          <w:tab w:val="center" w:pos="4153"/>
          <w:tab w:val="right" w:pos="8306"/>
        </w:tabs>
        <w:overflowPunct/>
        <w:autoSpaceDE/>
        <w:autoSpaceDN/>
        <w:adjustRightInd/>
        <w:jc w:val="left"/>
        <w:textAlignment w:val="auto"/>
        <w:rPr>
          <w:sz w:val="18"/>
        </w:rPr>
      </w:pPr>
      <w:r w:rsidRPr="002517A5">
        <w:rPr>
          <w:noProof/>
          <w:sz w:val="20"/>
          <w:lang w:eastAsia="en-GB"/>
        </w:rPr>
        <mc:AlternateContent>
          <mc:Choice Requires="wps">
            <w:drawing>
              <wp:anchor distT="0" distB="0" distL="114300" distR="114300" simplePos="0" relativeHeight="251685888" behindDoc="0" locked="0" layoutInCell="1" allowOverlap="1" wp14:anchorId="208EE8D0" wp14:editId="258637BD">
                <wp:simplePos x="0" y="0"/>
                <wp:positionH relativeFrom="column">
                  <wp:posOffset>-248285</wp:posOffset>
                </wp:positionH>
                <wp:positionV relativeFrom="paragraph">
                  <wp:posOffset>116840</wp:posOffset>
                </wp:positionV>
                <wp:extent cx="5300345" cy="666750"/>
                <wp:effectExtent l="0" t="0" r="0" b="0"/>
                <wp:wrapNone/>
                <wp:docPr id="4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345" cy="66675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B3F3F"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Investigating Manager sends draft response to DD/DDD/DDON for approval</w:t>
                            </w:r>
                          </w:p>
                          <w:p w14:paraId="01460DF6"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 xml:space="preserve">DD/DDD/DDON to review initial complaint and response together to ensure all concerns have been answered, </w:t>
                            </w:r>
                            <w:r>
                              <w:rPr>
                                <w:color w:val="000000" w:themeColor="text1"/>
                                <w:sz w:val="20"/>
                              </w:rPr>
                              <w:t xml:space="preserve">the </w:t>
                            </w:r>
                            <w:r w:rsidRPr="00886D1D">
                              <w:rPr>
                                <w:color w:val="000000" w:themeColor="text1"/>
                                <w:sz w:val="20"/>
                              </w:rPr>
                              <w:t>letter is factually accurate</w:t>
                            </w:r>
                            <w:r>
                              <w:rPr>
                                <w:color w:val="000000" w:themeColor="text1"/>
                                <w:sz w:val="20"/>
                              </w:rPr>
                              <w:t xml:space="preserve"> and addresses all the issues raised and actions and learning are 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EE8D0" id="Text Box 57" o:spid="_x0000_s1059" type="#_x0000_t202" style="position:absolute;margin-left:-19.55pt;margin-top:9.2pt;width:417.35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" fillcolor="#e36c0a" stroked="f">
                <v:textbox>
                  <w:txbxContent>
                    <w:p w14:paraId="25CB3F3F"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Investigating Manager sends draft response to DD/DDD/DDON for approval</w:t>
                      </w:r>
                    </w:p>
                    <w:p w14:paraId="01460DF6"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 xml:space="preserve">DD/DDD/DDON to review initial complaint and response together to ensure all concerns have been answered, </w:t>
                      </w:r>
                      <w:r>
                        <w:rPr>
                          <w:color w:val="000000" w:themeColor="text1"/>
                          <w:sz w:val="20"/>
                        </w:rPr>
                        <w:t xml:space="preserve">the </w:t>
                      </w:r>
                      <w:r w:rsidRPr="00886D1D">
                        <w:rPr>
                          <w:color w:val="000000" w:themeColor="text1"/>
                          <w:sz w:val="20"/>
                        </w:rPr>
                        <w:t>letter is factually accurate</w:t>
                      </w:r>
                      <w:r>
                        <w:rPr>
                          <w:color w:val="000000" w:themeColor="text1"/>
                          <w:sz w:val="20"/>
                        </w:rPr>
                        <w:t xml:space="preserve"> and addresses all the issues raised and actions and learning are approved.</w:t>
                      </w:r>
                    </w:p>
                  </w:txbxContent>
                </v:textbox>
              </v:shape>
            </w:pict>
          </mc:Fallback>
        </mc:AlternateContent>
      </w:r>
    </w:p>
    <w:p w14:paraId="72F4C8B8"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33C5204C"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2C74DB5A"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1A0FDA13"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6D2DBE3A"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0EE7A12C" w14:textId="77777777" w:rsidR="002517A5" w:rsidRPr="002517A5" w:rsidRDefault="00921151" w:rsidP="002517A5">
      <w:pPr>
        <w:tabs>
          <w:tab w:val="center" w:pos="4153"/>
          <w:tab w:val="right" w:pos="8306"/>
        </w:tabs>
        <w:overflowPunct/>
        <w:autoSpaceDE/>
        <w:autoSpaceDN/>
        <w:adjustRightInd/>
        <w:jc w:val="left"/>
        <w:textAlignment w:val="auto"/>
        <w:rPr>
          <w:sz w:val="18"/>
        </w:rPr>
      </w:pPr>
      <w:r w:rsidRPr="002517A5">
        <w:rPr>
          <w:noProof/>
          <w:sz w:val="20"/>
          <w:lang w:eastAsia="en-GB"/>
        </w:rPr>
        <mc:AlternateContent>
          <mc:Choice Requires="wps">
            <w:drawing>
              <wp:anchor distT="0" distB="0" distL="114300" distR="114300" simplePos="0" relativeHeight="251689984" behindDoc="0" locked="0" layoutInCell="1" allowOverlap="1" wp14:anchorId="2915237E" wp14:editId="2AFF6218">
                <wp:simplePos x="0" y="0"/>
                <wp:positionH relativeFrom="column">
                  <wp:posOffset>2583180</wp:posOffset>
                </wp:positionH>
                <wp:positionV relativeFrom="paragraph">
                  <wp:posOffset>11430</wp:posOffset>
                </wp:positionV>
                <wp:extent cx="2473960" cy="304800"/>
                <wp:effectExtent l="0" t="0" r="2540" b="0"/>
                <wp:wrapNone/>
                <wp:docPr id="3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0480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76446"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High/Extreme Seriousness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5237E" id="Text Box 60" o:spid="_x0000_s1060" type="#_x0000_t202" style="position:absolute;margin-left:203.4pt;margin-top:.9pt;width:194.8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" fillcolor="#e36c0a" stroked="f">
                <v:textbox>
                  <w:txbxContent>
                    <w:p w14:paraId="40D76446"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High/Extreme Seriousness</w:t>
                      </w:r>
                    </w:p>
                  </w:txbxContent>
                </v:textbox>
              </v:shape>
            </w:pict>
          </mc:Fallback>
        </mc:AlternateContent>
      </w:r>
    </w:p>
    <w:p w14:paraId="671ED040" w14:textId="77777777" w:rsidR="002517A5" w:rsidRPr="002517A5" w:rsidRDefault="002517A5" w:rsidP="002517A5">
      <w:pPr>
        <w:tabs>
          <w:tab w:val="center" w:pos="4153"/>
          <w:tab w:val="right" w:pos="8306"/>
        </w:tabs>
        <w:overflowPunct/>
        <w:autoSpaceDE/>
        <w:autoSpaceDN/>
        <w:adjustRightInd/>
        <w:jc w:val="left"/>
        <w:textAlignment w:val="auto"/>
        <w:rPr>
          <w:sz w:val="18"/>
        </w:rPr>
      </w:pPr>
      <w:r w:rsidRPr="002517A5">
        <w:rPr>
          <w:noProof/>
          <w:sz w:val="20"/>
          <w:lang w:eastAsia="en-GB"/>
        </w:rPr>
        <mc:AlternateContent>
          <mc:Choice Requires="wps">
            <w:drawing>
              <wp:anchor distT="0" distB="0" distL="114300" distR="114300" simplePos="0" relativeHeight="251688960" behindDoc="0" locked="0" layoutInCell="1" allowOverlap="1" wp14:anchorId="2262EF3A" wp14:editId="48803E40">
                <wp:simplePos x="0" y="0"/>
                <wp:positionH relativeFrom="column">
                  <wp:posOffset>-38735</wp:posOffset>
                </wp:positionH>
                <wp:positionV relativeFrom="paragraph">
                  <wp:posOffset>57150</wp:posOffset>
                </wp:positionV>
                <wp:extent cx="2414905" cy="304800"/>
                <wp:effectExtent l="0" t="0" r="4445" b="0"/>
                <wp:wrapNone/>
                <wp:docPr id="3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30480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E510C"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Low/M</w:t>
                            </w:r>
                            <w:r>
                              <w:rPr>
                                <w:color w:val="000000" w:themeColor="text1"/>
                                <w:sz w:val="20"/>
                              </w:rPr>
                              <w:t xml:space="preserve">edium </w:t>
                            </w:r>
                            <w:r w:rsidRPr="00886D1D">
                              <w:rPr>
                                <w:color w:val="000000" w:themeColor="text1"/>
                                <w:sz w:val="20"/>
                              </w:rPr>
                              <w:t>Seriousness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2EF3A" id="Text Box 61" o:spid="_x0000_s1061" type="#_x0000_t202" style="position:absolute;margin-left:-3.05pt;margin-top:4.5pt;width:190.1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" fillcolor="#e36c0a" stroked="f">
                <v:textbox>
                  <w:txbxContent>
                    <w:p w14:paraId="729E510C"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Low/M</w:t>
                      </w:r>
                      <w:r>
                        <w:rPr>
                          <w:color w:val="000000" w:themeColor="text1"/>
                          <w:sz w:val="20"/>
                        </w:rPr>
                        <w:t xml:space="preserve">edium </w:t>
                      </w:r>
                      <w:r w:rsidRPr="00886D1D">
                        <w:rPr>
                          <w:color w:val="000000" w:themeColor="text1"/>
                          <w:sz w:val="20"/>
                        </w:rPr>
                        <w:t>Seriousness</w:t>
                      </w:r>
                    </w:p>
                  </w:txbxContent>
                </v:textbox>
              </v:shape>
            </w:pict>
          </mc:Fallback>
        </mc:AlternateContent>
      </w:r>
    </w:p>
    <w:p w14:paraId="24281B17" w14:textId="77777777" w:rsidR="002517A5" w:rsidRPr="002517A5" w:rsidRDefault="002517A5" w:rsidP="002517A5">
      <w:pPr>
        <w:tabs>
          <w:tab w:val="center" w:pos="4153"/>
          <w:tab w:val="right" w:pos="8306"/>
        </w:tabs>
        <w:overflowPunct/>
        <w:autoSpaceDE/>
        <w:autoSpaceDN/>
        <w:adjustRightInd/>
        <w:jc w:val="left"/>
        <w:textAlignment w:val="auto"/>
        <w:rPr>
          <w:sz w:val="18"/>
        </w:rPr>
      </w:pPr>
      <w:r w:rsidRPr="002517A5">
        <w:rPr>
          <w:noProof/>
          <w:sz w:val="20"/>
          <w:lang w:eastAsia="en-GB"/>
        </w:rPr>
        <mc:AlternateContent>
          <mc:Choice Requires="wps">
            <w:drawing>
              <wp:anchor distT="0" distB="0" distL="114300" distR="114300" simplePos="0" relativeHeight="251692032" behindDoc="0" locked="0" layoutInCell="1" allowOverlap="1" wp14:anchorId="7AE10BF4" wp14:editId="26948AF9">
                <wp:simplePos x="0" y="0"/>
                <wp:positionH relativeFrom="column">
                  <wp:posOffset>2580640</wp:posOffset>
                </wp:positionH>
                <wp:positionV relativeFrom="paragraph">
                  <wp:posOffset>118110</wp:posOffset>
                </wp:positionV>
                <wp:extent cx="2473960" cy="304800"/>
                <wp:effectExtent l="0" t="0" r="2540" b="0"/>
                <wp:wrapNone/>
                <wp:docPr id="3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0480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CED6C"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 xml:space="preserve">Send to </w:t>
                            </w:r>
                            <w:r>
                              <w:rPr>
                                <w:color w:val="000000" w:themeColor="text1"/>
                                <w:sz w:val="20"/>
                              </w:rPr>
                              <w:t>the Complaints Facilitator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10BF4" id="Text Box 62" o:spid="_x0000_s1062" type="#_x0000_t202" style="position:absolute;margin-left:203.2pt;margin-top:9.3pt;width:194.8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" fillcolor="#e36c0a" stroked="f">
                <v:textbox>
                  <w:txbxContent>
                    <w:p w14:paraId="6F4CED6C"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 xml:space="preserve">Send to </w:t>
                      </w:r>
                      <w:r>
                        <w:rPr>
                          <w:color w:val="000000" w:themeColor="text1"/>
                          <w:sz w:val="20"/>
                        </w:rPr>
                        <w:t>the Complaints Facilitator</w:t>
                      </w:r>
                    </w:p>
                  </w:txbxContent>
                </v:textbox>
              </v:shape>
            </w:pict>
          </mc:Fallback>
        </mc:AlternateContent>
      </w:r>
    </w:p>
    <w:p w14:paraId="31A41427"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7EA5EAFD" w14:textId="77777777" w:rsidR="002517A5" w:rsidRPr="002517A5" w:rsidRDefault="002517A5" w:rsidP="002517A5">
      <w:pPr>
        <w:tabs>
          <w:tab w:val="center" w:pos="4153"/>
          <w:tab w:val="right" w:pos="8306"/>
        </w:tabs>
        <w:overflowPunct/>
        <w:autoSpaceDE/>
        <w:autoSpaceDN/>
        <w:adjustRightInd/>
        <w:jc w:val="left"/>
        <w:textAlignment w:val="auto"/>
        <w:rPr>
          <w:sz w:val="18"/>
        </w:rPr>
      </w:pPr>
      <w:r w:rsidRPr="002517A5">
        <w:rPr>
          <w:noProof/>
          <w:sz w:val="20"/>
          <w:lang w:eastAsia="en-GB"/>
        </w:rPr>
        <mc:AlternateContent>
          <mc:Choice Requires="wps">
            <w:drawing>
              <wp:anchor distT="0" distB="0" distL="114299" distR="114299" simplePos="0" relativeHeight="251679744" behindDoc="0" locked="0" layoutInCell="1" allowOverlap="1" wp14:anchorId="2BA44BB3" wp14:editId="58F8D251">
                <wp:simplePos x="0" y="0"/>
                <wp:positionH relativeFrom="column">
                  <wp:posOffset>1329690</wp:posOffset>
                </wp:positionH>
                <wp:positionV relativeFrom="paragraph">
                  <wp:posOffset>-3810</wp:posOffset>
                </wp:positionV>
                <wp:extent cx="0" cy="351790"/>
                <wp:effectExtent l="0" t="0" r="19050" b="10160"/>
                <wp:wrapNone/>
                <wp:docPr id="3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CE8C2" id="Line 5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7pt,-.3pt" to="104.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"/>
            </w:pict>
          </mc:Fallback>
        </mc:AlternateContent>
      </w:r>
    </w:p>
    <w:p w14:paraId="3E34EF69" w14:textId="77777777" w:rsidR="002517A5" w:rsidRPr="002517A5" w:rsidRDefault="002517A5" w:rsidP="002517A5">
      <w:pPr>
        <w:tabs>
          <w:tab w:val="center" w:pos="4153"/>
          <w:tab w:val="right" w:pos="8306"/>
        </w:tabs>
        <w:overflowPunct/>
        <w:autoSpaceDE/>
        <w:autoSpaceDN/>
        <w:adjustRightInd/>
        <w:jc w:val="left"/>
        <w:textAlignment w:val="auto"/>
        <w:rPr>
          <w:sz w:val="18"/>
        </w:rPr>
      </w:pPr>
      <w:r w:rsidRPr="002517A5">
        <w:rPr>
          <w:noProof/>
          <w:sz w:val="20"/>
          <w:lang w:eastAsia="en-GB"/>
        </w:rPr>
        <mc:AlternateContent>
          <mc:Choice Requires="wps">
            <w:drawing>
              <wp:anchor distT="0" distB="0" distL="114299" distR="114299" simplePos="0" relativeHeight="251678720" behindDoc="0" locked="0" layoutInCell="1" allowOverlap="1" wp14:anchorId="5CA9416B" wp14:editId="643F9776">
                <wp:simplePos x="0" y="0"/>
                <wp:positionH relativeFrom="column">
                  <wp:posOffset>3823855</wp:posOffset>
                </wp:positionH>
                <wp:positionV relativeFrom="paragraph">
                  <wp:posOffset>11743</wp:posOffset>
                </wp:positionV>
                <wp:extent cx="0" cy="152400"/>
                <wp:effectExtent l="0" t="0" r="19050" b="19050"/>
                <wp:wrapNone/>
                <wp:docPr id="4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189D0" id="Line 58"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1.1pt,.9pt" to="301.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"/>
            </w:pict>
          </mc:Fallback>
        </mc:AlternateContent>
      </w:r>
    </w:p>
    <w:p w14:paraId="0FD16098" w14:textId="77777777" w:rsidR="002517A5" w:rsidRPr="002517A5" w:rsidRDefault="00921151" w:rsidP="002517A5">
      <w:pPr>
        <w:tabs>
          <w:tab w:val="center" w:pos="4153"/>
          <w:tab w:val="right" w:pos="8306"/>
        </w:tabs>
        <w:overflowPunct/>
        <w:autoSpaceDE/>
        <w:autoSpaceDN/>
        <w:adjustRightInd/>
        <w:jc w:val="left"/>
        <w:textAlignment w:val="auto"/>
        <w:rPr>
          <w:sz w:val="18"/>
        </w:rPr>
      </w:pPr>
      <w:r w:rsidRPr="002517A5">
        <w:rPr>
          <w:noProof/>
          <w:sz w:val="20"/>
          <w:lang w:eastAsia="en-GB"/>
        </w:rPr>
        <mc:AlternateContent>
          <mc:Choice Requires="wps">
            <w:drawing>
              <wp:anchor distT="0" distB="0" distL="114300" distR="114300" simplePos="0" relativeHeight="251693056" behindDoc="0" locked="0" layoutInCell="1" allowOverlap="1" wp14:anchorId="76A271CA" wp14:editId="50F4501D">
                <wp:simplePos x="0" y="0"/>
                <wp:positionH relativeFrom="column">
                  <wp:posOffset>2578100</wp:posOffset>
                </wp:positionH>
                <wp:positionV relativeFrom="paragraph">
                  <wp:posOffset>31750</wp:posOffset>
                </wp:positionV>
                <wp:extent cx="2473960" cy="614045"/>
                <wp:effectExtent l="0" t="0" r="2540" b="0"/>
                <wp:wrapNone/>
                <wp:docPr id="3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614045"/>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0C883"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Send to CEO PA,</w:t>
                            </w:r>
                          </w:p>
                          <w:p w14:paraId="49D91724"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 xml:space="preserve"> Signed and </w:t>
                            </w:r>
                            <w:r>
                              <w:rPr>
                                <w:color w:val="000000" w:themeColor="text1"/>
                                <w:sz w:val="20"/>
                              </w:rPr>
                              <w:t xml:space="preserve">returned </w:t>
                            </w:r>
                            <w:r w:rsidRPr="00886D1D">
                              <w:rPr>
                                <w:color w:val="000000" w:themeColor="text1"/>
                                <w:sz w:val="20"/>
                              </w:rPr>
                              <w:t xml:space="preserve">back to </w:t>
                            </w:r>
                            <w:r>
                              <w:rPr>
                                <w:color w:val="000000" w:themeColor="text1"/>
                                <w:sz w:val="20"/>
                              </w:rPr>
                              <w:t>complaints facilitator</w:t>
                            </w:r>
                            <w:r w:rsidRPr="00886D1D">
                              <w:rPr>
                                <w:color w:val="000000" w:themeColor="text1"/>
                                <w:sz w:val="20"/>
                              </w:rPr>
                              <w:t xml:space="preserve"> to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271CA" id="Text Box 64" o:spid="_x0000_s1063" type="#_x0000_t202" style="position:absolute;margin-left:203pt;margin-top:2.5pt;width:194.8pt;height:4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" fillcolor="#e36c0a" stroked="f">
                <v:textbox>
                  <w:txbxContent>
                    <w:p w14:paraId="47C0C883"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Send to CEO PA,</w:t>
                      </w:r>
                    </w:p>
                    <w:p w14:paraId="49D91724"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 xml:space="preserve"> Signed and </w:t>
                      </w:r>
                      <w:r>
                        <w:rPr>
                          <w:color w:val="000000" w:themeColor="text1"/>
                          <w:sz w:val="20"/>
                        </w:rPr>
                        <w:t xml:space="preserve">returned </w:t>
                      </w:r>
                      <w:r w:rsidRPr="00886D1D">
                        <w:rPr>
                          <w:color w:val="000000" w:themeColor="text1"/>
                          <w:sz w:val="20"/>
                        </w:rPr>
                        <w:t xml:space="preserve">back to </w:t>
                      </w:r>
                      <w:r>
                        <w:rPr>
                          <w:color w:val="000000" w:themeColor="text1"/>
                          <w:sz w:val="20"/>
                        </w:rPr>
                        <w:t>complaints facilitator</w:t>
                      </w:r>
                      <w:r w:rsidRPr="00886D1D">
                        <w:rPr>
                          <w:color w:val="000000" w:themeColor="text1"/>
                          <w:sz w:val="20"/>
                        </w:rPr>
                        <w:t xml:space="preserve"> to post.</w:t>
                      </w:r>
                    </w:p>
                  </w:txbxContent>
                </v:textbox>
              </v:shape>
            </w:pict>
          </mc:Fallback>
        </mc:AlternateContent>
      </w:r>
      <w:r w:rsidR="002517A5" w:rsidRPr="002517A5">
        <w:rPr>
          <w:noProof/>
          <w:sz w:val="20"/>
          <w:lang w:eastAsia="en-GB"/>
        </w:rPr>
        <mc:AlternateContent>
          <mc:Choice Requires="wps">
            <w:drawing>
              <wp:anchor distT="0" distB="0" distL="114300" distR="114300" simplePos="0" relativeHeight="251691008" behindDoc="0" locked="0" layoutInCell="1" allowOverlap="1" wp14:anchorId="47B23A95" wp14:editId="1B7E3C00">
                <wp:simplePos x="0" y="0"/>
                <wp:positionH relativeFrom="column">
                  <wp:posOffset>-38735</wp:posOffset>
                </wp:positionH>
                <wp:positionV relativeFrom="paragraph">
                  <wp:posOffset>30480</wp:posOffset>
                </wp:positionV>
                <wp:extent cx="2414905" cy="478155"/>
                <wp:effectExtent l="0" t="0" r="4445" b="0"/>
                <wp:wrapNone/>
                <wp:docPr id="3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478155"/>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FBE2D"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Signed by investigating manager and sent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23A95" id="Text Box 63" o:spid="_x0000_s1064" type="#_x0000_t202" style="position:absolute;margin-left:-3.05pt;margin-top:2.4pt;width:190.15pt;height:3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" fillcolor="#e36c0a" stroked="f">
                <v:textbox>
                  <w:txbxContent>
                    <w:p w14:paraId="106FBE2D"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Signed by investigating manager and sent out</w:t>
                      </w:r>
                    </w:p>
                  </w:txbxContent>
                </v:textbox>
              </v:shape>
            </w:pict>
          </mc:Fallback>
        </mc:AlternateContent>
      </w:r>
    </w:p>
    <w:p w14:paraId="6E736BB3"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5CF7B2FA"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259A11E4"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22AD0EFA" w14:textId="77777777" w:rsidR="002517A5" w:rsidRPr="002517A5" w:rsidRDefault="002517A5" w:rsidP="002517A5">
      <w:pPr>
        <w:tabs>
          <w:tab w:val="center" w:pos="4153"/>
          <w:tab w:val="right" w:pos="8306"/>
        </w:tabs>
        <w:overflowPunct/>
        <w:autoSpaceDE/>
        <w:autoSpaceDN/>
        <w:adjustRightInd/>
        <w:jc w:val="left"/>
        <w:textAlignment w:val="auto"/>
        <w:rPr>
          <w:sz w:val="18"/>
        </w:rPr>
      </w:pPr>
      <w:r w:rsidRPr="002517A5">
        <w:rPr>
          <w:noProof/>
          <w:sz w:val="20"/>
          <w:lang w:eastAsia="en-GB"/>
        </w:rPr>
        <mc:AlternateContent>
          <mc:Choice Requires="wps">
            <w:drawing>
              <wp:anchor distT="0" distB="0" distL="114300" distR="114300" simplePos="0" relativeHeight="251677696" behindDoc="0" locked="0" layoutInCell="1" allowOverlap="1" wp14:anchorId="54D0859E" wp14:editId="5EA2F263">
                <wp:simplePos x="0" y="0"/>
                <wp:positionH relativeFrom="column">
                  <wp:posOffset>2980690</wp:posOffset>
                </wp:positionH>
                <wp:positionV relativeFrom="paragraph">
                  <wp:posOffset>114935</wp:posOffset>
                </wp:positionV>
                <wp:extent cx="664845" cy="438150"/>
                <wp:effectExtent l="0" t="0" r="20955" b="19050"/>
                <wp:wrapNone/>
                <wp:docPr id="3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845"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6FA93" id="Line 6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pt,9.05pt" to="287.0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"/>
            </w:pict>
          </mc:Fallback>
        </mc:AlternateContent>
      </w:r>
      <w:r w:rsidRPr="002517A5">
        <w:rPr>
          <w:noProof/>
          <w:sz w:val="20"/>
          <w:lang w:eastAsia="en-GB"/>
        </w:rPr>
        <mc:AlternateContent>
          <mc:Choice Requires="wps">
            <w:drawing>
              <wp:anchor distT="0" distB="0" distL="114300" distR="114300" simplePos="0" relativeHeight="251676672" behindDoc="0" locked="0" layoutInCell="1" allowOverlap="1" wp14:anchorId="2C39A0B3" wp14:editId="39D6B99C">
                <wp:simplePos x="0" y="0"/>
                <wp:positionH relativeFrom="column">
                  <wp:posOffset>1709420</wp:posOffset>
                </wp:positionH>
                <wp:positionV relativeFrom="paragraph">
                  <wp:posOffset>19685</wp:posOffset>
                </wp:positionV>
                <wp:extent cx="417830" cy="534670"/>
                <wp:effectExtent l="0" t="0" r="20320" b="17780"/>
                <wp:wrapNone/>
                <wp:docPr id="3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534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2DBF9"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6pt,1.55pt" to="167.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"/>
            </w:pict>
          </mc:Fallback>
        </mc:AlternateContent>
      </w:r>
    </w:p>
    <w:p w14:paraId="64245AAB"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61B747C2"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4F48BE0F"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34B02476" w14:textId="77777777" w:rsidR="002517A5" w:rsidRPr="002517A5" w:rsidRDefault="002517A5" w:rsidP="002517A5">
      <w:pPr>
        <w:tabs>
          <w:tab w:val="center" w:pos="4153"/>
          <w:tab w:val="right" w:pos="8306"/>
        </w:tabs>
        <w:overflowPunct/>
        <w:autoSpaceDE/>
        <w:autoSpaceDN/>
        <w:adjustRightInd/>
        <w:jc w:val="left"/>
        <w:textAlignment w:val="auto"/>
        <w:rPr>
          <w:sz w:val="18"/>
        </w:rPr>
      </w:pPr>
      <w:r w:rsidRPr="002517A5">
        <w:rPr>
          <w:noProof/>
          <w:sz w:val="20"/>
          <w:lang w:eastAsia="en-GB"/>
        </w:rPr>
        <mc:AlternateContent>
          <mc:Choice Requires="wps">
            <w:drawing>
              <wp:anchor distT="0" distB="0" distL="114300" distR="114300" simplePos="0" relativeHeight="251694080" behindDoc="0" locked="0" layoutInCell="1" allowOverlap="1" wp14:anchorId="7D9B738E" wp14:editId="4FACFF47">
                <wp:simplePos x="0" y="0"/>
                <wp:positionH relativeFrom="column">
                  <wp:posOffset>113665</wp:posOffset>
                </wp:positionH>
                <wp:positionV relativeFrom="paragraph">
                  <wp:posOffset>22860</wp:posOffset>
                </wp:positionV>
                <wp:extent cx="4941570" cy="619125"/>
                <wp:effectExtent l="0" t="0" r="0" b="9525"/>
                <wp:wrapNone/>
                <wp:docPr id="3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1570" cy="619125"/>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184FC"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 xml:space="preserve">Investigating manager </w:t>
                            </w:r>
                            <w:r>
                              <w:rPr>
                                <w:color w:val="000000" w:themeColor="text1"/>
                                <w:sz w:val="20"/>
                              </w:rPr>
                              <w:t>updates</w:t>
                            </w:r>
                            <w:r w:rsidRPr="00886D1D">
                              <w:rPr>
                                <w:color w:val="000000" w:themeColor="text1"/>
                                <w:sz w:val="20"/>
                              </w:rPr>
                              <w:t xml:space="preserve"> </w:t>
                            </w:r>
                            <w:r>
                              <w:rPr>
                                <w:color w:val="000000" w:themeColor="text1"/>
                                <w:sz w:val="20"/>
                              </w:rPr>
                              <w:t>complaint software</w:t>
                            </w:r>
                            <w:r w:rsidRPr="00886D1D">
                              <w:rPr>
                                <w:color w:val="000000" w:themeColor="text1"/>
                                <w:sz w:val="20"/>
                              </w:rPr>
                              <w:t xml:space="preserve"> (letter sent, actions logged</w:t>
                            </w:r>
                            <w:r>
                              <w:rPr>
                                <w:color w:val="000000" w:themeColor="text1"/>
                                <w:sz w:val="20"/>
                              </w:rPr>
                              <w:t>,</w:t>
                            </w:r>
                            <w:r w:rsidRPr="00886D1D">
                              <w:rPr>
                                <w:color w:val="000000" w:themeColor="text1"/>
                                <w:sz w:val="20"/>
                              </w:rPr>
                              <w:t xml:space="preserve"> complaint closed with outcome</w:t>
                            </w:r>
                            <w:r>
                              <w:rPr>
                                <w:color w:val="000000" w:themeColor="text1"/>
                                <w:sz w:val="20"/>
                              </w:rPr>
                              <w:t>, learning and actions</w:t>
                            </w:r>
                            <w:r w:rsidRPr="00886D1D">
                              <w:rPr>
                                <w:color w:val="000000" w:themeColor="text1"/>
                                <w:sz w:val="20"/>
                              </w:rPr>
                              <w:t>)</w:t>
                            </w:r>
                            <w:r>
                              <w:rPr>
                                <w:color w:val="000000" w:themeColor="text1"/>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B738E" id="Text Box 67" o:spid="_x0000_s1065" type="#_x0000_t202" style="position:absolute;margin-left:8.95pt;margin-top:1.8pt;width:389.1pt;height:4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" fillcolor="#e36c0a" stroked="f">
                <v:textbox>
                  <w:txbxContent>
                    <w:p w14:paraId="7D9184FC"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 xml:space="preserve">Investigating manager </w:t>
                      </w:r>
                      <w:r>
                        <w:rPr>
                          <w:color w:val="000000" w:themeColor="text1"/>
                          <w:sz w:val="20"/>
                        </w:rPr>
                        <w:t>updates</w:t>
                      </w:r>
                      <w:r w:rsidRPr="00886D1D">
                        <w:rPr>
                          <w:color w:val="000000" w:themeColor="text1"/>
                          <w:sz w:val="20"/>
                        </w:rPr>
                        <w:t xml:space="preserve"> </w:t>
                      </w:r>
                      <w:r>
                        <w:rPr>
                          <w:color w:val="000000" w:themeColor="text1"/>
                          <w:sz w:val="20"/>
                        </w:rPr>
                        <w:t>complaint software</w:t>
                      </w:r>
                      <w:r w:rsidRPr="00886D1D">
                        <w:rPr>
                          <w:color w:val="000000" w:themeColor="text1"/>
                          <w:sz w:val="20"/>
                        </w:rPr>
                        <w:t xml:space="preserve"> (letter sent, actions logged</w:t>
                      </w:r>
                      <w:r>
                        <w:rPr>
                          <w:color w:val="000000" w:themeColor="text1"/>
                          <w:sz w:val="20"/>
                        </w:rPr>
                        <w:t>,</w:t>
                      </w:r>
                      <w:r w:rsidRPr="00886D1D">
                        <w:rPr>
                          <w:color w:val="000000" w:themeColor="text1"/>
                          <w:sz w:val="20"/>
                        </w:rPr>
                        <w:t xml:space="preserve"> complaint closed with outcome</w:t>
                      </w:r>
                      <w:r>
                        <w:rPr>
                          <w:color w:val="000000" w:themeColor="text1"/>
                          <w:sz w:val="20"/>
                        </w:rPr>
                        <w:t>, learning and actions</w:t>
                      </w:r>
                      <w:r w:rsidRPr="00886D1D">
                        <w:rPr>
                          <w:color w:val="000000" w:themeColor="text1"/>
                          <w:sz w:val="20"/>
                        </w:rPr>
                        <w:t>)</w:t>
                      </w:r>
                      <w:r>
                        <w:rPr>
                          <w:color w:val="000000" w:themeColor="text1"/>
                          <w:sz w:val="20"/>
                        </w:rPr>
                        <w:t>.</w:t>
                      </w:r>
                    </w:p>
                  </w:txbxContent>
                </v:textbox>
              </v:shape>
            </w:pict>
          </mc:Fallback>
        </mc:AlternateContent>
      </w:r>
    </w:p>
    <w:p w14:paraId="647382A1"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3E674A6E"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1B9F460A"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484EAC93" w14:textId="77777777" w:rsidR="002517A5" w:rsidRPr="002517A5" w:rsidRDefault="002517A5" w:rsidP="002517A5">
      <w:pPr>
        <w:tabs>
          <w:tab w:val="center" w:pos="4153"/>
          <w:tab w:val="right" w:pos="8306"/>
        </w:tabs>
        <w:overflowPunct/>
        <w:autoSpaceDE/>
        <w:autoSpaceDN/>
        <w:adjustRightInd/>
        <w:jc w:val="left"/>
        <w:textAlignment w:val="auto"/>
        <w:rPr>
          <w:sz w:val="18"/>
        </w:rPr>
      </w:pPr>
      <w:r w:rsidRPr="002517A5">
        <w:rPr>
          <w:noProof/>
          <w:sz w:val="20"/>
          <w:lang w:eastAsia="en-GB"/>
        </w:rPr>
        <mc:AlternateContent>
          <mc:Choice Requires="wps">
            <w:drawing>
              <wp:anchor distT="0" distB="0" distL="114299" distR="114299" simplePos="0" relativeHeight="251674624" behindDoc="0" locked="0" layoutInCell="1" allowOverlap="1" wp14:anchorId="3ACA27D3" wp14:editId="7866AC1B">
                <wp:simplePos x="0" y="0"/>
                <wp:positionH relativeFrom="column">
                  <wp:posOffset>2529205</wp:posOffset>
                </wp:positionH>
                <wp:positionV relativeFrom="paragraph">
                  <wp:posOffset>120015</wp:posOffset>
                </wp:positionV>
                <wp:extent cx="0" cy="165735"/>
                <wp:effectExtent l="0" t="0" r="19050" b="24765"/>
                <wp:wrapNone/>
                <wp:docPr id="3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9A4BB" id="Line 68"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15pt,9.45pt" to="199.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"/>
            </w:pict>
          </mc:Fallback>
        </mc:AlternateContent>
      </w:r>
    </w:p>
    <w:p w14:paraId="0D3F4D0F"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507C0121" w14:textId="77777777" w:rsidR="002517A5" w:rsidRPr="002517A5" w:rsidRDefault="002517A5" w:rsidP="002517A5">
      <w:pPr>
        <w:overflowPunct/>
        <w:autoSpaceDE/>
        <w:autoSpaceDN/>
        <w:adjustRightInd/>
        <w:jc w:val="left"/>
        <w:textAlignment w:val="auto"/>
        <w:rPr>
          <w:sz w:val="18"/>
        </w:rPr>
      </w:pPr>
      <w:r w:rsidRPr="002517A5">
        <w:rPr>
          <w:noProof/>
          <w:sz w:val="20"/>
          <w:lang w:eastAsia="en-GB"/>
        </w:rPr>
        <mc:AlternateContent>
          <mc:Choice Requires="wps">
            <w:drawing>
              <wp:anchor distT="0" distB="0" distL="114300" distR="114300" simplePos="0" relativeHeight="251695104" behindDoc="0" locked="0" layoutInCell="1" allowOverlap="1" wp14:anchorId="15E57B93" wp14:editId="1FC2824F">
                <wp:simplePos x="0" y="0"/>
                <wp:positionH relativeFrom="column">
                  <wp:posOffset>1418590</wp:posOffset>
                </wp:positionH>
                <wp:positionV relativeFrom="paragraph">
                  <wp:posOffset>20320</wp:posOffset>
                </wp:positionV>
                <wp:extent cx="2676525" cy="590550"/>
                <wp:effectExtent l="0" t="0" r="9525" b="0"/>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59055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BC4CF" w14:textId="77777777" w:rsidR="002B19E3" w:rsidRPr="00886D1D" w:rsidRDefault="002B19E3" w:rsidP="002517A5">
                            <w:pPr>
                              <w:shd w:val="clear" w:color="auto" w:fill="FBD4B4" w:themeFill="accent6" w:themeFillTint="66"/>
                              <w:jc w:val="center"/>
                              <w:rPr>
                                <w:b/>
                                <w:color w:val="000000" w:themeColor="text1"/>
                                <w:sz w:val="20"/>
                              </w:rPr>
                            </w:pPr>
                            <w:r w:rsidRPr="00886D1D">
                              <w:rPr>
                                <w:b/>
                                <w:color w:val="000000" w:themeColor="text1"/>
                                <w:sz w:val="20"/>
                              </w:rPr>
                              <w:t>Investigating manager</w:t>
                            </w:r>
                          </w:p>
                          <w:p w14:paraId="29A9FFC9" w14:textId="77777777" w:rsidR="002B19E3" w:rsidRPr="00886D1D" w:rsidRDefault="002B19E3" w:rsidP="002517A5">
                            <w:pPr>
                              <w:shd w:val="clear" w:color="auto" w:fill="FBD4B4" w:themeFill="accent6" w:themeFillTint="66"/>
                              <w:jc w:val="center"/>
                              <w:rPr>
                                <w:color w:val="000000" w:themeColor="text1"/>
                                <w:sz w:val="20"/>
                              </w:rPr>
                            </w:pPr>
                            <w:r>
                              <w:rPr>
                                <w:color w:val="000000" w:themeColor="text1"/>
                                <w:sz w:val="20"/>
                              </w:rPr>
                              <w:t xml:space="preserve">To record Learning and </w:t>
                            </w:r>
                            <w:r w:rsidRPr="00886D1D">
                              <w:rPr>
                                <w:color w:val="000000" w:themeColor="text1"/>
                                <w:sz w:val="20"/>
                              </w:rPr>
                              <w:t>Actions</w:t>
                            </w:r>
                          </w:p>
                          <w:p w14:paraId="79C6798A"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Inform leads of actions</w:t>
                            </w:r>
                            <w:r>
                              <w:rPr>
                                <w:color w:val="000000" w:themeColor="text1"/>
                                <w:sz w:val="20"/>
                              </w:rPr>
                              <w:t xml:space="preserve"> to be implemented.</w:t>
                            </w:r>
                          </w:p>
                          <w:p w14:paraId="4E3193D3" w14:textId="77777777" w:rsidR="002B19E3" w:rsidRPr="00EB0A46" w:rsidRDefault="002B19E3" w:rsidP="002517A5">
                            <w:pPr>
                              <w:shd w:val="clear" w:color="auto" w:fill="FBD4B4" w:themeFill="accent6" w:themeFillTint="66"/>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57B93" id="Text Box 69" o:spid="_x0000_s1066" type="#_x0000_t202" style="position:absolute;margin-left:111.7pt;margin-top:1.6pt;width:210.7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" fillcolor="#e36c0a" stroked="f">
                <v:textbox>
                  <w:txbxContent>
                    <w:p w14:paraId="05ABC4CF" w14:textId="77777777" w:rsidR="002B19E3" w:rsidRPr="00886D1D" w:rsidRDefault="002B19E3" w:rsidP="002517A5">
                      <w:pPr>
                        <w:shd w:val="clear" w:color="auto" w:fill="FBD4B4" w:themeFill="accent6" w:themeFillTint="66"/>
                        <w:jc w:val="center"/>
                        <w:rPr>
                          <w:b/>
                          <w:color w:val="000000" w:themeColor="text1"/>
                          <w:sz w:val="20"/>
                        </w:rPr>
                      </w:pPr>
                      <w:r w:rsidRPr="00886D1D">
                        <w:rPr>
                          <w:b/>
                          <w:color w:val="000000" w:themeColor="text1"/>
                          <w:sz w:val="20"/>
                        </w:rPr>
                        <w:t>Investigating manager</w:t>
                      </w:r>
                    </w:p>
                    <w:p w14:paraId="29A9FFC9" w14:textId="77777777" w:rsidR="002B19E3" w:rsidRPr="00886D1D" w:rsidRDefault="002B19E3" w:rsidP="002517A5">
                      <w:pPr>
                        <w:shd w:val="clear" w:color="auto" w:fill="FBD4B4" w:themeFill="accent6" w:themeFillTint="66"/>
                        <w:jc w:val="center"/>
                        <w:rPr>
                          <w:color w:val="000000" w:themeColor="text1"/>
                          <w:sz w:val="20"/>
                        </w:rPr>
                      </w:pPr>
                      <w:r>
                        <w:rPr>
                          <w:color w:val="000000" w:themeColor="text1"/>
                          <w:sz w:val="20"/>
                        </w:rPr>
                        <w:t xml:space="preserve">To record Learning and </w:t>
                      </w:r>
                      <w:r w:rsidRPr="00886D1D">
                        <w:rPr>
                          <w:color w:val="000000" w:themeColor="text1"/>
                          <w:sz w:val="20"/>
                        </w:rPr>
                        <w:t>Actions</w:t>
                      </w:r>
                    </w:p>
                    <w:p w14:paraId="79C6798A" w14:textId="77777777" w:rsidR="002B19E3" w:rsidRPr="00886D1D" w:rsidRDefault="002B19E3" w:rsidP="002517A5">
                      <w:pPr>
                        <w:shd w:val="clear" w:color="auto" w:fill="FBD4B4" w:themeFill="accent6" w:themeFillTint="66"/>
                        <w:jc w:val="center"/>
                        <w:rPr>
                          <w:color w:val="000000" w:themeColor="text1"/>
                          <w:sz w:val="20"/>
                        </w:rPr>
                      </w:pPr>
                      <w:r w:rsidRPr="00886D1D">
                        <w:rPr>
                          <w:color w:val="000000" w:themeColor="text1"/>
                          <w:sz w:val="20"/>
                        </w:rPr>
                        <w:t>Inform leads of actions</w:t>
                      </w:r>
                      <w:r>
                        <w:rPr>
                          <w:color w:val="000000" w:themeColor="text1"/>
                          <w:sz w:val="20"/>
                        </w:rPr>
                        <w:t xml:space="preserve"> to be implemented.</w:t>
                      </w:r>
                    </w:p>
                    <w:p w14:paraId="4E3193D3" w14:textId="77777777" w:rsidR="002B19E3" w:rsidRPr="00EB0A46" w:rsidRDefault="002B19E3" w:rsidP="002517A5">
                      <w:pPr>
                        <w:shd w:val="clear" w:color="auto" w:fill="FBD4B4" w:themeFill="accent6" w:themeFillTint="66"/>
                        <w:rPr>
                          <w:color w:val="000000" w:themeColor="text1"/>
                        </w:rPr>
                      </w:pPr>
                    </w:p>
                  </w:txbxContent>
                </v:textbox>
              </v:shape>
            </w:pict>
          </mc:Fallback>
        </mc:AlternateContent>
      </w:r>
      <w:r w:rsidRPr="002517A5">
        <w:rPr>
          <w:sz w:val="18"/>
        </w:rPr>
        <w:br w:type="page"/>
      </w:r>
    </w:p>
    <w:bookmarkEnd w:id="759"/>
    <w:p w14:paraId="4044302C" w14:textId="77777777" w:rsidR="002517A5" w:rsidRPr="002517A5" w:rsidRDefault="002517A5" w:rsidP="002517A5">
      <w:pPr>
        <w:tabs>
          <w:tab w:val="center" w:pos="4153"/>
          <w:tab w:val="right" w:pos="8306"/>
        </w:tabs>
        <w:overflowPunct/>
        <w:autoSpaceDE/>
        <w:autoSpaceDN/>
        <w:adjustRightInd/>
        <w:jc w:val="left"/>
        <w:textAlignment w:val="auto"/>
        <w:rPr>
          <w:b/>
          <w:sz w:val="28"/>
        </w:rPr>
      </w:pPr>
    </w:p>
    <w:p w14:paraId="12F8D204" w14:textId="77777777" w:rsidR="002517A5" w:rsidRPr="002517A5" w:rsidRDefault="002517A5" w:rsidP="002517A5">
      <w:pPr>
        <w:overflowPunct/>
        <w:autoSpaceDE/>
        <w:autoSpaceDN/>
        <w:adjustRightInd/>
        <w:jc w:val="center"/>
        <w:textAlignment w:val="auto"/>
        <w:rPr>
          <w:b/>
          <w:sz w:val="24"/>
          <w:szCs w:val="24"/>
          <w:u w:val="single"/>
        </w:rPr>
      </w:pPr>
      <w:r w:rsidRPr="002517A5">
        <w:rPr>
          <w:b/>
          <w:sz w:val="24"/>
          <w:szCs w:val="24"/>
          <w:u w:val="single"/>
        </w:rPr>
        <w:t>Review Process</w:t>
      </w:r>
    </w:p>
    <w:p w14:paraId="6E9DA89C" w14:textId="77777777" w:rsidR="002517A5" w:rsidRPr="002517A5" w:rsidRDefault="002517A5" w:rsidP="002517A5">
      <w:pPr>
        <w:tabs>
          <w:tab w:val="center" w:pos="4153"/>
          <w:tab w:val="right" w:pos="8306"/>
        </w:tabs>
        <w:overflowPunct/>
        <w:autoSpaceDE/>
        <w:autoSpaceDN/>
        <w:adjustRightInd/>
        <w:jc w:val="left"/>
        <w:textAlignment w:val="auto"/>
        <w:rPr>
          <w:sz w:val="18"/>
        </w:rPr>
      </w:pPr>
    </w:p>
    <w:p w14:paraId="315A5B9D" w14:textId="77777777" w:rsidR="002517A5" w:rsidRPr="002517A5" w:rsidRDefault="002517A5" w:rsidP="002517A5">
      <w:pPr>
        <w:overflowPunct/>
        <w:autoSpaceDE/>
        <w:autoSpaceDN/>
        <w:adjustRightInd/>
        <w:jc w:val="left"/>
        <w:textAlignment w:val="auto"/>
        <w:rPr>
          <w:sz w:val="20"/>
        </w:rPr>
      </w:pPr>
      <w:r w:rsidRPr="002517A5">
        <w:rPr>
          <w:noProof/>
          <w:sz w:val="20"/>
          <w:lang w:eastAsia="en-GB"/>
        </w:rPr>
        <mc:AlternateContent>
          <mc:Choice Requires="wps">
            <w:drawing>
              <wp:anchor distT="0" distB="0" distL="114300" distR="114300" simplePos="0" relativeHeight="251661312" behindDoc="0" locked="0" layoutInCell="1" allowOverlap="1" wp14:anchorId="040DC441" wp14:editId="1F2EA3E4">
                <wp:simplePos x="0" y="0"/>
                <wp:positionH relativeFrom="column">
                  <wp:posOffset>1333500</wp:posOffset>
                </wp:positionH>
                <wp:positionV relativeFrom="paragraph">
                  <wp:posOffset>-1270</wp:posOffset>
                </wp:positionV>
                <wp:extent cx="1964055" cy="382270"/>
                <wp:effectExtent l="0" t="0" r="0" b="0"/>
                <wp:wrapNone/>
                <wp:docPr id="2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382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EAA08" w14:textId="77777777" w:rsidR="002B19E3" w:rsidRPr="00F12CCB" w:rsidRDefault="002B19E3" w:rsidP="002517A5">
                            <w:pPr>
                              <w:shd w:val="clear" w:color="auto" w:fill="FFFF99"/>
                              <w:jc w:val="center"/>
                              <w:rPr>
                                <w:b/>
                                <w:szCs w:val="16"/>
                              </w:rPr>
                            </w:pPr>
                            <w:r w:rsidRPr="00F12CCB">
                              <w:rPr>
                                <w:b/>
                                <w:szCs w:val="16"/>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DC441" id="Text Box 72" o:spid="_x0000_s1067" type="#_x0000_t202" style="position:absolute;margin-left:105pt;margin-top:-.1pt;width:154.65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" fillcolor="yellow" stroked="f">
                <v:textbox>
                  <w:txbxContent>
                    <w:p w14:paraId="409EAA08" w14:textId="77777777" w:rsidR="002B19E3" w:rsidRPr="00F12CCB" w:rsidRDefault="002B19E3" w:rsidP="002517A5">
                      <w:pPr>
                        <w:shd w:val="clear" w:color="auto" w:fill="FFFF99"/>
                        <w:jc w:val="center"/>
                        <w:rPr>
                          <w:b/>
                          <w:szCs w:val="16"/>
                        </w:rPr>
                      </w:pPr>
                      <w:r w:rsidRPr="00F12CCB">
                        <w:rPr>
                          <w:b/>
                          <w:szCs w:val="16"/>
                        </w:rPr>
                        <w:t>Review</w:t>
                      </w:r>
                    </w:p>
                  </w:txbxContent>
                </v:textbox>
              </v:shape>
            </w:pict>
          </mc:Fallback>
        </mc:AlternateContent>
      </w:r>
    </w:p>
    <w:p w14:paraId="72796216" w14:textId="77777777" w:rsidR="002517A5" w:rsidRPr="002517A5" w:rsidRDefault="002517A5" w:rsidP="002517A5">
      <w:pPr>
        <w:overflowPunct/>
        <w:autoSpaceDE/>
        <w:autoSpaceDN/>
        <w:adjustRightInd/>
        <w:jc w:val="left"/>
        <w:textAlignment w:val="auto"/>
        <w:rPr>
          <w:sz w:val="20"/>
        </w:rPr>
      </w:pPr>
      <w:r w:rsidRPr="002517A5">
        <w:rPr>
          <w:noProof/>
          <w:sz w:val="20"/>
          <w:lang w:eastAsia="en-GB"/>
        </w:rPr>
        <mc:AlternateContent>
          <mc:Choice Requires="wps">
            <w:drawing>
              <wp:anchor distT="0" distB="0" distL="114299" distR="114299" simplePos="0" relativeHeight="251657216" behindDoc="0" locked="0" layoutInCell="1" allowOverlap="1" wp14:anchorId="5B523718" wp14:editId="7C1888AE">
                <wp:simplePos x="0" y="0"/>
                <wp:positionH relativeFrom="column">
                  <wp:posOffset>2727324</wp:posOffset>
                </wp:positionH>
                <wp:positionV relativeFrom="paragraph">
                  <wp:posOffset>74295</wp:posOffset>
                </wp:positionV>
                <wp:extent cx="0" cy="600710"/>
                <wp:effectExtent l="0" t="0" r="19050" b="27940"/>
                <wp:wrapNone/>
                <wp:docPr id="2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A6726" id="Line 73"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4.75pt,5.85pt" to="214.7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"/>
            </w:pict>
          </mc:Fallback>
        </mc:AlternateContent>
      </w:r>
    </w:p>
    <w:p w14:paraId="35B4CDD8" w14:textId="77777777" w:rsidR="002517A5" w:rsidRPr="002517A5" w:rsidRDefault="002517A5" w:rsidP="002517A5">
      <w:pPr>
        <w:overflowPunct/>
        <w:autoSpaceDE/>
        <w:autoSpaceDN/>
        <w:adjustRightInd/>
        <w:jc w:val="left"/>
        <w:textAlignment w:val="auto"/>
        <w:rPr>
          <w:sz w:val="20"/>
        </w:rPr>
      </w:pPr>
    </w:p>
    <w:p w14:paraId="7449A804" w14:textId="77777777" w:rsidR="002517A5" w:rsidRPr="002517A5" w:rsidRDefault="002517A5" w:rsidP="002517A5">
      <w:pPr>
        <w:overflowPunct/>
        <w:autoSpaceDE/>
        <w:autoSpaceDN/>
        <w:adjustRightInd/>
        <w:jc w:val="left"/>
        <w:textAlignment w:val="auto"/>
        <w:rPr>
          <w:sz w:val="20"/>
        </w:rPr>
      </w:pPr>
      <w:r w:rsidRPr="002517A5">
        <w:rPr>
          <w:noProof/>
          <w:sz w:val="20"/>
          <w:lang w:eastAsia="en-GB"/>
        </w:rPr>
        <mc:AlternateContent>
          <mc:Choice Requires="wps">
            <w:drawing>
              <wp:anchor distT="0" distB="0" distL="114300" distR="114300" simplePos="0" relativeHeight="251662336" behindDoc="0" locked="0" layoutInCell="1" allowOverlap="1" wp14:anchorId="544069CE" wp14:editId="4627E192">
                <wp:simplePos x="0" y="0"/>
                <wp:positionH relativeFrom="column">
                  <wp:posOffset>-172720</wp:posOffset>
                </wp:positionH>
                <wp:positionV relativeFrom="paragraph">
                  <wp:posOffset>53975</wp:posOffset>
                </wp:positionV>
                <wp:extent cx="3463925" cy="975360"/>
                <wp:effectExtent l="0" t="0" r="3175" b="0"/>
                <wp:wrapNone/>
                <wp:docPr id="2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97536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41C87" w14:textId="77777777" w:rsidR="002B19E3" w:rsidRPr="00921151" w:rsidRDefault="002B19E3" w:rsidP="00921151">
                            <w:pPr>
                              <w:shd w:val="clear" w:color="auto" w:fill="FBD4B4" w:themeFill="accent6" w:themeFillTint="66"/>
                              <w:jc w:val="left"/>
                              <w:rPr>
                                <w:color w:val="000000" w:themeColor="text1"/>
                                <w:sz w:val="20"/>
                              </w:rPr>
                            </w:pPr>
                            <w:r w:rsidRPr="00921151">
                              <w:rPr>
                                <w:color w:val="000000" w:themeColor="text1"/>
                                <w:sz w:val="20"/>
                              </w:rPr>
                              <w:t xml:space="preserve">Reason for dissatisfaction discussed with </w:t>
                            </w:r>
                            <w:r>
                              <w:rPr>
                                <w:color w:val="000000" w:themeColor="text1"/>
                                <w:sz w:val="20"/>
                              </w:rPr>
                              <w:t>Complaints Facilitator</w:t>
                            </w:r>
                            <w:r w:rsidRPr="00921151">
                              <w:rPr>
                                <w:color w:val="000000" w:themeColor="text1"/>
                                <w:sz w:val="20"/>
                              </w:rPr>
                              <w:t xml:space="preserve"> and course of action agreed. If there are un-investigated elements, the complaint can be re-investigated</w:t>
                            </w:r>
                            <w:r>
                              <w:rPr>
                                <w:color w:val="000000" w:themeColor="text1"/>
                                <w:sz w:val="20"/>
                              </w:rPr>
                              <w:t xml:space="preserve">. </w:t>
                            </w:r>
                            <w:r w:rsidRPr="00921151">
                              <w:rPr>
                                <w:color w:val="000000" w:themeColor="text1"/>
                                <w:sz w:val="20"/>
                              </w:rPr>
                              <w:t>If new concerns</w:t>
                            </w:r>
                            <w:r>
                              <w:rPr>
                                <w:color w:val="000000" w:themeColor="text1"/>
                                <w:sz w:val="20"/>
                              </w:rPr>
                              <w:t>,</w:t>
                            </w:r>
                            <w:r w:rsidRPr="00921151">
                              <w:rPr>
                                <w:color w:val="000000" w:themeColor="text1"/>
                                <w:sz w:val="20"/>
                              </w:rPr>
                              <w:t xml:space="preserve"> then a new case is opened and linked to </w:t>
                            </w:r>
                            <w:r>
                              <w:rPr>
                                <w:color w:val="000000" w:themeColor="text1"/>
                                <w:sz w:val="20"/>
                              </w:rPr>
                              <w:t xml:space="preserve">the </w:t>
                            </w:r>
                            <w:r w:rsidRPr="00921151">
                              <w:rPr>
                                <w:color w:val="000000" w:themeColor="text1"/>
                                <w:sz w:val="20"/>
                              </w:rPr>
                              <w:t xml:space="preserve">previous case </w:t>
                            </w:r>
                            <w:r>
                              <w:rPr>
                                <w:color w:val="000000" w:themeColor="text1"/>
                                <w:sz w:val="20"/>
                              </w:rPr>
                              <w:t>which is on the Complaints Software.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069CE" id="Text Box 74" o:spid="_x0000_s1068" type="#_x0000_t202" style="position:absolute;margin-left:-13.6pt;margin-top:4.25pt;width:272.75pt;height:7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" fillcolor="#e36c0a" stroked="f">
                <v:textbox>
                  <w:txbxContent>
                    <w:p w14:paraId="39441C87" w14:textId="77777777" w:rsidR="002B19E3" w:rsidRPr="00921151" w:rsidRDefault="002B19E3" w:rsidP="00921151">
                      <w:pPr>
                        <w:shd w:val="clear" w:color="auto" w:fill="FBD4B4" w:themeFill="accent6" w:themeFillTint="66"/>
                        <w:jc w:val="left"/>
                        <w:rPr>
                          <w:color w:val="000000" w:themeColor="text1"/>
                          <w:sz w:val="20"/>
                        </w:rPr>
                      </w:pPr>
                      <w:r w:rsidRPr="00921151">
                        <w:rPr>
                          <w:color w:val="000000" w:themeColor="text1"/>
                          <w:sz w:val="20"/>
                        </w:rPr>
                        <w:t xml:space="preserve">Reason for dissatisfaction discussed with </w:t>
                      </w:r>
                      <w:r>
                        <w:rPr>
                          <w:color w:val="000000" w:themeColor="text1"/>
                          <w:sz w:val="20"/>
                        </w:rPr>
                        <w:t>Complaints Facilitator</w:t>
                      </w:r>
                      <w:r w:rsidRPr="00921151">
                        <w:rPr>
                          <w:color w:val="000000" w:themeColor="text1"/>
                          <w:sz w:val="20"/>
                        </w:rPr>
                        <w:t xml:space="preserve"> and course of action agreed. If there are un-investigated elements, the complaint can be re-investigated</w:t>
                      </w:r>
                      <w:r>
                        <w:rPr>
                          <w:color w:val="000000" w:themeColor="text1"/>
                          <w:sz w:val="20"/>
                        </w:rPr>
                        <w:t xml:space="preserve">. </w:t>
                      </w:r>
                      <w:r w:rsidRPr="00921151">
                        <w:rPr>
                          <w:color w:val="000000" w:themeColor="text1"/>
                          <w:sz w:val="20"/>
                        </w:rPr>
                        <w:t>If new concerns</w:t>
                      </w:r>
                      <w:r>
                        <w:rPr>
                          <w:color w:val="000000" w:themeColor="text1"/>
                          <w:sz w:val="20"/>
                        </w:rPr>
                        <w:t>,</w:t>
                      </w:r>
                      <w:r w:rsidRPr="00921151">
                        <w:rPr>
                          <w:color w:val="000000" w:themeColor="text1"/>
                          <w:sz w:val="20"/>
                        </w:rPr>
                        <w:t xml:space="preserve"> then a new case is opened and linked to </w:t>
                      </w:r>
                      <w:r>
                        <w:rPr>
                          <w:color w:val="000000" w:themeColor="text1"/>
                          <w:sz w:val="20"/>
                        </w:rPr>
                        <w:t xml:space="preserve">the </w:t>
                      </w:r>
                      <w:r w:rsidRPr="00921151">
                        <w:rPr>
                          <w:color w:val="000000" w:themeColor="text1"/>
                          <w:sz w:val="20"/>
                        </w:rPr>
                        <w:t xml:space="preserve">previous case </w:t>
                      </w:r>
                      <w:r>
                        <w:rPr>
                          <w:color w:val="000000" w:themeColor="text1"/>
                          <w:sz w:val="20"/>
                        </w:rPr>
                        <w:t>which is on the Complaints Software.</w:t>
                      </w:r>
                    </w:p>
                  </w:txbxContent>
                </v:textbox>
              </v:shape>
            </w:pict>
          </mc:Fallback>
        </mc:AlternateContent>
      </w:r>
    </w:p>
    <w:p w14:paraId="48BF8568" w14:textId="77777777" w:rsidR="002517A5" w:rsidRPr="002517A5" w:rsidRDefault="002517A5" w:rsidP="002517A5">
      <w:pPr>
        <w:overflowPunct/>
        <w:autoSpaceDE/>
        <w:autoSpaceDN/>
        <w:adjustRightInd/>
        <w:jc w:val="left"/>
        <w:textAlignment w:val="auto"/>
        <w:rPr>
          <w:sz w:val="20"/>
        </w:rPr>
      </w:pPr>
      <w:r w:rsidRPr="002517A5">
        <w:rPr>
          <w:noProof/>
          <w:sz w:val="20"/>
          <w:lang w:eastAsia="en-GB"/>
        </w:rPr>
        <mc:AlternateContent>
          <mc:Choice Requires="wps">
            <w:drawing>
              <wp:anchor distT="0" distB="0" distL="114300" distR="114300" simplePos="0" relativeHeight="251663360" behindDoc="0" locked="0" layoutInCell="1" allowOverlap="1" wp14:anchorId="030580CC" wp14:editId="052AD506">
                <wp:simplePos x="0" y="0"/>
                <wp:positionH relativeFrom="column">
                  <wp:posOffset>3542030</wp:posOffset>
                </wp:positionH>
                <wp:positionV relativeFrom="paragraph">
                  <wp:posOffset>96520</wp:posOffset>
                </wp:positionV>
                <wp:extent cx="1964055" cy="571500"/>
                <wp:effectExtent l="0" t="0" r="0" b="0"/>
                <wp:wrapNone/>
                <wp:docPr id="2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7150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87BAD" w14:textId="77777777" w:rsidR="002B19E3" w:rsidRPr="00921151" w:rsidRDefault="002B19E3" w:rsidP="002517A5">
                            <w:pPr>
                              <w:shd w:val="clear" w:color="auto" w:fill="FBD4B4" w:themeFill="accent6" w:themeFillTint="66"/>
                              <w:jc w:val="center"/>
                              <w:rPr>
                                <w:color w:val="000000" w:themeColor="text1"/>
                                <w:sz w:val="20"/>
                              </w:rPr>
                            </w:pPr>
                            <w:r w:rsidRPr="00921151">
                              <w:rPr>
                                <w:color w:val="000000" w:themeColor="text1"/>
                                <w:sz w:val="20"/>
                              </w:rPr>
                              <w:t xml:space="preserve">Formal acknowledgement sent to complainant by </w:t>
                            </w:r>
                            <w:r>
                              <w:rPr>
                                <w:color w:val="000000" w:themeColor="text1"/>
                                <w:sz w:val="20"/>
                              </w:rPr>
                              <w:t>Complaints</w:t>
                            </w:r>
                            <w:r w:rsidRPr="00921151">
                              <w:rPr>
                                <w:color w:val="000000" w:themeColor="text1"/>
                                <w:sz w:val="20"/>
                              </w:rPr>
                              <w:t xml:space="preserv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80CC" id="Text Box 75" o:spid="_x0000_s1069" type="#_x0000_t202" style="position:absolute;margin-left:278.9pt;margin-top:7.6pt;width:154.6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" fillcolor="#e36c0a" stroked="f">
                <v:textbox>
                  <w:txbxContent>
                    <w:p w14:paraId="01487BAD" w14:textId="77777777" w:rsidR="002B19E3" w:rsidRPr="00921151" w:rsidRDefault="002B19E3" w:rsidP="002517A5">
                      <w:pPr>
                        <w:shd w:val="clear" w:color="auto" w:fill="FBD4B4" w:themeFill="accent6" w:themeFillTint="66"/>
                        <w:jc w:val="center"/>
                        <w:rPr>
                          <w:color w:val="000000" w:themeColor="text1"/>
                          <w:sz w:val="20"/>
                        </w:rPr>
                      </w:pPr>
                      <w:r w:rsidRPr="00921151">
                        <w:rPr>
                          <w:color w:val="000000" w:themeColor="text1"/>
                          <w:sz w:val="20"/>
                        </w:rPr>
                        <w:t xml:space="preserve">Formal acknowledgement sent to complainant by </w:t>
                      </w:r>
                      <w:r>
                        <w:rPr>
                          <w:color w:val="000000" w:themeColor="text1"/>
                          <w:sz w:val="20"/>
                        </w:rPr>
                        <w:t>Complaints</w:t>
                      </w:r>
                      <w:r w:rsidRPr="00921151">
                        <w:rPr>
                          <w:color w:val="000000" w:themeColor="text1"/>
                          <w:sz w:val="20"/>
                        </w:rPr>
                        <w:t xml:space="preserve"> team.</w:t>
                      </w:r>
                    </w:p>
                  </w:txbxContent>
                </v:textbox>
              </v:shape>
            </w:pict>
          </mc:Fallback>
        </mc:AlternateContent>
      </w:r>
    </w:p>
    <w:p w14:paraId="766DCC9B" w14:textId="77777777" w:rsidR="002517A5" w:rsidRPr="002517A5" w:rsidRDefault="002517A5" w:rsidP="002517A5">
      <w:pPr>
        <w:overflowPunct/>
        <w:autoSpaceDE/>
        <w:autoSpaceDN/>
        <w:adjustRightInd/>
        <w:jc w:val="left"/>
        <w:textAlignment w:val="auto"/>
        <w:rPr>
          <w:sz w:val="20"/>
        </w:rPr>
      </w:pPr>
      <w:r w:rsidRPr="002517A5">
        <w:rPr>
          <w:noProof/>
          <w:sz w:val="20"/>
          <w:lang w:eastAsia="en-GB"/>
        </w:rPr>
        <mc:AlternateContent>
          <mc:Choice Requires="wps">
            <w:drawing>
              <wp:anchor distT="4294967295" distB="4294967295" distL="114300" distR="114300" simplePos="0" relativeHeight="251673600" behindDoc="0" locked="0" layoutInCell="1" allowOverlap="1" wp14:anchorId="573B0286" wp14:editId="0DDCBA1F">
                <wp:simplePos x="0" y="0"/>
                <wp:positionH relativeFrom="column">
                  <wp:posOffset>3297555</wp:posOffset>
                </wp:positionH>
                <wp:positionV relativeFrom="paragraph">
                  <wp:posOffset>32384</wp:posOffset>
                </wp:positionV>
                <wp:extent cx="243840" cy="0"/>
                <wp:effectExtent l="0" t="0" r="22860" b="19050"/>
                <wp:wrapNone/>
                <wp:docPr id="2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04A9" id="Line 7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65pt,2.55pt" to="27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"/>
            </w:pict>
          </mc:Fallback>
        </mc:AlternateContent>
      </w:r>
    </w:p>
    <w:p w14:paraId="6D4F50BD" w14:textId="77777777" w:rsidR="002517A5" w:rsidRPr="002517A5" w:rsidRDefault="002517A5" w:rsidP="002517A5">
      <w:pPr>
        <w:overflowPunct/>
        <w:autoSpaceDE/>
        <w:autoSpaceDN/>
        <w:adjustRightInd/>
        <w:jc w:val="left"/>
        <w:textAlignment w:val="auto"/>
        <w:rPr>
          <w:sz w:val="20"/>
        </w:rPr>
      </w:pPr>
    </w:p>
    <w:p w14:paraId="16D95B5F" w14:textId="77777777" w:rsidR="002517A5" w:rsidRPr="002517A5" w:rsidRDefault="002517A5" w:rsidP="002517A5">
      <w:pPr>
        <w:overflowPunct/>
        <w:autoSpaceDE/>
        <w:autoSpaceDN/>
        <w:adjustRightInd/>
        <w:jc w:val="left"/>
        <w:textAlignment w:val="auto"/>
        <w:rPr>
          <w:sz w:val="20"/>
        </w:rPr>
      </w:pPr>
    </w:p>
    <w:p w14:paraId="2B9316F7" w14:textId="77777777" w:rsidR="002517A5" w:rsidRPr="002517A5" w:rsidRDefault="002517A5" w:rsidP="002517A5">
      <w:pPr>
        <w:overflowPunct/>
        <w:autoSpaceDE/>
        <w:autoSpaceDN/>
        <w:adjustRightInd/>
        <w:jc w:val="left"/>
        <w:textAlignment w:val="auto"/>
        <w:rPr>
          <w:sz w:val="20"/>
        </w:rPr>
      </w:pPr>
    </w:p>
    <w:p w14:paraId="44E4D833" w14:textId="77777777" w:rsidR="002517A5" w:rsidRPr="002517A5" w:rsidRDefault="002517A5" w:rsidP="002517A5">
      <w:pPr>
        <w:overflowPunct/>
        <w:autoSpaceDE/>
        <w:autoSpaceDN/>
        <w:adjustRightInd/>
        <w:jc w:val="left"/>
        <w:textAlignment w:val="auto"/>
        <w:rPr>
          <w:sz w:val="20"/>
        </w:rPr>
      </w:pPr>
    </w:p>
    <w:p w14:paraId="1A46E788" w14:textId="77777777" w:rsidR="002517A5" w:rsidRPr="002517A5" w:rsidRDefault="002517A5" w:rsidP="002517A5">
      <w:pPr>
        <w:overflowPunct/>
        <w:autoSpaceDE/>
        <w:autoSpaceDN/>
        <w:adjustRightInd/>
        <w:jc w:val="left"/>
        <w:textAlignment w:val="auto"/>
        <w:rPr>
          <w:sz w:val="20"/>
        </w:rPr>
      </w:pPr>
      <w:r w:rsidRPr="002517A5">
        <w:rPr>
          <w:noProof/>
          <w:sz w:val="20"/>
          <w:lang w:eastAsia="en-GB"/>
        </w:rPr>
        <mc:AlternateContent>
          <mc:Choice Requires="wps">
            <w:drawing>
              <wp:anchor distT="0" distB="0" distL="114300" distR="114300" simplePos="0" relativeHeight="251664384" behindDoc="0" locked="0" layoutInCell="1" allowOverlap="1" wp14:anchorId="67DCED95" wp14:editId="2193616B">
                <wp:simplePos x="0" y="0"/>
                <wp:positionH relativeFrom="column">
                  <wp:posOffset>1984375</wp:posOffset>
                </wp:positionH>
                <wp:positionV relativeFrom="paragraph">
                  <wp:posOffset>69215</wp:posOffset>
                </wp:positionV>
                <wp:extent cx="1964055" cy="382270"/>
                <wp:effectExtent l="0" t="0" r="0" b="0"/>
                <wp:wrapNone/>
                <wp:docPr id="1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38227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B3D5C" w14:textId="77777777" w:rsidR="002B19E3" w:rsidRPr="00921151" w:rsidRDefault="002B19E3" w:rsidP="002517A5">
                            <w:pPr>
                              <w:shd w:val="clear" w:color="auto" w:fill="FBD4B4" w:themeFill="accent6" w:themeFillTint="66"/>
                              <w:jc w:val="center"/>
                              <w:rPr>
                                <w:color w:val="000000" w:themeColor="text1"/>
                                <w:sz w:val="20"/>
                              </w:rPr>
                            </w:pPr>
                            <w:r w:rsidRPr="00921151">
                              <w:rPr>
                                <w:color w:val="000000" w:themeColor="text1"/>
                                <w:sz w:val="20"/>
                              </w:rPr>
                              <w:t>Review sent to DDON, DD or DDD for allocation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CED95" id="Text Box 80" o:spid="_x0000_s1070" type="#_x0000_t202" style="position:absolute;margin-left:156.25pt;margin-top:5.45pt;width:154.6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" fillcolor="#e36c0a" stroked="f">
                <v:textbox>
                  <w:txbxContent>
                    <w:p w14:paraId="7CDB3D5C" w14:textId="77777777" w:rsidR="002B19E3" w:rsidRPr="00921151" w:rsidRDefault="002B19E3" w:rsidP="002517A5">
                      <w:pPr>
                        <w:shd w:val="clear" w:color="auto" w:fill="FBD4B4" w:themeFill="accent6" w:themeFillTint="66"/>
                        <w:jc w:val="center"/>
                        <w:rPr>
                          <w:color w:val="000000" w:themeColor="text1"/>
                          <w:sz w:val="20"/>
                        </w:rPr>
                      </w:pPr>
                      <w:r w:rsidRPr="00921151">
                        <w:rPr>
                          <w:color w:val="000000" w:themeColor="text1"/>
                          <w:sz w:val="20"/>
                        </w:rPr>
                        <w:t>Review sent to DDON, DD or DDD for allocation</w:t>
                      </w:r>
                    </w:p>
                  </w:txbxContent>
                </v:textbox>
              </v:shape>
            </w:pict>
          </mc:Fallback>
        </mc:AlternateContent>
      </w:r>
    </w:p>
    <w:p w14:paraId="2D2D1F6E" w14:textId="77777777" w:rsidR="002517A5" w:rsidRPr="002517A5" w:rsidRDefault="002517A5" w:rsidP="002517A5">
      <w:pPr>
        <w:overflowPunct/>
        <w:autoSpaceDE/>
        <w:autoSpaceDN/>
        <w:adjustRightInd/>
        <w:jc w:val="left"/>
        <w:textAlignment w:val="auto"/>
        <w:rPr>
          <w:sz w:val="20"/>
        </w:rPr>
      </w:pPr>
    </w:p>
    <w:p w14:paraId="371B7C54" w14:textId="77777777" w:rsidR="002517A5" w:rsidRPr="002517A5" w:rsidRDefault="002517A5" w:rsidP="002517A5">
      <w:pPr>
        <w:overflowPunct/>
        <w:autoSpaceDE/>
        <w:autoSpaceDN/>
        <w:adjustRightInd/>
        <w:jc w:val="left"/>
        <w:textAlignment w:val="auto"/>
        <w:rPr>
          <w:sz w:val="20"/>
        </w:rPr>
      </w:pPr>
    </w:p>
    <w:p w14:paraId="347D734A" w14:textId="77777777" w:rsidR="002517A5" w:rsidRPr="002517A5" w:rsidRDefault="006834EA" w:rsidP="002517A5">
      <w:pPr>
        <w:overflowPunct/>
        <w:autoSpaceDE/>
        <w:autoSpaceDN/>
        <w:adjustRightInd/>
        <w:jc w:val="left"/>
        <w:textAlignment w:val="auto"/>
        <w:rPr>
          <w:sz w:val="20"/>
        </w:rPr>
      </w:pPr>
      <w:r w:rsidRPr="002517A5">
        <w:rPr>
          <w:noProof/>
          <w:sz w:val="20"/>
          <w:lang w:eastAsia="en-GB"/>
        </w:rPr>
        <mc:AlternateContent>
          <mc:Choice Requires="wps">
            <w:drawing>
              <wp:anchor distT="0" distB="0" distL="114299" distR="114299" simplePos="0" relativeHeight="251658240" behindDoc="0" locked="0" layoutInCell="1" allowOverlap="1" wp14:anchorId="2E0D1C1D" wp14:editId="47FC60FF">
                <wp:simplePos x="0" y="0"/>
                <wp:positionH relativeFrom="column">
                  <wp:posOffset>3122295</wp:posOffset>
                </wp:positionH>
                <wp:positionV relativeFrom="paragraph">
                  <wp:posOffset>13970</wp:posOffset>
                </wp:positionV>
                <wp:extent cx="0" cy="4351655"/>
                <wp:effectExtent l="0" t="0" r="19050" b="10795"/>
                <wp:wrapNone/>
                <wp:docPr id="2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796A3" id="Line 7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85pt,1.1pt" to="245.85pt,3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"/>
            </w:pict>
          </mc:Fallback>
        </mc:AlternateContent>
      </w:r>
      <w:r w:rsidR="002517A5" w:rsidRPr="002517A5">
        <w:rPr>
          <w:noProof/>
          <w:sz w:val="20"/>
          <w:lang w:eastAsia="en-GB"/>
        </w:rPr>
        <mc:AlternateContent>
          <mc:Choice Requires="wps">
            <w:drawing>
              <wp:anchor distT="0" distB="0" distL="114300" distR="114300" simplePos="0" relativeHeight="251665408" behindDoc="0" locked="0" layoutInCell="1" allowOverlap="1" wp14:anchorId="3821F605" wp14:editId="09E8006D">
                <wp:simplePos x="0" y="0"/>
                <wp:positionH relativeFrom="column">
                  <wp:posOffset>1984375</wp:posOffset>
                </wp:positionH>
                <wp:positionV relativeFrom="paragraph">
                  <wp:posOffset>111125</wp:posOffset>
                </wp:positionV>
                <wp:extent cx="1964055" cy="382270"/>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38227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CBF0D" w14:textId="77777777" w:rsidR="002B19E3" w:rsidRPr="00496142" w:rsidRDefault="002B19E3" w:rsidP="002517A5">
                            <w:pPr>
                              <w:shd w:val="clear" w:color="auto" w:fill="FBD4B4" w:themeFill="accent6" w:themeFillTint="66"/>
                              <w:jc w:val="center"/>
                              <w:rPr>
                                <w:szCs w:val="16"/>
                              </w:rPr>
                            </w:pPr>
                            <w:r w:rsidRPr="00921151">
                              <w:rPr>
                                <w:sz w:val="20"/>
                              </w:rPr>
                              <w:t>Appropriate reviewer selected (not original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1F605" id="Text Box 82" o:spid="_x0000_s1071" type="#_x0000_t202" style="position:absolute;margin-left:156.25pt;margin-top:8.75pt;width:154.65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" fillcolor="#e36c0a" stroked="f">
                <v:textbox>
                  <w:txbxContent>
                    <w:p w14:paraId="514CBF0D" w14:textId="77777777" w:rsidR="002B19E3" w:rsidRPr="00496142" w:rsidRDefault="002B19E3" w:rsidP="002517A5">
                      <w:pPr>
                        <w:shd w:val="clear" w:color="auto" w:fill="FBD4B4" w:themeFill="accent6" w:themeFillTint="66"/>
                        <w:jc w:val="center"/>
                        <w:rPr>
                          <w:szCs w:val="16"/>
                        </w:rPr>
                      </w:pPr>
                      <w:r w:rsidRPr="00921151">
                        <w:rPr>
                          <w:sz w:val="20"/>
                        </w:rPr>
                        <w:t>Appropriate reviewer selected (not original manager)</w:t>
                      </w:r>
                    </w:p>
                  </w:txbxContent>
                </v:textbox>
              </v:shape>
            </w:pict>
          </mc:Fallback>
        </mc:AlternateContent>
      </w:r>
    </w:p>
    <w:p w14:paraId="4BBCB061" w14:textId="77777777" w:rsidR="002517A5" w:rsidRPr="002517A5" w:rsidRDefault="002517A5" w:rsidP="002517A5">
      <w:pPr>
        <w:overflowPunct/>
        <w:autoSpaceDE/>
        <w:autoSpaceDN/>
        <w:adjustRightInd/>
        <w:jc w:val="left"/>
        <w:textAlignment w:val="auto"/>
        <w:rPr>
          <w:sz w:val="20"/>
        </w:rPr>
      </w:pPr>
    </w:p>
    <w:p w14:paraId="20C7528E" w14:textId="77777777" w:rsidR="002517A5" w:rsidRPr="002517A5" w:rsidRDefault="002517A5" w:rsidP="002517A5">
      <w:pPr>
        <w:overflowPunct/>
        <w:autoSpaceDE/>
        <w:autoSpaceDN/>
        <w:adjustRightInd/>
        <w:jc w:val="left"/>
        <w:textAlignment w:val="auto"/>
        <w:rPr>
          <w:sz w:val="20"/>
        </w:rPr>
      </w:pPr>
    </w:p>
    <w:p w14:paraId="19B6D8D8" w14:textId="77777777" w:rsidR="002517A5" w:rsidRPr="002517A5" w:rsidRDefault="006834EA" w:rsidP="002517A5">
      <w:pPr>
        <w:overflowPunct/>
        <w:autoSpaceDE/>
        <w:autoSpaceDN/>
        <w:adjustRightInd/>
        <w:jc w:val="left"/>
        <w:textAlignment w:val="auto"/>
        <w:rPr>
          <w:sz w:val="20"/>
        </w:rPr>
      </w:pPr>
      <w:r w:rsidRPr="002517A5">
        <w:rPr>
          <w:noProof/>
          <w:sz w:val="20"/>
          <w:lang w:eastAsia="en-GB"/>
        </w:rPr>
        <mc:AlternateContent>
          <mc:Choice Requires="wps">
            <w:drawing>
              <wp:anchor distT="0" distB="0" distL="114300" distR="114300" simplePos="0" relativeHeight="251666432" behindDoc="0" locked="0" layoutInCell="1" allowOverlap="1" wp14:anchorId="24650A93" wp14:editId="53536CFD">
                <wp:simplePos x="0" y="0"/>
                <wp:positionH relativeFrom="column">
                  <wp:posOffset>1698625</wp:posOffset>
                </wp:positionH>
                <wp:positionV relativeFrom="paragraph">
                  <wp:posOffset>116840</wp:posOffset>
                </wp:positionV>
                <wp:extent cx="2784475" cy="1108075"/>
                <wp:effectExtent l="0" t="0" r="0" b="0"/>
                <wp:wrapNone/>
                <wp:docPr id="1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1108075"/>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81F0C" w14:textId="77777777" w:rsidR="002B19E3" w:rsidRPr="00921151" w:rsidRDefault="002B19E3" w:rsidP="002517A5">
                            <w:pPr>
                              <w:shd w:val="clear" w:color="auto" w:fill="FBD4B4" w:themeFill="accent6" w:themeFillTint="66"/>
                              <w:jc w:val="center"/>
                              <w:rPr>
                                <w:sz w:val="20"/>
                              </w:rPr>
                            </w:pPr>
                            <w:r w:rsidRPr="00921151">
                              <w:rPr>
                                <w:sz w:val="20"/>
                              </w:rPr>
                              <w:t>Reviewer considers:</w:t>
                            </w:r>
                          </w:p>
                          <w:p w14:paraId="5B1BDCE9" w14:textId="77777777" w:rsidR="002B19E3" w:rsidRDefault="002B19E3" w:rsidP="002517A5">
                            <w:pPr>
                              <w:shd w:val="clear" w:color="auto" w:fill="FBD4B4" w:themeFill="accent6" w:themeFillTint="66"/>
                              <w:jc w:val="center"/>
                              <w:rPr>
                                <w:sz w:val="20"/>
                              </w:rPr>
                            </w:pPr>
                            <w:r w:rsidRPr="00921151">
                              <w:rPr>
                                <w:sz w:val="20"/>
                              </w:rPr>
                              <w:t>Telephone call to Complainant</w:t>
                            </w:r>
                            <w:r w:rsidR="006834EA">
                              <w:rPr>
                                <w:sz w:val="20"/>
                              </w:rPr>
                              <w:t>.</w:t>
                            </w:r>
                          </w:p>
                          <w:p w14:paraId="56F6B068" w14:textId="77777777" w:rsidR="002B19E3" w:rsidRPr="00921151" w:rsidRDefault="002B19E3" w:rsidP="002517A5">
                            <w:pPr>
                              <w:shd w:val="clear" w:color="auto" w:fill="FBD4B4" w:themeFill="accent6" w:themeFillTint="66"/>
                              <w:jc w:val="center"/>
                              <w:rPr>
                                <w:sz w:val="20"/>
                              </w:rPr>
                            </w:pPr>
                            <w:r w:rsidRPr="00921151">
                              <w:rPr>
                                <w:sz w:val="20"/>
                              </w:rPr>
                              <w:t>Was process followed?</w:t>
                            </w:r>
                          </w:p>
                          <w:p w14:paraId="50DA76D9" w14:textId="77777777" w:rsidR="002B19E3" w:rsidRPr="00921151" w:rsidRDefault="002B19E3" w:rsidP="002517A5">
                            <w:pPr>
                              <w:shd w:val="clear" w:color="auto" w:fill="FBD4B4" w:themeFill="accent6" w:themeFillTint="66"/>
                              <w:jc w:val="center"/>
                              <w:rPr>
                                <w:sz w:val="20"/>
                              </w:rPr>
                            </w:pPr>
                            <w:r w:rsidRPr="00921151">
                              <w:rPr>
                                <w:sz w:val="20"/>
                              </w:rPr>
                              <w:t>Was the right outcome reached?</w:t>
                            </w:r>
                          </w:p>
                          <w:p w14:paraId="680E4057" w14:textId="77777777" w:rsidR="002B19E3" w:rsidRPr="00921151" w:rsidRDefault="002B19E3" w:rsidP="002517A5">
                            <w:pPr>
                              <w:shd w:val="clear" w:color="auto" w:fill="FBD4B4" w:themeFill="accent6" w:themeFillTint="66"/>
                              <w:jc w:val="center"/>
                              <w:rPr>
                                <w:sz w:val="20"/>
                              </w:rPr>
                            </w:pPr>
                            <w:r w:rsidRPr="00921151">
                              <w:rPr>
                                <w:sz w:val="20"/>
                              </w:rPr>
                              <w:t>Further investigation required?</w:t>
                            </w:r>
                          </w:p>
                          <w:p w14:paraId="05C73DD3" w14:textId="77777777" w:rsidR="002B19E3" w:rsidRPr="00921151" w:rsidRDefault="002B19E3" w:rsidP="002517A5">
                            <w:pPr>
                              <w:shd w:val="clear" w:color="auto" w:fill="FBD4B4" w:themeFill="accent6" w:themeFillTint="66"/>
                              <w:jc w:val="center"/>
                              <w:rPr>
                                <w:sz w:val="20"/>
                              </w:rPr>
                            </w:pPr>
                            <w:r w:rsidRPr="00921151">
                              <w:rPr>
                                <w:sz w:val="20"/>
                              </w:rPr>
                              <w:t>Meeting to be organised</w:t>
                            </w:r>
                            <w:r>
                              <w:rPr>
                                <w:sz w:val="20"/>
                              </w:rPr>
                              <w:t>?</w:t>
                            </w:r>
                          </w:p>
                          <w:p w14:paraId="479B7090" w14:textId="77777777" w:rsidR="002B19E3" w:rsidRPr="00496142" w:rsidRDefault="002B19E3" w:rsidP="002517A5">
                            <w:pPr>
                              <w:shd w:val="clear" w:color="auto" w:fill="FBD4B4" w:themeFill="accent6" w:themeFillTint="66"/>
                              <w:jc w:val="center"/>
                              <w:rPr>
                                <w:szCs w:val="16"/>
                              </w:rPr>
                            </w:pPr>
                          </w:p>
                          <w:p w14:paraId="313A24E5" w14:textId="77777777" w:rsidR="002B19E3" w:rsidRPr="00E95C1E" w:rsidRDefault="002B19E3" w:rsidP="002517A5">
                            <w:pPr>
                              <w:jc w:val="center"/>
                              <w:rPr>
                                <w:color w:val="FFFFFF" w:themeColor="background1"/>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50A93" id="Text Box 84" o:spid="_x0000_s1072" type="#_x0000_t202" style="position:absolute;margin-left:133.75pt;margin-top:9.2pt;width:219.25pt;height:8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" fillcolor="#e36c0a" stroked="f">
                <v:textbox>
                  <w:txbxContent>
                    <w:p w14:paraId="22881F0C" w14:textId="77777777" w:rsidR="002B19E3" w:rsidRPr="00921151" w:rsidRDefault="002B19E3" w:rsidP="002517A5">
                      <w:pPr>
                        <w:shd w:val="clear" w:color="auto" w:fill="FBD4B4" w:themeFill="accent6" w:themeFillTint="66"/>
                        <w:jc w:val="center"/>
                        <w:rPr>
                          <w:sz w:val="20"/>
                        </w:rPr>
                      </w:pPr>
                      <w:r w:rsidRPr="00921151">
                        <w:rPr>
                          <w:sz w:val="20"/>
                        </w:rPr>
                        <w:t>Reviewer considers:</w:t>
                      </w:r>
                    </w:p>
                    <w:p w14:paraId="5B1BDCE9" w14:textId="77777777" w:rsidR="002B19E3" w:rsidRDefault="002B19E3" w:rsidP="002517A5">
                      <w:pPr>
                        <w:shd w:val="clear" w:color="auto" w:fill="FBD4B4" w:themeFill="accent6" w:themeFillTint="66"/>
                        <w:jc w:val="center"/>
                        <w:rPr>
                          <w:sz w:val="20"/>
                        </w:rPr>
                      </w:pPr>
                      <w:r w:rsidRPr="00921151">
                        <w:rPr>
                          <w:sz w:val="20"/>
                        </w:rPr>
                        <w:t>Telephone call to Complainant</w:t>
                      </w:r>
                      <w:r w:rsidR="006834EA">
                        <w:rPr>
                          <w:sz w:val="20"/>
                        </w:rPr>
                        <w:t>.</w:t>
                      </w:r>
                    </w:p>
                    <w:p w14:paraId="56F6B068" w14:textId="77777777" w:rsidR="002B19E3" w:rsidRPr="00921151" w:rsidRDefault="002B19E3" w:rsidP="002517A5">
                      <w:pPr>
                        <w:shd w:val="clear" w:color="auto" w:fill="FBD4B4" w:themeFill="accent6" w:themeFillTint="66"/>
                        <w:jc w:val="center"/>
                        <w:rPr>
                          <w:sz w:val="20"/>
                        </w:rPr>
                      </w:pPr>
                      <w:r w:rsidRPr="00921151">
                        <w:rPr>
                          <w:sz w:val="20"/>
                        </w:rPr>
                        <w:t>Was process followed?</w:t>
                      </w:r>
                    </w:p>
                    <w:p w14:paraId="50DA76D9" w14:textId="77777777" w:rsidR="002B19E3" w:rsidRPr="00921151" w:rsidRDefault="002B19E3" w:rsidP="002517A5">
                      <w:pPr>
                        <w:shd w:val="clear" w:color="auto" w:fill="FBD4B4" w:themeFill="accent6" w:themeFillTint="66"/>
                        <w:jc w:val="center"/>
                        <w:rPr>
                          <w:sz w:val="20"/>
                        </w:rPr>
                      </w:pPr>
                      <w:r w:rsidRPr="00921151">
                        <w:rPr>
                          <w:sz w:val="20"/>
                        </w:rPr>
                        <w:t>Was the right outcome reached?</w:t>
                      </w:r>
                    </w:p>
                    <w:p w14:paraId="680E4057" w14:textId="77777777" w:rsidR="002B19E3" w:rsidRPr="00921151" w:rsidRDefault="002B19E3" w:rsidP="002517A5">
                      <w:pPr>
                        <w:shd w:val="clear" w:color="auto" w:fill="FBD4B4" w:themeFill="accent6" w:themeFillTint="66"/>
                        <w:jc w:val="center"/>
                        <w:rPr>
                          <w:sz w:val="20"/>
                        </w:rPr>
                      </w:pPr>
                      <w:r w:rsidRPr="00921151">
                        <w:rPr>
                          <w:sz w:val="20"/>
                        </w:rPr>
                        <w:t>Further investigation required?</w:t>
                      </w:r>
                    </w:p>
                    <w:p w14:paraId="05C73DD3" w14:textId="77777777" w:rsidR="002B19E3" w:rsidRPr="00921151" w:rsidRDefault="002B19E3" w:rsidP="002517A5">
                      <w:pPr>
                        <w:shd w:val="clear" w:color="auto" w:fill="FBD4B4" w:themeFill="accent6" w:themeFillTint="66"/>
                        <w:jc w:val="center"/>
                        <w:rPr>
                          <w:sz w:val="20"/>
                        </w:rPr>
                      </w:pPr>
                      <w:r w:rsidRPr="00921151">
                        <w:rPr>
                          <w:sz w:val="20"/>
                        </w:rPr>
                        <w:t>Meeting to be organised</w:t>
                      </w:r>
                      <w:r>
                        <w:rPr>
                          <w:sz w:val="20"/>
                        </w:rPr>
                        <w:t>?</w:t>
                      </w:r>
                    </w:p>
                    <w:p w14:paraId="479B7090" w14:textId="77777777" w:rsidR="002B19E3" w:rsidRPr="00496142" w:rsidRDefault="002B19E3" w:rsidP="002517A5">
                      <w:pPr>
                        <w:shd w:val="clear" w:color="auto" w:fill="FBD4B4" w:themeFill="accent6" w:themeFillTint="66"/>
                        <w:jc w:val="center"/>
                        <w:rPr>
                          <w:szCs w:val="16"/>
                        </w:rPr>
                      </w:pPr>
                    </w:p>
                    <w:p w14:paraId="313A24E5" w14:textId="77777777" w:rsidR="002B19E3" w:rsidRPr="00E95C1E" w:rsidRDefault="002B19E3" w:rsidP="002517A5">
                      <w:pPr>
                        <w:jc w:val="center"/>
                        <w:rPr>
                          <w:color w:val="FFFFFF" w:themeColor="background1"/>
                          <w:szCs w:val="16"/>
                        </w:rPr>
                      </w:pPr>
                    </w:p>
                  </w:txbxContent>
                </v:textbox>
              </v:shape>
            </w:pict>
          </mc:Fallback>
        </mc:AlternateContent>
      </w:r>
    </w:p>
    <w:p w14:paraId="16A9A658" w14:textId="77777777" w:rsidR="002517A5" w:rsidRPr="002517A5" w:rsidRDefault="002517A5" w:rsidP="002517A5">
      <w:pPr>
        <w:overflowPunct/>
        <w:autoSpaceDE/>
        <w:autoSpaceDN/>
        <w:adjustRightInd/>
        <w:jc w:val="left"/>
        <w:textAlignment w:val="auto"/>
        <w:rPr>
          <w:sz w:val="20"/>
        </w:rPr>
      </w:pPr>
    </w:p>
    <w:p w14:paraId="055F4993" w14:textId="77777777" w:rsidR="002517A5" w:rsidRPr="00D564F2" w:rsidRDefault="00921151" w:rsidP="00D564F2">
      <w:pPr>
        <w:rPr>
          <w:rFonts w:cs="Arial"/>
          <w:b/>
          <w:szCs w:val="22"/>
        </w:rPr>
      </w:pPr>
      <w:r w:rsidRPr="002517A5">
        <w:rPr>
          <w:rFonts w:eastAsia="Arial"/>
          <w:noProof/>
          <w:szCs w:val="22"/>
          <w:lang w:eastAsia="en-GB"/>
        </w:rPr>
        <mc:AlternateContent>
          <mc:Choice Requires="wps">
            <w:drawing>
              <wp:anchor distT="0" distB="0" distL="114300" distR="114300" simplePos="0" relativeHeight="251671552" behindDoc="0" locked="0" layoutInCell="1" allowOverlap="1" wp14:anchorId="4288F99B" wp14:editId="1BDC8507">
                <wp:simplePos x="0" y="0"/>
                <wp:positionH relativeFrom="column">
                  <wp:posOffset>421640</wp:posOffset>
                </wp:positionH>
                <wp:positionV relativeFrom="paragraph">
                  <wp:posOffset>4485005</wp:posOffset>
                </wp:positionV>
                <wp:extent cx="1964055" cy="769620"/>
                <wp:effectExtent l="0" t="0" r="0" b="0"/>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76962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33EA7" w14:textId="77777777" w:rsidR="002B19E3" w:rsidRPr="00496142" w:rsidRDefault="002B19E3" w:rsidP="002517A5">
                            <w:pPr>
                              <w:shd w:val="clear" w:color="auto" w:fill="EAF1DD" w:themeFill="accent3" w:themeFillTint="33"/>
                              <w:jc w:val="center"/>
                              <w:rPr>
                                <w:szCs w:val="16"/>
                              </w:rPr>
                            </w:pPr>
                            <w:r>
                              <w:rPr>
                                <w:szCs w:val="16"/>
                              </w:rPr>
                              <w:t>Yes, Complaints team post and ask IM to close the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8F99B" id="Text Box 89" o:spid="_x0000_s1073" type="#_x0000_t202" style="position:absolute;left:0;text-align:left;margin-left:33.2pt;margin-top:353.15pt;width:154.65pt;height:6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" fillcolor="#00b050" stroked="f">
                <v:textbox>
                  <w:txbxContent>
                    <w:p w14:paraId="6B933EA7" w14:textId="77777777" w:rsidR="002B19E3" w:rsidRPr="00496142" w:rsidRDefault="002B19E3" w:rsidP="002517A5">
                      <w:pPr>
                        <w:shd w:val="clear" w:color="auto" w:fill="EAF1DD" w:themeFill="accent3" w:themeFillTint="33"/>
                        <w:jc w:val="center"/>
                        <w:rPr>
                          <w:szCs w:val="16"/>
                        </w:rPr>
                      </w:pPr>
                      <w:r>
                        <w:rPr>
                          <w:szCs w:val="16"/>
                        </w:rPr>
                        <w:t>Yes, Complaints team post and ask IM to close the case.</w:t>
                      </w:r>
                    </w:p>
                  </w:txbxContent>
                </v:textbox>
              </v:shape>
            </w:pict>
          </mc:Fallback>
        </mc:AlternateContent>
      </w:r>
      <w:r w:rsidR="002517A5" w:rsidRPr="002517A5">
        <w:rPr>
          <w:rFonts w:eastAsia="Arial"/>
          <w:noProof/>
          <w:szCs w:val="22"/>
          <w:lang w:eastAsia="en-GB"/>
        </w:rPr>
        <mc:AlternateContent>
          <mc:Choice Requires="wps">
            <w:drawing>
              <wp:anchor distT="0" distB="0" distL="114300" distR="114300" simplePos="0" relativeHeight="251667456" behindDoc="0" locked="0" layoutInCell="1" allowOverlap="1" wp14:anchorId="75E82F96" wp14:editId="677689B9">
                <wp:simplePos x="0" y="0"/>
                <wp:positionH relativeFrom="column">
                  <wp:posOffset>2160905</wp:posOffset>
                </wp:positionH>
                <wp:positionV relativeFrom="paragraph">
                  <wp:posOffset>1144905</wp:posOffset>
                </wp:positionV>
                <wp:extent cx="1964055" cy="492125"/>
                <wp:effectExtent l="0" t="0" r="0" b="3175"/>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492125"/>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454E7" w14:textId="77777777" w:rsidR="002B19E3" w:rsidRPr="00921151" w:rsidRDefault="002B19E3" w:rsidP="002517A5">
                            <w:pPr>
                              <w:shd w:val="clear" w:color="auto" w:fill="FBD4B4" w:themeFill="accent6" w:themeFillTint="66"/>
                              <w:jc w:val="center"/>
                              <w:rPr>
                                <w:sz w:val="20"/>
                              </w:rPr>
                            </w:pPr>
                            <w:r w:rsidRPr="00921151">
                              <w:rPr>
                                <w:sz w:val="20"/>
                              </w:rPr>
                              <w:t>Response drawn up within 20 working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82F96" id="Text Box 87" o:spid="_x0000_s1074" type="#_x0000_t202" style="position:absolute;left:0;text-align:left;margin-left:170.15pt;margin-top:90.15pt;width:154.65pt;height:3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" fillcolor="#e36c0a" stroked="f">
                <v:textbox>
                  <w:txbxContent>
                    <w:p w14:paraId="07D454E7" w14:textId="77777777" w:rsidR="002B19E3" w:rsidRPr="00921151" w:rsidRDefault="002B19E3" w:rsidP="002517A5">
                      <w:pPr>
                        <w:shd w:val="clear" w:color="auto" w:fill="FBD4B4" w:themeFill="accent6" w:themeFillTint="66"/>
                        <w:jc w:val="center"/>
                        <w:rPr>
                          <w:sz w:val="20"/>
                        </w:rPr>
                      </w:pPr>
                      <w:r w:rsidRPr="00921151">
                        <w:rPr>
                          <w:sz w:val="20"/>
                        </w:rPr>
                        <w:t>Response drawn up within 20 working days</w:t>
                      </w:r>
                    </w:p>
                  </w:txbxContent>
                </v:textbox>
              </v:shape>
            </w:pict>
          </mc:Fallback>
        </mc:AlternateContent>
      </w:r>
      <w:r w:rsidR="002517A5" w:rsidRPr="002517A5">
        <w:rPr>
          <w:rFonts w:eastAsia="Arial"/>
          <w:noProof/>
          <w:szCs w:val="22"/>
          <w:lang w:eastAsia="en-GB"/>
        </w:rPr>
        <mc:AlternateContent>
          <mc:Choice Requires="wps">
            <w:drawing>
              <wp:anchor distT="0" distB="0" distL="114300" distR="114300" simplePos="0" relativeHeight="251668480" behindDoc="0" locked="0" layoutInCell="1" allowOverlap="1" wp14:anchorId="498E5E57" wp14:editId="75C60B2A">
                <wp:simplePos x="0" y="0"/>
                <wp:positionH relativeFrom="column">
                  <wp:posOffset>2162810</wp:posOffset>
                </wp:positionH>
                <wp:positionV relativeFrom="paragraph">
                  <wp:posOffset>1841500</wp:posOffset>
                </wp:positionV>
                <wp:extent cx="1964055" cy="509905"/>
                <wp:effectExtent l="0" t="0" r="0" b="4445"/>
                <wp:wrapNone/>
                <wp:docPr id="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09905"/>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B0BBD" w14:textId="77777777" w:rsidR="002804C2" w:rsidRDefault="002B19E3" w:rsidP="002517A5">
                            <w:pPr>
                              <w:shd w:val="clear" w:color="auto" w:fill="FBD4B4" w:themeFill="accent6" w:themeFillTint="66"/>
                              <w:jc w:val="center"/>
                              <w:rPr>
                                <w:sz w:val="20"/>
                              </w:rPr>
                            </w:pPr>
                            <w:r w:rsidRPr="00921151">
                              <w:rPr>
                                <w:sz w:val="20"/>
                              </w:rPr>
                              <w:t xml:space="preserve">Approval by </w:t>
                            </w:r>
                            <w:r w:rsidR="002804C2">
                              <w:rPr>
                                <w:sz w:val="20"/>
                              </w:rPr>
                              <w:t xml:space="preserve">either </w:t>
                            </w:r>
                          </w:p>
                          <w:p w14:paraId="0F9E1B2B" w14:textId="77777777" w:rsidR="002B19E3" w:rsidRPr="00921151" w:rsidRDefault="002B19E3" w:rsidP="002517A5">
                            <w:pPr>
                              <w:shd w:val="clear" w:color="auto" w:fill="FBD4B4" w:themeFill="accent6" w:themeFillTint="66"/>
                              <w:jc w:val="center"/>
                              <w:rPr>
                                <w:sz w:val="20"/>
                              </w:rPr>
                            </w:pPr>
                            <w:r w:rsidRPr="00921151">
                              <w:rPr>
                                <w:sz w:val="20"/>
                              </w:rPr>
                              <w:t>DDON, DD or DDD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E5E57" id="Text Box 86" o:spid="_x0000_s1075" type="#_x0000_t202" style="position:absolute;left:0;text-align:left;margin-left:170.3pt;margin-top:145pt;width:154.65pt;height:4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" fillcolor="#e36c0a" stroked="f">
                <v:textbox>
                  <w:txbxContent>
                    <w:p w14:paraId="131B0BBD" w14:textId="77777777" w:rsidR="002804C2" w:rsidRDefault="002B19E3" w:rsidP="002517A5">
                      <w:pPr>
                        <w:shd w:val="clear" w:color="auto" w:fill="FBD4B4" w:themeFill="accent6" w:themeFillTint="66"/>
                        <w:jc w:val="center"/>
                        <w:rPr>
                          <w:sz w:val="20"/>
                        </w:rPr>
                      </w:pPr>
                      <w:r w:rsidRPr="00921151">
                        <w:rPr>
                          <w:sz w:val="20"/>
                        </w:rPr>
                        <w:t xml:space="preserve">Approval by </w:t>
                      </w:r>
                      <w:r w:rsidR="002804C2">
                        <w:rPr>
                          <w:sz w:val="20"/>
                        </w:rPr>
                        <w:t xml:space="preserve">either </w:t>
                      </w:r>
                    </w:p>
                    <w:p w14:paraId="0F9E1B2B" w14:textId="77777777" w:rsidR="002B19E3" w:rsidRPr="00921151" w:rsidRDefault="002B19E3" w:rsidP="002517A5">
                      <w:pPr>
                        <w:shd w:val="clear" w:color="auto" w:fill="FBD4B4" w:themeFill="accent6" w:themeFillTint="66"/>
                        <w:jc w:val="center"/>
                        <w:rPr>
                          <w:sz w:val="20"/>
                        </w:rPr>
                      </w:pPr>
                      <w:r w:rsidRPr="00921151">
                        <w:rPr>
                          <w:sz w:val="20"/>
                        </w:rPr>
                        <w:t>DDON, DD or DDD</w:t>
                      </w:r>
                    </w:p>
                  </w:txbxContent>
                </v:textbox>
              </v:shape>
            </w:pict>
          </mc:Fallback>
        </mc:AlternateContent>
      </w:r>
      <w:r w:rsidR="002517A5" w:rsidRPr="002517A5">
        <w:rPr>
          <w:rFonts w:eastAsia="Arial"/>
          <w:noProof/>
          <w:szCs w:val="22"/>
          <w:lang w:eastAsia="en-GB"/>
        </w:rPr>
        <mc:AlternateContent>
          <mc:Choice Requires="wps">
            <w:drawing>
              <wp:anchor distT="0" distB="0" distL="114300" distR="114300" simplePos="0" relativeHeight="251669504" behindDoc="0" locked="0" layoutInCell="1" allowOverlap="1" wp14:anchorId="49A7491C" wp14:editId="31ACA4F1">
                <wp:simplePos x="0" y="0"/>
                <wp:positionH relativeFrom="column">
                  <wp:posOffset>2216150</wp:posOffset>
                </wp:positionH>
                <wp:positionV relativeFrom="paragraph">
                  <wp:posOffset>2543810</wp:posOffset>
                </wp:positionV>
                <wp:extent cx="1964055" cy="664845"/>
                <wp:effectExtent l="0" t="0" r="0" b="1905"/>
                <wp:wrapNone/>
                <wp:docPr id="1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664845"/>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C0835" w14:textId="77777777" w:rsidR="002B19E3" w:rsidRPr="00921151" w:rsidRDefault="002B19E3" w:rsidP="002517A5">
                            <w:pPr>
                              <w:shd w:val="clear" w:color="auto" w:fill="FBD4B4" w:themeFill="accent6" w:themeFillTint="66"/>
                              <w:jc w:val="center"/>
                              <w:rPr>
                                <w:sz w:val="20"/>
                              </w:rPr>
                            </w:pPr>
                            <w:r>
                              <w:rPr>
                                <w:sz w:val="20"/>
                              </w:rPr>
                              <w:t>The Complaints team</w:t>
                            </w:r>
                            <w:r w:rsidRPr="00921151">
                              <w:rPr>
                                <w:sz w:val="20"/>
                              </w:rPr>
                              <w:t xml:space="preserve"> send response to CEO PA for signing </w:t>
                            </w:r>
                          </w:p>
                          <w:p w14:paraId="41C3C8E6" w14:textId="77777777" w:rsidR="002B19E3" w:rsidRPr="00921151" w:rsidRDefault="002B19E3" w:rsidP="002517A5">
                            <w:pPr>
                              <w:shd w:val="clear" w:color="auto" w:fill="FBD4B4" w:themeFill="accent6" w:themeFillTint="66"/>
                              <w:jc w:val="center"/>
                              <w:rPr>
                                <w:sz w:val="20"/>
                              </w:rPr>
                            </w:pPr>
                            <w:r w:rsidRPr="00921151">
                              <w:rPr>
                                <w:sz w:val="20"/>
                              </w:rPr>
                              <w:t>(25 working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7491C" id="Text Box 85" o:spid="_x0000_s1076" type="#_x0000_t202" style="position:absolute;left:0;text-align:left;margin-left:174.5pt;margin-top:200.3pt;width:154.65pt;height:5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" fillcolor="#e36c0a" stroked="f">
                <v:textbox>
                  <w:txbxContent>
                    <w:p w14:paraId="6BAC0835" w14:textId="77777777" w:rsidR="002B19E3" w:rsidRPr="00921151" w:rsidRDefault="002B19E3" w:rsidP="002517A5">
                      <w:pPr>
                        <w:shd w:val="clear" w:color="auto" w:fill="FBD4B4" w:themeFill="accent6" w:themeFillTint="66"/>
                        <w:jc w:val="center"/>
                        <w:rPr>
                          <w:sz w:val="20"/>
                        </w:rPr>
                      </w:pPr>
                      <w:r>
                        <w:rPr>
                          <w:sz w:val="20"/>
                        </w:rPr>
                        <w:t>The Complaints team</w:t>
                      </w:r>
                      <w:r w:rsidRPr="00921151">
                        <w:rPr>
                          <w:sz w:val="20"/>
                        </w:rPr>
                        <w:t xml:space="preserve"> send response to CEO PA for signing </w:t>
                      </w:r>
                    </w:p>
                    <w:p w14:paraId="41C3C8E6" w14:textId="77777777" w:rsidR="002B19E3" w:rsidRPr="00921151" w:rsidRDefault="002B19E3" w:rsidP="002517A5">
                      <w:pPr>
                        <w:shd w:val="clear" w:color="auto" w:fill="FBD4B4" w:themeFill="accent6" w:themeFillTint="66"/>
                        <w:jc w:val="center"/>
                        <w:rPr>
                          <w:sz w:val="20"/>
                        </w:rPr>
                      </w:pPr>
                      <w:r w:rsidRPr="00921151">
                        <w:rPr>
                          <w:sz w:val="20"/>
                        </w:rPr>
                        <w:t>(25 working days)</w:t>
                      </w:r>
                    </w:p>
                  </w:txbxContent>
                </v:textbox>
              </v:shape>
            </w:pict>
          </mc:Fallback>
        </mc:AlternateContent>
      </w:r>
      <w:r w:rsidR="002517A5" w:rsidRPr="002517A5">
        <w:rPr>
          <w:rFonts w:eastAsia="Arial"/>
          <w:noProof/>
          <w:szCs w:val="22"/>
          <w:lang w:eastAsia="en-GB"/>
        </w:rPr>
        <mc:AlternateContent>
          <mc:Choice Requires="wps">
            <w:drawing>
              <wp:anchor distT="0" distB="0" distL="114300" distR="114300" simplePos="0" relativeHeight="251670528" behindDoc="0" locked="0" layoutInCell="1" allowOverlap="1" wp14:anchorId="47408F5C" wp14:editId="12C8A626">
                <wp:simplePos x="0" y="0"/>
                <wp:positionH relativeFrom="column">
                  <wp:posOffset>2212975</wp:posOffset>
                </wp:positionH>
                <wp:positionV relativeFrom="paragraph">
                  <wp:posOffset>3487420</wp:posOffset>
                </wp:positionV>
                <wp:extent cx="1964055" cy="382270"/>
                <wp:effectExtent l="0" t="0" r="0" b="0"/>
                <wp:wrapNone/>
                <wp:docPr id="1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38227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D00A4" w14:textId="77777777" w:rsidR="002B19E3" w:rsidRPr="00921151" w:rsidRDefault="002B19E3" w:rsidP="002517A5">
                            <w:pPr>
                              <w:shd w:val="clear" w:color="auto" w:fill="FBD4B4" w:themeFill="accent6" w:themeFillTint="66"/>
                              <w:jc w:val="center"/>
                              <w:rPr>
                                <w:sz w:val="20"/>
                              </w:rPr>
                            </w:pPr>
                            <w:r w:rsidRPr="00921151">
                              <w:rPr>
                                <w:sz w:val="20"/>
                              </w:rPr>
                              <w:t>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8F5C" id="Text Box 92" o:spid="_x0000_s1077" type="#_x0000_t202" style="position:absolute;left:0;text-align:left;margin-left:174.25pt;margin-top:274.6pt;width:154.65pt;height:3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" fillcolor="#e36c0a" stroked="f">
                <v:textbox>
                  <w:txbxContent>
                    <w:p w14:paraId="64AD00A4" w14:textId="77777777" w:rsidR="002B19E3" w:rsidRPr="00921151" w:rsidRDefault="002B19E3" w:rsidP="002517A5">
                      <w:pPr>
                        <w:shd w:val="clear" w:color="auto" w:fill="FBD4B4" w:themeFill="accent6" w:themeFillTint="66"/>
                        <w:jc w:val="center"/>
                        <w:rPr>
                          <w:sz w:val="20"/>
                        </w:rPr>
                      </w:pPr>
                      <w:r w:rsidRPr="00921151">
                        <w:rPr>
                          <w:sz w:val="20"/>
                        </w:rPr>
                        <w:t>Resolved?</w:t>
                      </w:r>
                    </w:p>
                  </w:txbxContent>
                </v:textbox>
              </v:shape>
            </w:pict>
          </mc:Fallback>
        </mc:AlternateContent>
      </w:r>
      <w:r w:rsidR="002517A5" w:rsidRPr="002517A5">
        <w:rPr>
          <w:rFonts w:eastAsia="Arial"/>
          <w:noProof/>
          <w:szCs w:val="22"/>
          <w:lang w:eastAsia="en-GB"/>
        </w:rPr>
        <mc:AlternateContent>
          <mc:Choice Requires="wps">
            <w:drawing>
              <wp:anchor distT="0" distB="0" distL="114300" distR="114300" simplePos="0" relativeHeight="251660288" behindDoc="0" locked="0" layoutInCell="1" allowOverlap="1" wp14:anchorId="369ABE98" wp14:editId="698EAF4C">
                <wp:simplePos x="0" y="0"/>
                <wp:positionH relativeFrom="column">
                  <wp:posOffset>4186555</wp:posOffset>
                </wp:positionH>
                <wp:positionV relativeFrom="paragraph">
                  <wp:posOffset>3869055</wp:posOffset>
                </wp:positionV>
                <wp:extent cx="1014095" cy="696595"/>
                <wp:effectExtent l="0" t="0" r="33655" b="27305"/>
                <wp:wrapNone/>
                <wp:docPr id="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095" cy="696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C790E" id="Line 9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65pt,304.65pt" to="409.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"/>
            </w:pict>
          </mc:Fallback>
        </mc:AlternateContent>
      </w:r>
      <w:r w:rsidR="002517A5" w:rsidRPr="002517A5">
        <w:rPr>
          <w:rFonts w:eastAsia="Arial"/>
          <w:noProof/>
          <w:szCs w:val="22"/>
          <w:lang w:eastAsia="en-GB"/>
        </w:rPr>
        <mc:AlternateContent>
          <mc:Choice Requires="wps">
            <w:drawing>
              <wp:anchor distT="0" distB="0" distL="114300" distR="114300" simplePos="0" relativeHeight="251672576" behindDoc="0" locked="0" layoutInCell="1" allowOverlap="1" wp14:anchorId="21E7EDE6" wp14:editId="599E4A9F">
                <wp:simplePos x="0" y="0"/>
                <wp:positionH relativeFrom="column">
                  <wp:posOffset>4178935</wp:posOffset>
                </wp:positionH>
                <wp:positionV relativeFrom="paragraph">
                  <wp:posOffset>4579620</wp:posOffset>
                </wp:positionV>
                <wp:extent cx="1964055" cy="382270"/>
                <wp:effectExtent l="0" t="0" r="0" b="0"/>
                <wp:wrapNone/>
                <wp:docPr id="10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38227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59E13" w14:textId="77777777" w:rsidR="002B19E3" w:rsidRPr="00496142" w:rsidRDefault="002B19E3" w:rsidP="002517A5">
                            <w:pPr>
                              <w:shd w:val="clear" w:color="auto" w:fill="F2DBDB" w:themeFill="accent2" w:themeFillTint="33"/>
                              <w:jc w:val="center"/>
                              <w:rPr>
                                <w:szCs w:val="16"/>
                              </w:rPr>
                            </w:pPr>
                            <w:r w:rsidRPr="00496142">
                              <w:rPr>
                                <w:szCs w:val="16"/>
                              </w:rPr>
                              <w:t xml:space="preserve">No – </w:t>
                            </w:r>
                            <w:r>
                              <w:rPr>
                                <w:szCs w:val="16"/>
                              </w:rPr>
                              <w:t xml:space="preserve">Direct complainant </w:t>
                            </w:r>
                            <w:r w:rsidRPr="00496142">
                              <w:rPr>
                                <w:szCs w:val="16"/>
                              </w:rPr>
                              <w:t xml:space="preserve">to </w:t>
                            </w:r>
                            <w:r>
                              <w:rPr>
                                <w:szCs w:val="16"/>
                              </w:rPr>
                              <w:t xml:space="preserve">the </w:t>
                            </w:r>
                            <w:r w:rsidRPr="00496142">
                              <w:rPr>
                                <w:szCs w:val="16"/>
                              </w:rPr>
                              <w:t>PHSO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7EDE6" id="Text Box 90" o:spid="_x0000_s1078" type="#_x0000_t202" style="position:absolute;left:0;text-align:left;margin-left:329.05pt;margin-top:360.6pt;width:154.65pt;height:3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" fillcolor="#c00000" stroked="f">
                <v:textbox>
                  <w:txbxContent>
                    <w:p w14:paraId="4C959E13" w14:textId="77777777" w:rsidR="002B19E3" w:rsidRPr="00496142" w:rsidRDefault="002B19E3" w:rsidP="002517A5">
                      <w:pPr>
                        <w:shd w:val="clear" w:color="auto" w:fill="F2DBDB" w:themeFill="accent2" w:themeFillTint="33"/>
                        <w:jc w:val="center"/>
                        <w:rPr>
                          <w:szCs w:val="16"/>
                        </w:rPr>
                      </w:pPr>
                      <w:r w:rsidRPr="00496142">
                        <w:rPr>
                          <w:szCs w:val="16"/>
                        </w:rPr>
                        <w:t xml:space="preserve">No – </w:t>
                      </w:r>
                      <w:r>
                        <w:rPr>
                          <w:szCs w:val="16"/>
                        </w:rPr>
                        <w:t xml:space="preserve">Direct complainant </w:t>
                      </w:r>
                      <w:r w:rsidRPr="00496142">
                        <w:rPr>
                          <w:szCs w:val="16"/>
                        </w:rPr>
                        <w:t xml:space="preserve">to </w:t>
                      </w:r>
                      <w:r>
                        <w:rPr>
                          <w:szCs w:val="16"/>
                        </w:rPr>
                        <w:t xml:space="preserve">the </w:t>
                      </w:r>
                      <w:r w:rsidRPr="00496142">
                        <w:rPr>
                          <w:szCs w:val="16"/>
                        </w:rPr>
                        <w:t>PHSO</w:t>
                      </w:r>
                    </w:p>
                  </w:txbxContent>
                </v:textbox>
              </v:shape>
            </w:pict>
          </mc:Fallback>
        </mc:AlternateContent>
      </w:r>
      <w:r w:rsidR="002517A5" w:rsidRPr="002517A5">
        <w:rPr>
          <w:rFonts w:eastAsia="Arial"/>
          <w:noProof/>
          <w:szCs w:val="22"/>
          <w:lang w:eastAsia="en-GB"/>
        </w:rPr>
        <mc:AlternateContent>
          <mc:Choice Requires="wps">
            <w:drawing>
              <wp:anchor distT="0" distB="0" distL="114300" distR="114300" simplePos="0" relativeHeight="251659264" behindDoc="0" locked="0" layoutInCell="1" allowOverlap="1" wp14:anchorId="28A1AD33" wp14:editId="5D7E4588">
                <wp:simplePos x="0" y="0"/>
                <wp:positionH relativeFrom="column">
                  <wp:posOffset>1766570</wp:posOffset>
                </wp:positionH>
                <wp:positionV relativeFrom="paragraph">
                  <wp:posOffset>3834765</wp:posOffset>
                </wp:positionV>
                <wp:extent cx="949960" cy="655320"/>
                <wp:effectExtent l="0" t="0" r="21590" b="30480"/>
                <wp:wrapNone/>
                <wp:docPr id="1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9960" cy="655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25009" id="Line 8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301.95pt" to="213.9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"/>
            </w:pict>
          </mc:Fallback>
        </mc:AlternateContent>
      </w:r>
      <w:r w:rsidR="002517A5" w:rsidRPr="002517A5">
        <w:rPr>
          <w:rFonts w:eastAsia="Arial"/>
          <w:szCs w:val="22"/>
          <w:lang w:bidi="en-US"/>
        </w:rPr>
        <w:br w:type="page"/>
      </w:r>
      <w:r w:rsidR="002517A5" w:rsidRPr="00D564F2">
        <w:rPr>
          <w:rFonts w:cs="Arial"/>
          <w:b/>
          <w:szCs w:val="22"/>
        </w:rPr>
        <w:lastRenderedPageBreak/>
        <w:t>Exemplar complaint handling process</w:t>
      </w:r>
    </w:p>
    <w:p w14:paraId="33964A72" w14:textId="77777777" w:rsidR="002517A5" w:rsidRPr="00D564F2" w:rsidRDefault="002517A5" w:rsidP="00D564F2">
      <w:pPr>
        <w:rPr>
          <w:rFonts w:cs="Arial"/>
          <w:szCs w:val="22"/>
        </w:rPr>
      </w:pPr>
    </w:p>
    <w:p w14:paraId="27B2BA2D" w14:textId="77777777" w:rsidR="002517A5" w:rsidRPr="00D564F2" w:rsidRDefault="002517A5" w:rsidP="00D564F2">
      <w:pPr>
        <w:pStyle w:val="ListParagraph"/>
        <w:numPr>
          <w:ilvl w:val="0"/>
          <w:numId w:val="15"/>
        </w:numPr>
        <w:rPr>
          <w:rFonts w:cs="Arial"/>
          <w:szCs w:val="22"/>
        </w:rPr>
      </w:pPr>
      <w:r w:rsidRPr="00D564F2">
        <w:rPr>
          <w:rFonts w:cs="Arial"/>
          <w:szCs w:val="22"/>
        </w:rPr>
        <w:t>Start &amp; conclude the investigation quickly (within 25 working days)</w:t>
      </w:r>
    </w:p>
    <w:p w14:paraId="0E9D241F" w14:textId="77777777" w:rsidR="002517A5" w:rsidRPr="00D564F2" w:rsidRDefault="002517A5" w:rsidP="00D564F2">
      <w:pPr>
        <w:pStyle w:val="ListParagraph"/>
        <w:numPr>
          <w:ilvl w:val="0"/>
          <w:numId w:val="15"/>
        </w:numPr>
        <w:rPr>
          <w:rFonts w:cs="Arial"/>
          <w:szCs w:val="22"/>
        </w:rPr>
      </w:pPr>
      <w:r w:rsidRPr="00D564F2">
        <w:rPr>
          <w:rFonts w:cs="Arial"/>
          <w:szCs w:val="22"/>
        </w:rPr>
        <w:t>Conduct the investigation in a manner that is supportive to those involved and takes place in a blame free atmosphere</w:t>
      </w:r>
    </w:p>
    <w:p w14:paraId="3D7F6F96" w14:textId="77777777" w:rsidR="002517A5" w:rsidRPr="00D564F2" w:rsidRDefault="002517A5" w:rsidP="00D564F2">
      <w:pPr>
        <w:pStyle w:val="ListParagraph"/>
        <w:numPr>
          <w:ilvl w:val="0"/>
          <w:numId w:val="15"/>
        </w:numPr>
        <w:rPr>
          <w:rFonts w:cs="Arial"/>
          <w:szCs w:val="22"/>
        </w:rPr>
      </w:pPr>
      <w:r w:rsidRPr="00D564F2">
        <w:rPr>
          <w:rFonts w:cs="Arial"/>
          <w:szCs w:val="22"/>
        </w:rPr>
        <w:t>List every point of concern</w:t>
      </w:r>
    </w:p>
    <w:p w14:paraId="5CE89B6B" w14:textId="77777777" w:rsidR="002517A5" w:rsidRPr="00D564F2" w:rsidRDefault="002517A5" w:rsidP="00D564F2">
      <w:pPr>
        <w:pStyle w:val="ListParagraph"/>
        <w:numPr>
          <w:ilvl w:val="0"/>
          <w:numId w:val="15"/>
        </w:numPr>
        <w:rPr>
          <w:rFonts w:cs="Arial"/>
          <w:szCs w:val="22"/>
        </w:rPr>
      </w:pPr>
      <w:r w:rsidRPr="00D564F2">
        <w:rPr>
          <w:rFonts w:cs="Arial"/>
          <w:szCs w:val="22"/>
        </w:rPr>
        <w:t>Obtain and examine all the paperwork</w:t>
      </w:r>
    </w:p>
    <w:p w14:paraId="629F2E1D" w14:textId="77777777" w:rsidR="002517A5" w:rsidRPr="00D564F2" w:rsidRDefault="002517A5" w:rsidP="00D564F2">
      <w:pPr>
        <w:pStyle w:val="ListParagraph"/>
        <w:numPr>
          <w:ilvl w:val="0"/>
          <w:numId w:val="15"/>
        </w:numPr>
        <w:rPr>
          <w:rFonts w:cs="Arial"/>
          <w:szCs w:val="22"/>
        </w:rPr>
      </w:pPr>
      <w:r w:rsidRPr="00D564F2">
        <w:rPr>
          <w:rFonts w:cs="Arial"/>
          <w:szCs w:val="22"/>
        </w:rPr>
        <w:t>Establish sequence of events and employees  involved</w:t>
      </w:r>
    </w:p>
    <w:p w14:paraId="0FB8EB00" w14:textId="77777777" w:rsidR="002517A5" w:rsidRPr="00D564F2" w:rsidRDefault="002517A5" w:rsidP="00D564F2">
      <w:pPr>
        <w:pStyle w:val="ListParagraph"/>
        <w:numPr>
          <w:ilvl w:val="0"/>
          <w:numId w:val="15"/>
        </w:numPr>
        <w:rPr>
          <w:rFonts w:cs="Arial"/>
          <w:szCs w:val="22"/>
        </w:rPr>
      </w:pPr>
      <w:r w:rsidRPr="00D564F2">
        <w:rPr>
          <w:rFonts w:cs="Arial"/>
          <w:szCs w:val="22"/>
        </w:rPr>
        <w:t>Decide who to interview, and who to ask for statements</w:t>
      </w:r>
    </w:p>
    <w:p w14:paraId="441C1805" w14:textId="77777777" w:rsidR="002517A5" w:rsidRPr="00D564F2" w:rsidRDefault="002517A5" w:rsidP="00D564F2">
      <w:pPr>
        <w:pStyle w:val="ListParagraph"/>
        <w:numPr>
          <w:ilvl w:val="0"/>
          <w:numId w:val="15"/>
        </w:numPr>
        <w:rPr>
          <w:rFonts w:cs="Arial"/>
          <w:szCs w:val="22"/>
        </w:rPr>
      </w:pPr>
      <w:r w:rsidRPr="00D564F2">
        <w:rPr>
          <w:rFonts w:cs="Arial"/>
          <w:szCs w:val="22"/>
        </w:rPr>
        <w:t>Inform employee of the reasons for the investigation</w:t>
      </w:r>
    </w:p>
    <w:p w14:paraId="04D25A6D" w14:textId="77777777" w:rsidR="002517A5" w:rsidRPr="00D564F2" w:rsidRDefault="002517A5" w:rsidP="00D564F2">
      <w:pPr>
        <w:pStyle w:val="ListParagraph"/>
        <w:numPr>
          <w:ilvl w:val="0"/>
          <w:numId w:val="15"/>
        </w:numPr>
        <w:rPr>
          <w:rFonts w:cs="Arial"/>
          <w:szCs w:val="22"/>
        </w:rPr>
      </w:pPr>
      <w:r w:rsidRPr="00D564F2">
        <w:rPr>
          <w:rFonts w:cs="Arial"/>
          <w:szCs w:val="22"/>
        </w:rPr>
        <w:t>Ask for written statements, giving timescales</w:t>
      </w:r>
    </w:p>
    <w:p w14:paraId="14E3BC93" w14:textId="77777777" w:rsidR="002517A5" w:rsidRPr="00D564F2" w:rsidRDefault="002517A5" w:rsidP="00D564F2">
      <w:pPr>
        <w:pStyle w:val="ListParagraph"/>
        <w:numPr>
          <w:ilvl w:val="0"/>
          <w:numId w:val="15"/>
        </w:numPr>
        <w:rPr>
          <w:rFonts w:cs="Arial"/>
          <w:szCs w:val="22"/>
        </w:rPr>
      </w:pPr>
      <w:r w:rsidRPr="00D564F2">
        <w:rPr>
          <w:rFonts w:cs="Arial"/>
          <w:szCs w:val="22"/>
        </w:rPr>
        <w:t>Interview employees involved, using open questions to gain facts</w:t>
      </w:r>
    </w:p>
    <w:p w14:paraId="7FC616FC" w14:textId="77777777" w:rsidR="002517A5" w:rsidRPr="00D564F2" w:rsidRDefault="002517A5" w:rsidP="00D564F2">
      <w:pPr>
        <w:pStyle w:val="ListParagraph"/>
        <w:numPr>
          <w:ilvl w:val="0"/>
          <w:numId w:val="15"/>
        </w:numPr>
        <w:rPr>
          <w:rFonts w:cs="Arial"/>
          <w:szCs w:val="22"/>
        </w:rPr>
      </w:pPr>
      <w:r w:rsidRPr="00D564F2">
        <w:rPr>
          <w:rFonts w:cs="Arial"/>
          <w:szCs w:val="22"/>
        </w:rPr>
        <w:t xml:space="preserve">Ensure employees feel supported and are informed of support services available </w:t>
      </w:r>
    </w:p>
    <w:p w14:paraId="6D6CBB9A" w14:textId="77777777" w:rsidR="002517A5" w:rsidRPr="00D564F2" w:rsidRDefault="002517A5" w:rsidP="00D564F2">
      <w:pPr>
        <w:pStyle w:val="ListParagraph"/>
        <w:numPr>
          <w:ilvl w:val="0"/>
          <w:numId w:val="15"/>
        </w:numPr>
        <w:rPr>
          <w:rFonts w:cs="Arial"/>
          <w:szCs w:val="22"/>
        </w:rPr>
      </w:pPr>
      <w:r w:rsidRPr="00D564F2">
        <w:rPr>
          <w:rFonts w:cs="Arial"/>
          <w:szCs w:val="22"/>
        </w:rPr>
        <w:t>Listen to and record responses in writing</w:t>
      </w:r>
    </w:p>
    <w:p w14:paraId="7F65FF19" w14:textId="77777777" w:rsidR="002517A5" w:rsidRPr="00D564F2" w:rsidRDefault="002517A5" w:rsidP="00D564F2">
      <w:pPr>
        <w:pStyle w:val="ListParagraph"/>
        <w:numPr>
          <w:ilvl w:val="0"/>
          <w:numId w:val="15"/>
        </w:numPr>
        <w:rPr>
          <w:rFonts w:cs="Arial"/>
          <w:szCs w:val="22"/>
        </w:rPr>
      </w:pPr>
      <w:r w:rsidRPr="00D564F2">
        <w:rPr>
          <w:rFonts w:cs="Arial"/>
          <w:szCs w:val="22"/>
        </w:rPr>
        <w:t>Remain objective and keep an open mind</w:t>
      </w:r>
    </w:p>
    <w:p w14:paraId="06F8618A" w14:textId="77777777" w:rsidR="002517A5" w:rsidRPr="00D564F2" w:rsidRDefault="002517A5" w:rsidP="00D564F2">
      <w:pPr>
        <w:pStyle w:val="ListParagraph"/>
        <w:numPr>
          <w:ilvl w:val="0"/>
          <w:numId w:val="15"/>
        </w:numPr>
        <w:rPr>
          <w:rFonts w:cs="Arial"/>
          <w:szCs w:val="22"/>
        </w:rPr>
      </w:pPr>
      <w:r w:rsidRPr="00D564F2">
        <w:rPr>
          <w:rFonts w:cs="Arial"/>
          <w:szCs w:val="22"/>
        </w:rPr>
        <w:t>Analyse all the information logically</w:t>
      </w:r>
    </w:p>
    <w:p w14:paraId="01C29D90" w14:textId="77777777" w:rsidR="002517A5" w:rsidRPr="00D564F2" w:rsidRDefault="002517A5" w:rsidP="00D564F2">
      <w:pPr>
        <w:pStyle w:val="ListParagraph"/>
        <w:numPr>
          <w:ilvl w:val="0"/>
          <w:numId w:val="15"/>
        </w:numPr>
        <w:rPr>
          <w:rFonts w:cs="Arial"/>
          <w:szCs w:val="22"/>
        </w:rPr>
      </w:pPr>
      <w:r w:rsidRPr="00D564F2">
        <w:rPr>
          <w:rFonts w:cs="Arial"/>
          <w:szCs w:val="22"/>
        </w:rPr>
        <w:t>Make decisions</w:t>
      </w:r>
    </w:p>
    <w:p w14:paraId="22235A28" w14:textId="77777777" w:rsidR="002517A5" w:rsidRPr="00D564F2" w:rsidRDefault="002517A5" w:rsidP="00D564F2">
      <w:pPr>
        <w:pStyle w:val="ListParagraph"/>
        <w:numPr>
          <w:ilvl w:val="0"/>
          <w:numId w:val="15"/>
        </w:numPr>
        <w:rPr>
          <w:rFonts w:cs="Arial"/>
          <w:szCs w:val="22"/>
        </w:rPr>
      </w:pPr>
      <w:r w:rsidRPr="00D564F2">
        <w:rPr>
          <w:rFonts w:cs="Arial"/>
          <w:szCs w:val="22"/>
        </w:rPr>
        <w:t>Construct an action plan</w:t>
      </w:r>
    </w:p>
    <w:p w14:paraId="414676E4" w14:textId="77777777" w:rsidR="002517A5" w:rsidRPr="00D564F2" w:rsidRDefault="002517A5" w:rsidP="00D564F2">
      <w:pPr>
        <w:pStyle w:val="ListParagraph"/>
        <w:numPr>
          <w:ilvl w:val="0"/>
          <w:numId w:val="15"/>
        </w:numPr>
        <w:rPr>
          <w:rFonts w:cs="Arial"/>
          <w:szCs w:val="22"/>
        </w:rPr>
      </w:pPr>
      <w:r w:rsidRPr="00D564F2">
        <w:rPr>
          <w:rFonts w:cs="Arial"/>
          <w:szCs w:val="22"/>
        </w:rPr>
        <w:t>Draft response with employees involved, keep staff informed of progress</w:t>
      </w:r>
    </w:p>
    <w:p w14:paraId="474BE8D0" w14:textId="77777777" w:rsidR="00336429" w:rsidRPr="00D564F2" w:rsidRDefault="00336429" w:rsidP="00D564F2">
      <w:pPr>
        <w:pStyle w:val="ListParagraph"/>
        <w:numPr>
          <w:ilvl w:val="0"/>
          <w:numId w:val="15"/>
        </w:numPr>
        <w:rPr>
          <w:rFonts w:cs="Arial"/>
          <w:szCs w:val="22"/>
        </w:rPr>
      </w:pPr>
      <w:r w:rsidRPr="00D564F2">
        <w:rPr>
          <w:rFonts w:cs="Arial"/>
          <w:szCs w:val="22"/>
        </w:rPr>
        <w:t>Saving on the Complaints Management system records, such as your notes, gathered statements, clinical pathways, observations and findings as evidence.</w:t>
      </w:r>
    </w:p>
    <w:p w14:paraId="462F4130" w14:textId="77777777" w:rsidR="002517A5" w:rsidRPr="00D564F2" w:rsidRDefault="002517A5" w:rsidP="00D564F2">
      <w:pPr>
        <w:rPr>
          <w:rFonts w:cs="Arial"/>
          <w:szCs w:val="22"/>
        </w:rPr>
      </w:pPr>
    </w:p>
    <w:p w14:paraId="1DE4AF2C" w14:textId="77777777" w:rsidR="002517A5" w:rsidRDefault="002517A5" w:rsidP="002517A5">
      <w:pPr>
        <w:rPr>
          <w:sz w:val="20"/>
        </w:rPr>
      </w:pPr>
      <w:bookmarkStart w:id="760" w:name="_Toc376529553"/>
      <w:bookmarkStart w:id="761" w:name="_Toc378065478"/>
      <w:bookmarkStart w:id="762" w:name="_Toc378069071"/>
      <w:bookmarkStart w:id="763" w:name="_Toc380561983"/>
      <w:bookmarkStart w:id="764" w:name="_Toc381342801"/>
      <w:bookmarkStart w:id="765" w:name="_Toc429649453"/>
      <w:bookmarkStart w:id="766" w:name="_Toc463505655"/>
      <w:bookmarkStart w:id="767" w:name="_Toc471799684"/>
      <w:bookmarkStart w:id="768" w:name="_Toc476661150"/>
      <w:bookmarkEnd w:id="751"/>
      <w:bookmarkEnd w:id="752"/>
      <w:bookmarkEnd w:id="753"/>
      <w:bookmarkEnd w:id="754"/>
      <w:bookmarkEnd w:id="755"/>
      <w:bookmarkEnd w:id="756"/>
      <w:bookmarkEnd w:id="757"/>
      <w:bookmarkEnd w:id="758"/>
    </w:p>
    <w:p w14:paraId="6920F191" w14:textId="77777777" w:rsidR="003D5889" w:rsidRDefault="003D5889" w:rsidP="002517A5">
      <w:pPr>
        <w:rPr>
          <w:sz w:val="20"/>
        </w:rPr>
      </w:pPr>
    </w:p>
    <w:p w14:paraId="2FE02590" w14:textId="77777777" w:rsidR="003D5889" w:rsidRDefault="003D5889" w:rsidP="002517A5">
      <w:pPr>
        <w:rPr>
          <w:sz w:val="20"/>
        </w:rPr>
      </w:pPr>
    </w:p>
    <w:p w14:paraId="450DCFA4" w14:textId="77777777" w:rsidR="00FD71D5" w:rsidRDefault="00FD71D5" w:rsidP="003D5889">
      <w:pPr>
        <w:keepNext/>
        <w:keepLines/>
        <w:outlineLvl w:val="0"/>
        <w:rPr>
          <w:rFonts w:eastAsiaTheme="majorEastAsia" w:cs="Arial"/>
          <w:b/>
          <w:bCs/>
          <w:color w:val="000000" w:themeColor="text1"/>
          <w:sz w:val="28"/>
          <w:szCs w:val="28"/>
        </w:rPr>
      </w:pPr>
    </w:p>
    <w:p w14:paraId="3DE3A79C" w14:textId="77777777" w:rsidR="00733A15" w:rsidRDefault="00733A15" w:rsidP="003D5889">
      <w:pPr>
        <w:keepNext/>
        <w:keepLines/>
        <w:outlineLvl w:val="0"/>
        <w:rPr>
          <w:rFonts w:eastAsiaTheme="majorEastAsia" w:cs="Arial"/>
          <w:b/>
          <w:bCs/>
          <w:color w:val="000000" w:themeColor="text1"/>
          <w:sz w:val="28"/>
          <w:szCs w:val="28"/>
        </w:rPr>
      </w:pPr>
    </w:p>
    <w:p w14:paraId="61A1EE20" w14:textId="77777777" w:rsidR="00733A15" w:rsidRDefault="00733A15" w:rsidP="003D5889">
      <w:pPr>
        <w:keepNext/>
        <w:keepLines/>
        <w:outlineLvl w:val="0"/>
        <w:rPr>
          <w:rFonts w:eastAsiaTheme="majorEastAsia" w:cs="Arial"/>
          <w:b/>
          <w:bCs/>
          <w:color w:val="000000" w:themeColor="text1"/>
          <w:sz w:val="28"/>
          <w:szCs w:val="28"/>
        </w:rPr>
      </w:pPr>
    </w:p>
    <w:p w14:paraId="1C393564" w14:textId="77777777" w:rsidR="00733A15" w:rsidRDefault="00733A15" w:rsidP="003D5889">
      <w:pPr>
        <w:keepNext/>
        <w:keepLines/>
        <w:outlineLvl w:val="0"/>
        <w:rPr>
          <w:rFonts w:eastAsiaTheme="majorEastAsia" w:cs="Arial"/>
          <w:b/>
          <w:bCs/>
          <w:color w:val="000000" w:themeColor="text1"/>
          <w:sz w:val="28"/>
          <w:szCs w:val="28"/>
        </w:rPr>
      </w:pPr>
    </w:p>
    <w:p w14:paraId="59C20928" w14:textId="77777777" w:rsidR="00733A15" w:rsidRDefault="00733A15" w:rsidP="003D5889">
      <w:pPr>
        <w:keepNext/>
        <w:keepLines/>
        <w:outlineLvl w:val="0"/>
        <w:rPr>
          <w:rFonts w:eastAsiaTheme="majorEastAsia" w:cs="Arial"/>
          <w:b/>
          <w:bCs/>
          <w:color w:val="000000" w:themeColor="text1"/>
          <w:sz w:val="28"/>
          <w:szCs w:val="28"/>
        </w:rPr>
      </w:pPr>
    </w:p>
    <w:p w14:paraId="03E6167B" w14:textId="77777777" w:rsidR="00733A15" w:rsidRDefault="00733A15" w:rsidP="003D5889">
      <w:pPr>
        <w:keepNext/>
        <w:keepLines/>
        <w:outlineLvl w:val="0"/>
        <w:rPr>
          <w:rFonts w:eastAsiaTheme="majorEastAsia" w:cs="Arial"/>
          <w:b/>
          <w:bCs/>
          <w:color w:val="000000" w:themeColor="text1"/>
          <w:sz w:val="28"/>
          <w:szCs w:val="28"/>
        </w:rPr>
      </w:pPr>
    </w:p>
    <w:p w14:paraId="2CF92315" w14:textId="77777777" w:rsidR="00733A15" w:rsidRDefault="00733A15" w:rsidP="003D5889">
      <w:pPr>
        <w:keepNext/>
        <w:keepLines/>
        <w:outlineLvl w:val="0"/>
        <w:rPr>
          <w:rFonts w:eastAsiaTheme="majorEastAsia" w:cs="Arial"/>
          <w:b/>
          <w:bCs/>
          <w:color w:val="000000" w:themeColor="text1"/>
          <w:sz w:val="28"/>
          <w:szCs w:val="28"/>
        </w:rPr>
      </w:pPr>
    </w:p>
    <w:p w14:paraId="6CC3B185" w14:textId="77777777" w:rsidR="00733A15" w:rsidRDefault="00733A15" w:rsidP="003D5889">
      <w:pPr>
        <w:keepNext/>
        <w:keepLines/>
        <w:outlineLvl w:val="0"/>
        <w:rPr>
          <w:rFonts w:eastAsiaTheme="majorEastAsia" w:cs="Arial"/>
          <w:b/>
          <w:bCs/>
          <w:color w:val="000000" w:themeColor="text1"/>
          <w:sz w:val="28"/>
          <w:szCs w:val="28"/>
        </w:rPr>
      </w:pPr>
    </w:p>
    <w:p w14:paraId="2A7E33CE" w14:textId="77777777" w:rsidR="00733A15" w:rsidRDefault="00733A15" w:rsidP="003D5889">
      <w:pPr>
        <w:keepNext/>
        <w:keepLines/>
        <w:outlineLvl w:val="0"/>
        <w:rPr>
          <w:rFonts w:eastAsiaTheme="majorEastAsia" w:cs="Arial"/>
          <w:b/>
          <w:bCs/>
          <w:color w:val="000000" w:themeColor="text1"/>
          <w:sz w:val="28"/>
          <w:szCs w:val="28"/>
        </w:rPr>
      </w:pPr>
    </w:p>
    <w:p w14:paraId="46961C4F" w14:textId="77777777" w:rsidR="00733A15" w:rsidRDefault="00733A15" w:rsidP="003D5889">
      <w:pPr>
        <w:keepNext/>
        <w:keepLines/>
        <w:outlineLvl w:val="0"/>
        <w:rPr>
          <w:rFonts w:eastAsiaTheme="majorEastAsia" w:cs="Arial"/>
          <w:b/>
          <w:bCs/>
          <w:color w:val="000000" w:themeColor="text1"/>
          <w:sz w:val="28"/>
          <w:szCs w:val="28"/>
        </w:rPr>
      </w:pPr>
    </w:p>
    <w:p w14:paraId="07C8DE91" w14:textId="77777777" w:rsidR="00733A15" w:rsidRDefault="00733A15" w:rsidP="003D5889">
      <w:pPr>
        <w:keepNext/>
        <w:keepLines/>
        <w:outlineLvl w:val="0"/>
        <w:rPr>
          <w:rFonts w:eastAsiaTheme="majorEastAsia" w:cs="Arial"/>
          <w:b/>
          <w:bCs/>
          <w:color w:val="000000" w:themeColor="text1"/>
          <w:sz w:val="28"/>
          <w:szCs w:val="28"/>
        </w:rPr>
      </w:pPr>
    </w:p>
    <w:p w14:paraId="400F0850" w14:textId="77777777" w:rsidR="00733A15" w:rsidRDefault="00733A15" w:rsidP="003D5889">
      <w:pPr>
        <w:keepNext/>
        <w:keepLines/>
        <w:outlineLvl w:val="0"/>
        <w:rPr>
          <w:rFonts w:eastAsiaTheme="majorEastAsia" w:cs="Arial"/>
          <w:b/>
          <w:bCs/>
          <w:color w:val="000000" w:themeColor="text1"/>
          <w:sz w:val="28"/>
          <w:szCs w:val="28"/>
        </w:rPr>
      </w:pPr>
    </w:p>
    <w:p w14:paraId="1BBEC247" w14:textId="77777777" w:rsidR="00733A15" w:rsidRDefault="00733A15" w:rsidP="003D5889">
      <w:pPr>
        <w:keepNext/>
        <w:keepLines/>
        <w:outlineLvl w:val="0"/>
        <w:rPr>
          <w:rFonts w:eastAsiaTheme="majorEastAsia" w:cs="Arial"/>
          <w:b/>
          <w:bCs/>
          <w:color w:val="000000" w:themeColor="text1"/>
          <w:sz w:val="28"/>
          <w:szCs w:val="28"/>
        </w:rPr>
      </w:pPr>
    </w:p>
    <w:p w14:paraId="002FCFC6" w14:textId="77777777" w:rsidR="00F86954" w:rsidRDefault="00F86954" w:rsidP="002B676B">
      <w:pPr>
        <w:pStyle w:val="Heading1"/>
        <w:rPr>
          <w:rFonts w:ascii="Arial" w:hAnsi="Arial" w:cs="Arial"/>
          <w:color w:val="000000" w:themeColor="text1"/>
        </w:rPr>
      </w:pPr>
      <w:bookmarkStart w:id="769" w:name="_Toc58920105"/>
      <w:bookmarkEnd w:id="760"/>
      <w:bookmarkEnd w:id="761"/>
      <w:bookmarkEnd w:id="762"/>
      <w:bookmarkEnd w:id="763"/>
      <w:bookmarkEnd w:id="764"/>
      <w:bookmarkEnd w:id="765"/>
      <w:bookmarkEnd w:id="766"/>
      <w:bookmarkEnd w:id="767"/>
      <w:bookmarkEnd w:id="768"/>
    </w:p>
    <w:p w14:paraId="45429853" w14:textId="77777777" w:rsidR="00F86954" w:rsidRDefault="00F86954" w:rsidP="00F86954"/>
    <w:p w14:paraId="26DA873D" w14:textId="77777777" w:rsidR="00F86954" w:rsidRDefault="00F86954" w:rsidP="00F86954"/>
    <w:p w14:paraId="28830448" w14:textId="77777777" w:rsidR="00F86954" w:rsidRDefault="00F86954" w:rsidP="00F86954"/>
    <w:p w14:paraId="4547FED2" w14:textId="77777777" w:rsidR="00F86954" w:rsidRPr="00F86954" w:rsidRDefault="00F86954" w:rsidP="00F86954"/>
    <w:p w14:paraId="76078EC2" w14:textId="77777777" w:rsidR="00733A15" w:rsidRPr="002B676B" w:rsidRDefault="002B676B" w:rsidP="002B676B">
      <w:pPr>
        <w:pStyle w:val="Heading1"/>
        <w:rPr>
          <w:rFonts w:ascii="Arial" w:hAnsi="Arial" w:cs="Arial"/>
          <w:color w:val="auto"/>
        </w:rPr>
      </w:pPr>
      <w:r>
        <w:rPr>
          <w:rFonts w:ascii="Arial" w:hAnsi="Arial" w:cs="Arial"/>
          <w:color w:val="auto"/>
        </w:rPr>
        <w:lastRenderedPageBreak/>
        <w:t>Appendix E</w:t>
      </w:r>
      <w:r w:rsidR="00733A15" w:rsidRPr="002B676B">
        <w:rPr>
          <w:rFonts w:ascii="Arial" w:hAnsi="Arial" w:cs="Arial"/>
          <w:color w:val="auto"/>
        </w:rPr>
        <w:t xml:space="preserve"> – Employee Guidance</w:t>
      </w:r>
      <w:bookmarkEnd w:id="769"/>
    </w:p>
    <w:p w14:paraId="1AFCABD4" w14:textId="77777777" w:rsidR="00733A15" w:rsidRPr="002517A5" w:rsidRDefault="00733A15" w:rsidP="00733A15">
      <w:pPr>
        <w:keepNext/>
        <w:keepLines/>
        <w:outlineLvl w:val="0"/>
        <w:rPr>
          <w:rFonts w:eastAsiaTheme="majorEastAsia" w:cs="Arial"/>
          <w:b/>
          <w:bCs/>
          <w:color w:val="000000" w:themeColor="text1"/>
          <w:sz w:val="28"/>
          <w:szCs w:val="28"/>
        </w:rPr>
      </w:pPr>
    </w:p>
    <w:p w14:paraId="6A58A786" w14:textId="77777777" w:rsidR="002517A5" w:rsidRPr="002517A5" w:rsidRDefault="002517A5" w:rsidP="002517A5">
      <w:pPr>
        <w:rPr>
          <w:b/>
          <w:sz w:val="24"/>
          <w:szCs w:val="24"/>
        </w:rPr>
      </w:pPr>
      <w:r w:rsidRPr="002517A5">
        <w:rPr>
          <w:b/>
          <w:sz w:val="24"/>
          <w:szCs w:val="24"/>
        </w:rPr>
        <w:t>Obtaining Information for Complaint Investigations</w:t>
      </w:r>
    </w:p>
    <w:p w14:paraId="661FB2C4" w14:textId="77777777" w:rsidR="002517A5" w:rsidRPr="002517A5" w:rsidRDefault="002517A5" w:rsidP="002517A5">
      <w:pPr>
        <w:rPr>
          <w:rFonts w:cs="Arial"/>
          <w:szCs w:val="22"/>
        </w:rPr>
      </w:pPr>
    </w:p>
    <w:p w14:paraId="691A0967" w14:textId="77777777" w:rsidR="002517A5" w:rsidRPr="002517A5" w:rsidRDefault="002517A5" w:rsidP="002517A5">
      <w:pPr>
        <w:rPr>
          <w:rFonts w:cs="Arial"/>
          <w:b/>
          <w:bCs/>
          <w:szCs w:val="22"/>
        </w:rPr>
      </w:pPr>
      <w:r w:rsidRPr="002517A5">
        <w:rPr>
          <w:rFonts w:cs="Arial"/>
          <w:b/>
          <w:bCs/>
          <w:szCs w:val="22"/>
        </w:rPr>
        <w:t>Introduction</w:t>
      </w:r>
    </w:p>
    <w:p w14:paraId="26E7AC74" w14:textId="77777777" w:rsidR="002517A5" w:rsidRPr="002517A5" w:rsidRDefault="002517A5" w:rsidP="002517A5">
      <w:pPr>
        <w:rPr>
          <w:rFonts w:cs="Arial"/>
          <w:b/>
          <w:bCs/>
          <w:szCs w:val="22"/>
        </w:rPr>
      </w:pPr>
    </w:p>
    <w:p w14:paraId="20CFB788" w14:textId="77777777" w:rsidR="002517A5" w:rsidRPr="002517A5" w:rsidRDefault="002517A5" w:rsidP="002517A5">
      <w:pPr>
        <w:rPr>
          <w:szCs w:val="22"/>
        </w:rPr>
      </w:pPr>
      <w:r w:rsidRPr="002517A5">
        <w:rPr>
          <w:rFonts w:cs="Arial"/>
          <w:szCs w:val="22"/>
        </w:rPr>
        <w:t xml:space="preserve">Any Trust employee directly involved in a complaint may be asked to provide information in connection with the investigation.  Employees asked to provide information will be supported in this process by the Investigating Manager, their line manager and the DD’s /DDON or </w:t>
      </w:r>
      <w:r w:rsidRPr="002517A5">
        <w:rPr>
          <w:rFonts w:cs="Arial"/>
          <w:bCs/>
          <w:szCs w:val="22"/>
        </w:rPr>
        <w:t>H</w:t>
      </w:r>
      <w:r w:rsidR="00921151">
        <w:rPr>
          <w:rFonts w:cs="Arial"/>
          <w:bCs/>
          <w:szCs w:val="22"/>
        </w:rPr>
        <w:t>O</w:t>
      </w:r>
      <w:r w:rsidRPr="002517A5">
        <w:rPr>
          <w:rFonts w:cs="Arial"/>
          <w:bCs/>
          <w:szCs w:val="22"/>
        </w:rPr>
        <w:t>S</w:t>
      </w:r>
      <w:r w:rsidRPr="002517A5">
        <w:rPr>
          <w:rFonts w:cs="Arial"/>
          <w:szCs w:val="22"/>
        </w:rPr>
        <w:t xml:space="preserve">.  Further advice and support can be obtained from the </w:t>
      </w:r>
      <w:r w:rsidRPr="002517A5">
        <w:rPr>
          <w:szCs w:val="22"/>
        </w:rPr>
        <w:t>PALS Team.</w:t>
      </w:r>
    </w:p>
    <w:p w14:paraId="5BC0AAA1" w14:textId="77777777" w:rsidR="002517A5" w:rsidRPr="002517A5" w:rsidRDefault="002517A5" w:rsidP="002517A5">
      <w:pPr>
        <w:rPr>
          <w:rFonts w:cs="Arial"/>
          <w:szCs w:val="22"/>
        </w:rPr>
      </w:pPr>
    </w:p>
    <w:p w14:paraId="095ED49C" w14:textId="77777777" w:rsidR="002517A5" w:rsidRPr="002517A5" w:rsidRDefault="002517A5" w:rsidP="002517A5">
      <w:pPr>
        <w:rPr>
          <w:rFonts w:cs="Arial"/>
          <w:b/>
          <w:szCs w:val="22"/>
        </w:rPr>
      </w:pPr>
      <w:r w:rsidRPr="002517A5">
        <w:rPr>
          <w:rFonts w:cs="Arial"/>
          <w:b/>
          <w:szCs w:val="22"/>
        </w:rPr>
        <w:t>Patient Consent</w:t>
      </w:r>
    </w:p>
    <w:p w14:paraId="160F0A4A" w14:textId="77777777" w:rsidR="002517A5" w:rsidRPr="002517A5" w:rsidRDefault="002517A5" w:rsidP="002517A5">
      <w:pPr>
        <w:rPr>
          <w:rFonts w:cs="Arial"/>
          <w:szCs w:val="22"/>
        </w:rPr>
      </w:pPr>
      <w:r w:rsidRPr="002517A5">
        <w:rPr>
          <w:rFonts w:cs="Arial"/>
          <w:szCs w:val="22"/>
        </w:rPr>
        <w:t xml:space="preserve">The </w:t>
      </w:r>
      <w:r w:rsidRPr="002517A5">
        <w:rPr>
          <w:szCs w:val="22"/>
        </w:rPr>
        <w:t xml:space="preserve">PALS Team </w:t>
      </w:r>
      <w:r w:rsidRPr="002517A5">
        <w:rPr>
          <w:rFonts w:cs="Arial"/>
          <w:szCs w:val="22"/>
        </w:rPr>
        <w:t>is responsible for ensuring that appropriate patient consent for the release of personal information is obtained.</w:t>
      </w:r>
    </w:p>
    <w:p w14:paraId="5A0A7367" w14:textId="77777777" w:rsidR="002517A5" w:rsidRPr="002517A5" w:rsidRDefault="002517A5" w:rsidP="002517A5">
      <w:pPr>
        <w:rPr>
          <w:rFonts w:cs="Arial"/>
          <w:szCs w:val="22"/>
        </w:rPr>
      </w:pPr>
    </w:p>
    <w:p w14:paraId="5DFA0AF0" w14:textId="77777777" w:rsidR="002517A5" w:rsidRPr="002517A5" w:rsidRDefault="002517A5" w:rsidP="002517A5">
      <w:pPr>
        <w:rPr>
          <w:rFonts w:cs="Arial"/>
          <w:szCs w:val="22"/>
        </w:rPr>
      </w:pPr>
      <w:r w:rsidRPr="002517A5">
        <w:rPr>
          <w:rFonts w:cs="Arial"/>
          <w:szCs w:val="22"/>
        </w:rPr>
        <w:t>A copy of any information that is given is kept in the complainants management system complaint file for that complaint, and may be passed on if the complainant requests an Independent or Parliamentary Health Service Ombudsman's Review of their complaint.</w:t>
      </w:r>
    </w:p>
    <w:p w14:paraId="5C826ED4" w14:textId="77777777" w:rsidR="002517A5" w:rsidRPr="002517A5" w:rsidRDefault="002517A5" w:rsidP="002517A5">
      <w:pPr>
        <w:rPr>
          <w:rFonts w:cs="Arial"/>
          <w:b/>
          <w:szCs w:val="22"/>
        </w:rPr>
      </w:pPr>
    </w:p>
    <w:p w14:paraId="12E2AC76" w14:textId="77777777" w:rsidR="002517A5" w:rsidRPr="002517A5" w:rsidRDefault="002517A5" w:rsidP="002517A5">
      <w:pPr>
        <w:overflowPunct/>
        <w:autoSpaceDE/>
        <w:autoSpaceDN/>
        <w:adjustRightInd/>
        <w:textAlignment w:val="auto"/>
        <w:rPr>
          <w:rFonts w:cs="Arial"/>
          <w:b/>
          <w:bCs/>
          <w:szCs w:val="22"/>
        </w:rPr>
      </w:pPr>
      <w:r w:rsidRPr="002517A5">
        <w:rPr>
          <w:rFonts w:cs="Arial"/>
          <w:b/>
          <w:bCs/>
          <w:szCs w:val="22"/>
        </w:rPr>
        <w:t>General Principles in Obtaining Information</w:t>
      </w:r>
    </w:p>
    <w:p w14:paraId="1CFEDE7F" w14:textId="77777777" w:rsidR="002517A5" w:rsidRPr="002517A5" w:rsidRDefault="002517A5" w:rsidP="002517A5">
      <w:pPr>
        <w:overflowPunct/>
        <w:autoSpaceDE/>
        <w:autoSpaceDN/>
        <w:adjustRightInd/>
        <w:textAlignment w:val="auto"/>
        <w:rPr>
          <w:rFonts w:cs="Arial"/>
          <w:b/>
          <w:bCs/>
          <w:szCs w:val="22"/>
        </w:rPr>
      </w:pPr>
    </w:p>
    <w:p w14:paraId="78AA6761" w14:textId="77777777" w:rsidR="002517A5" w:rsidRPr="002517A5" w:rsidRDefault="002517A5" w:rsidP="002517A5">
      <w:pPr>
        <w:rPr>
          <w:rFonts w:cs="Arial"/>
          <w:szCs w:val="22"/>
        </w:rPr>
      </w:pPr>
      <w:r w:rsidRPr="002517A5">
        <w:rPr>
          <w:rFonts w:cs="Arial"/>
          <w:szCs w:val="22"/>
        </w:rPr>
        <w:t>Any written information you obtain or provide for a complaint should be:</w:t>
      </w:r>
    </w:p>
    <w:p w14:paraId="3C4CEBC0" w14:textId="77777777" w:rsidR="002517A5" w:rsidRPr="002517A5" w:rsidRDefault="002517A5" w:rsidP="002517A5">
      <w:pPr>
        <w:rPr>
          <w:rFonts w:cs="Arial"/>
          <w:sz w:val="8"/>
          <w:szCs w:val="8"/>
        </w:rPr>
      </w:pPr>
    </w:p>
    <w:p w14:paraId="6DFCF3CC" w14:textId="77777777" w:rsidR="002517A5" w:rsidRPr="002517A5" w:rsidRDefault="002517A5" w:rsidP="002517A5">
      <w:pPr>
        <w:numPr>
          <w:ilvl w:val="0"/>
          <w:numId w:val="24"/>
        </w:numPr>
        <w:ind w:left="284" w:hanging="284"/>
        <w:rPr>
          <w:rFonts w:cs="Arial"/>
          <w:szCs w:val="22"/>
        </w:rPr>
      </w:pPr>
      <w:r w:rsidRPr="002517A5">
        <w:rPr>
          <w:rFonts w:cs="Arial"/>
          <w:szCs w:val="22"/>
        </w:rPr>
        <w:t>Written in ink or typed</w:t>
      </w:r>
    </w:p>
    <w:p w14:paraId="1C21CB27" w14:textId="77777777" w:rsidR="002517A5" w:rsidRPr="002517A5" w:rsidRDefault="002517A5" w:rsidP="002517A5">
      <w:pPr>
        <w:numPr>
          <w:ilvl w:val="0"/>
          <w:numId w:val="24"/>
        </w:numPr>
        <w:ind w:left="284" w:hanging="284"/>
        <w:rPr>
          <w:rFonts w:cs="Arial"/>
          <w:szCs w:val="22"/>
        </w:rPr>
      </w:pPr>
      <w:r w:rsidRPr="002517A5">
        <w:rPr>
          <w:rFonts w:cs="Arial"/>
          <w:szCs w:val="22"/>
        </w:rPr>
        <w:t>Legible and concise</w:t>
      </w:r>
    </w:p>
    <w:p w14:paraId="577B5C53" w14:textId="77777777" w:rsidR="002517A5" w:rsidRPr="002517A5" w:rsidRDefault="002517A5" w:rsidP="002517A5">
      <w:pPr>
        <w:numPr>
          <w:ilvl w:val="0"/>
          <w:numId w:val="24"/>
        </w:numPr>
        <w:ind w:left="284" w:hanging="284"/>
        <w:rPr>
          <w:rFonts w:cs="Arial"/>
          <w:szCs w:val="22"/>
        </w:rPr>
      </w:pPr>
      <w:r w:rsidRPr="002517A5">
        <w:rPr>
          <w:rFonts w:cs="Arial"/>
          <w:szCs w:val="22"/>
        </w:rPr>
        <w:t>Factual, accurate and relevant</w:t>
      </w:r>
    </w:p>
    <w:p w14:paraId="3291CF18" w14:textId="77777777" w:rsidR="002517A5" w:rsidRPr="002517A5" w:rsidRDefault="002517A5" w:rsidP="002517A5">
      <w:pPr>
        <w:numPr>
          <w:ilvl w:val="0"/>
          <w:numId w:val="24"/>
        </w:numPr>
        <w:ind w:left="284" w:hanging="284"/>
        <w:rPr>
          <w:rFonts w:cs="Arial"/>
          <w:szCs w:val="22"/>
        </w:rPr>
      </w:pPr>
      <w:r w:rsidRPr="002517A5">
        <w:rPr>
          <w:rFonts w:cs="Arial"/>
          <w:szCs w:val="22"/>
        </w:rPr>
        <w:t>Avoid abbreviations</w:t>
      </w:r>
    </w:p>
    <w:p w14:paraId="1EC297A0" w14:textId="77777777" w:rsidR="002517A5" w:rsidRPr="002517A5" w:rsidRDefault="002517A5" w:rsidP="002517A5">
      <w:pPr>
        <w:numPr>
          <w:ilvl w:val="0"/>
          <w:numId w:val="24"/>
        </w:numPr>
        <w:ind w:left="284" w:hanging="284"/>
        <w:rPr>
          <w:rFonts w:cs="Arial"/>
          <w:szCs w:val="22"/>
        </w:rPr>
      </w:pPr>
      <w:r w:rsidRPr="002517A5">
        <w:rPr>
          <w:rFonts w:cs="Arial"/>
          <w:szCs w:val="22"/>
        </w:rPr>
        <w:t>Explain any technical words, phrases or procedures and avoid jargon</w:t>
      </w:r>
    </w:p>
    <w:p w14:paraId="2A3F88AD" w14:textId="77777777" w:rsidR="002517A5" w:rsidRPr="002517A5" w:rsidRDefault="002517A5" w:rsidP="002517A5">
      <w:pPr>
        <w:rPr>
          <w:rFonts w:cs="Arial"/>
          <w:szCs w:val="22"/>
        </w:rPr>
      </w:pPr>
    </w:p>
    <w:p w14:paraId="626B2D7C" w14:textId="77777777" w:rsidR="002517A5" w:rsidRPr="002517A5" w:rsidRDefault="002517A5" w:rsidP="002517A5">
      <w:pPr>
        <w:rPr>
          <w:rFonts w:cs="Arial"/>
          <w:szCs w:val="22"/>
        </w:rPr>
      </w:pPr>
      <w:r w:rsidRPr="002517A5">
        <w:rPr>
          <w:rFonts w:cs="Arial"/>
          <w:b/>
          <w:bCs/>
          <w:szCs w:val="22"/>
        </w:rPr>
        <w:t xml:space="preserve">Format - </w:t>
      </w:r>
      <w:r w:rsidRPr="002517A5">
        <w:rPr>
          <w:rFonts w:cs="Arial"/>
          <w:bCs/>
          <w:szCs w:val="22"/>
        </w:rPr>
        <w:t>t</w:t>
      </w:r>
      <w:r w:rsidRPr="002517A5">
        <w:rPr>
          <w:rFonts w:cs="Arial"/>
          <w:szCs w:val="22"/>
        </w:rPr>
        <w:t>he following format should be followed when obtaining information to ensure to consistency and completeness of investigations into complaints:</w:t>
      </w:r>
    </w:p>
    <w:p w14:paraId="44BCE9AE" w14:textId="77777777" w:rsidR="002517A5" w:rsidRPr="002517A5" w:rsidRDefault="002517A5" w:rsidP="002517A5">
      <w:pPr>
        <w:rPr>
          <w:rFonts w:cs="Arial"/>
          <w:szCs w:val="22"/>
        </w:rPr>
      </w:pPr>
    </w:p>
    <w:p w14:paraId="1E5D86D0" w14:textId="77777777" w:rsidR="002517A5" w:rsidRPr="002517A5" w:rsidRDefault="002517A5" w:rsidP="002517A5">
      <w:pPr>
        <w:ind w:left="567" w:hanging="567"/>
        <w:rPr>
          <w:rFonts w:cs="Arial"/>
          <w:b/>
          <w:szCs w:val="22"/>
        </w:rPr>
      </w:pPr>
      <w:r w:rsidRPr="002517A5">
        <w:rPr>
          <w:rFonts w:cs="Arial"/>
          <w:b/>
          <w:szCs w:val="22"/>
        </w:rPr>
        <w:t xml:space="preserve">Title - </w:t>
      </w:r>
      <w:r w:rsidRPr="002517A5">
        <w:rPr>
          <w:rFonts w:cs="Arial"/>
          <w:szCs w:val="22"/>
        </w:rPr>
        <w:t>the title should indicate the date, place and time of the issue complained about.</w:t>
      </w:r>
    </w:p>
    <w:p w14:paraId="0509A1CC" w14:textId="77777777" w:rsidR="002517A5" w:rsidRPr="002517A5" w:rsidRDefault="002517A5" w:rsidP="002517A5">
      <w:pPr>
        <w:ind w:left="567" w:hanging="567"/>
        <w:rPr>
          <w:rFonts w:cs="Arial"/>
          <w:szCs w:val="22"/>
        </w:rPr>
      </w:pPr>
    </w:p>
    <w:p w14:paraId="5D90C67B" w14:textId="77777777" w:rsidR="002517A5" w:rsidRPr="002517A5" w:rsidRDefault="002517A5" w:rsidP="002517A5">
      <w:pPr>
        <w:ind w:left="567" w:hanging="567"/>
        <w:rPr>
          <w:rFonts w:cs="Arial"/>
          <w:szCs w:val="22"/>
        </w:rPr>
      </w:pPr>
      <w:r w:rsidRPr="002517A5">
        <w:rPr>
          <w:rFonts w:cs="Arial"/>
          <w:b/>
          <w:szCs w:val="22"/>
        </w:rPr>
        <w:t xml:space="preserve">Opening paragraph - </w:t>
      </w:r>
      <w:r w:rsidRPr="002517A5">
        <w:rPr>
          <w:rFonts w:cs="Arial"/>
          <w:szCs w:val="22"/>
        </w:rPr>
        <w:t>please give the following information as it applied when the events under investigation occurred:</w:t>
      </w:r>
    </w:p>
    <w:p w14:paraId="161B3F71" w14:textId="77777777" w:rsidR="002517A5" w:rsidRPr="002517A5" w:rsidRDefault="002517A5" w:rsidP="002517A5">
      <w:pPr>
        <w:rPr>
          <w:rFonts w:cs="Arial"/>
          <w:sz w:val="8"/>
          <w:szCs w:val="8"/>
        </w:rPr>
      </w:pPr>
    </w:p>
    <w:p w14:paraId="2E5D94F7" w14:textId="77777777" w:rsidR="002517A5" w:rsidRPr="002517A5" w:rsidRDefault="002517A5" w:rsidP="002517A5">
      <w:pPr>
        <w:numPr>
          <w:ilvl w:val="0"/>
          <w:numId w:val="26"/>
        </w:numPr>
        <w:ind w:left="284" w:hanging="284"/>
        <w:rPr>
          <w:rFonts w:cs="Arial"/>
          <w:szCs w:val="22"/>
        </w:rPr>
      </w:pPr>
      <w:r w:rsidRPr="002517A5">
        <w:rPr>
          <w:rFonts w:cs="Arial"/>
          <w:szCs w:val="22"/>
        </w:rPr>
        <w:t>Your Name</w:t>
      </w:r>
    </w:p>
    <w:p w14:paraId="57288313" w14:textId="77777777" w:rsidR="002517A5" w:rsidRPr="002517A5" w:rsidRDefault="002517A5" w:rsidP="002517A5">
      <w:pPr>
        <w:numPr>
          <w:ilvl w:val="0"/>
          <w:numId w:val="26"/>
        </w:numPr>
        <w:ind w:left="284" w:hanging="284"/>
        <w:rPr>
          <w:rFonts w:cs="Arial"/>
          <w:szCs w:val="22"/>
        </w:rPr>
      </w:pPr>
      <w:r w:rsidRPr="002517A5">
        <w:rPr>
          <w:rFonts w:cs="Arial"/>
          <w:szCs w:val="22"/>
        </w:rPr>
        <w:t>Address</w:t>
      </w:r>
    </w:p>
    <w:p w14:paraId="48394459" w14:textId="77777777" w:rsidR="002517A5" w:rsidRPr="002517A5" w:rsidRDefault="002517A5" w:rsidP="002517A5">
      <w:pPr>
        <w:numPr>
          <w:ilvl w:val="0"/>
          <w:numId w:val="26"/>
        </w:numPr>
        <w:ind w:left="284" w:hanging="284"/>
        <w:rPr>
          <w:rFonts w:cs="Arial"/>
          <w:szCs w:val="22"/>
        </w:rPr>
      </w:pPr>
      <w:r w:rsidRPr="002517A5">
        <w:rPr>
          <w:rFonts w:cs="Arial"/>
          <w:szCs w:val="22"/>
        </w:rPr>
        <w:t>Post in the Trust</w:t>
      </w:r>
    </w:p>
    <w:p w14:paraId="57FFD901" w14:textId="77777777" w:rsidR="002517A5" w:rsidRPr="002517A5" w:rsidRDefault="002517A5" w:rsidP="002517A5">
      <w:pPr>
        <w:numPr>
          <w:ilvl w:val="0"/>
          <w:numId w:val="26"/>
        </w:numPr>
        <w:ind w:left="284" w:hanging="284"/>
        <w:rPr>
          <w:rFonts w:cs="Arial"/>
          <w:szCs w:val="22"/>
        </w:rPr>
      </w:pPr>
      <w:r w:rsidRPr="002517A5">
        <w:rPr>
          <w:rFonts w:cs="Arial"/>
          <w:szCs w:val="22"/>
        </w:rPr>
        <w:t>How you can be contacted most easily</w:t>
      </w:r>
    </w:p>
    <w:p w14:paraId="0D34F0EE" w14:textId="77777777" w:rsidR="002517A5" w:rsidRPr="002517A5" w:rsidRDefault="002517A5" w:rsidP="002517A5">
      <w:pPr>
        <w:ind w:left="567" w:hanging="567"/>
        <w:rPr>
          <w:rFonts w:cs="Arial"/>
          <w:szCs w:val="22"/>
        </w:rPr>
      </w:pPr>
    </w:p>
    <w:p w14:paraId="430B8DB6" w14:textId="77777777" w:rsidR="002517A5" w:rsidRPr="002517A5" w:rsidRDefault="002517A5" w:rsidP="002517A5">
      <w:pPr>
        <w:overflowPunct/>
        <w:autoSpaceDE/>
        <w:autoSpaceDN/>
        <w:adjustRightInd/>
        <w:textAlignment w:val="auto"/>
        <w:rPr>
          <w:rFonts w:eastAsia="Courier New" w:cs="Arial"/>
          <w:szCs w:val="22"/>
        </w:rPr>
      </w:pPr>
      <w:r w:rsidRPr="002517A5">
        <w:rPr>
          <w:rFonts w:cs="Arial"/>
          <w:b/>
          <w:szCs w:val="22"/>
        </w:rPr>
        <w:t xml:space="preserve">Narrative of events – </w:t>
      </w:r>
      <w:r w:rsidRPr="002517A5">
        <w:rPr>
          <w:rFonts w:cs="Arial"/>
          <w:szCs w:val="22"/>
        </w:rPr>
        <w:t>please p</w:t>
      </w:r>
      <w:r w:rsidRPr="002517A5">
        <w:rPr>
          <w:rFonts w:eastAsia="Courier New" w:cs="Arial"/>
          <w:szCs w:val="22"/>
        </w:rPr>
        <w:t>rovide a narrative of the events, keeping to the facts.</w:t>
      </w:r>
    </w:p>
    <w:p w14:paraId="2D486240" w14:textId="77777777" w:rsidR="002517A5" w:rsidRPr="002517A5" w:rsidRDefault="002517A5" w:rsidP="002517A5">
      <w:pPr>
        <w:rPr>
          <w:rFonts w:cs="Arial"/>
          <w:szCs w:val="22"/>
        </w:rPr>
      </w:pPr>
      <w:r w:rsidRPr="002517A5">
        <w:rPr>
          <w:rFonts w:cs="Arial"/>
          <w:szCs w:val="22"/>
        </w:rPr>
        <w:t>In date and time order state:</w:t>
      </w:r>
    </w:p>
    <w:p w14:paraId="4CEDF0A4" w14:textId="77777777" w:rsidR="002517A5" w:rsidRPr="002517A5" w:rsidRDefault="002517A5" w:rsidP="002517A5">
      <w:pPr>
        <w:numPr>
          <w:ilvl w:val="0"/>
          <w:numId w:val="27"/>
        </w:numPr>
        <w:ind w:left="284" w:hanging="284"/>
        <w:rPr>
          <w:rFonts w:cs="Arial"/>
          <w:szCs w:val="22"/>
        </w:rPr>
      </w:pPr>
      <w:r w:rsidRPr="002517A5">
        <w:rPr>
          <w:rFonts w:cs="Arial"/>
          <w:szCs w:val="22"/>
        </w:rPr>
        <w:t>When and what you did and why.</w:t>
      </w:r>
    </w:p>
    <w:p w14:paraId="5F3590AE" w14:textId="77777777" w:rsidR="002517A5" w:rsidRPr="002517A5" w:rsidRDefault="002517A5" w:rsidP="002517A5">
      <w:pPr>
        <w:numPr>
          <w:ilvl w:val="0"/>
          <w:numId w:val="27"/>
        </w:numPr>
        <w:ind w:left="284" w:hanging="284"/>
        <w:rPr>
          <w:rFonts w:cs="Arial"/>
          <w:szCs w:val="22"/>
        </w:rPr>
      </w:pPr>
      <w:r w:rsidRPr="002517A5">
        <w:rPr>
          <w:rFonts w:cs="Arial"/>
          <w:szCs w:val="22"/>
        </w:rPr>
        <w:t>Where relevant, identify your contributions to clinical notes, adding explanations if you feel there is any ambiguity.</w:t>
      </w:r>
    </w:p>
    <w:p w14:paraId="24FC3988" w14:textId="77777777" w:rsidR="002517A5" w:rsidRPr="002517A5" w:rsidRDefault="002517A5" w:rsidP="002517A5">
      <w:pPr>
        <w:rPr>
          <w:rFonts w:cs="Arial"/>
          <w:szCs w:val="22"/>
        </w:rPr>
      </w:pPr>
    </w:p>
    <w:p w14:paraId="7B37D378" w14:textId="77777777" w:rsidR="002517A5" w:rsidRPr="002517A5" w:rsidRDefault="002517A5" w:rsidP="002517A5">
      <w:pPr>
        <w:rPr>
          <w:rFonts w:cs="Arial"/>
          <w:szCs w:val="22"/>
        </w:rPr>
      </w:pPr>
      <w:r w:rsidRPr="002517A5">
        <w:rPr>
          <w:rFonts w:cs="Arial"/>
          <w:b/>
          <w:szCs w:val="22"/>
        </w:rPr>
        <w:t xml:space="preserve">Final Checks - </w:t>
      </w:r>
      <w:r w:rsidRPr="002517A5">
        <w:rPr>
          <w:rFonts w:cs="Arial"/>
          <w:szCs w:val="22"/>
        </w:rPr>
        <w:t>as a trust we must be 100% confident with what we are saying.</w:t>
      </w:r>
    </w:p>
    <w:p w14:paraId="27B8A439" w14:textId="77777777" w:rsidR="002517A5" w:rsidRPr="002517A5" w:rsidRDefault="002517A5" w:rsidP="002517A5">
      <w:pPr>
        <w:numPr>
          <w:ilvl w:val="0"/>
          <w:numId w:val="29"/>
        </w:numPr>
        <w:ind w:left="284" w:hanging="284"/>
        <w:rPr>
          <w:rFonts w:cs="Arial"/>
          <w:szCs w:val="22"/>
        </w:rPr>
      </w:pPr>
      <w:r w:rsidRPr="002517A5">
        <w:rPr>
          <w:rFonts w:cs="Arial"/>
          <w:szCs w:val="22"/>
        </w:rPr>
        <w:t>Remember your statement could be made public.  Always reread what you have written.</w:t>
      </w:r>
    </w:p>
    <w:p w14:paraId="7180DB79" w14:textId="77777777" w:rsidR="002517A5" w:rsidRPr="002517A5" w:rsidRDefault="002517A5" w:rsidP="002517A5">
      <w:pPr>
        <w:numPr>
          <w:ilvl w:val="0"/>
          <w:numId w:val="28"/>
        </w:numPr>
        <w:ind w:left="284" w:hanging="284"/>
        <w:rPr>
          <w:rFonts w:cs="Arial"/>
          <w:szCs w:val="22"/>
        </w:rPr>
      </w:pPr>
      <w:r w:rsidRPr="002517A5">
        <w:rPr>
          <w:rFonts w:cs="Arial"/>
          <w:szCs w:val="22"/>
        </w:rPr>
        <w:t>Once you are confident with your statement, date and sign it.</w:t>
      </w:r>
    </w:p>
    <w:p w14:paraId="777096B5" w14:textId="77777777" w:rsidR="002517A5" w:rsidRPr="002517A5" w:rsidRDefault="002517A5" w:rsidP="002517A5">
      <w:pPr>
        <w:numPr>
          <w:ilvl w:val="0"/>
          <w:numId w:val="28"/>
        </w:numPr>
        <w:ind w:left="284" w:hanging="284"/>
        <w:rPr>
          <w:rFonts w:cs="Arial"/>
          <w:szCs w:val="22"/>
        </w:rPr>
      </w:pPr>
      <w:r w:rsidRPr="002517A5">
        <w:rPr>
          <w:rFonts w:cs="Arial"/>
          <w:szCs w:val="22"/>
        </w:rPr>
        <w:t xml:space="preserve">Give your signed, written statement to your line manager, keeping a file copy for yourself. </w:t>
      </w:r>
    </w:p>
    <w:p w14:paraId="3552915F" w14:textId="77777777" w:rsidR="002517A5" w:rsidRPr="002517A5" w:rsidRDefault="002517A5" w:rsidP="002517A5">
      <w:pPr>
        <w:rPr>
          <w:rFonts w:cs="Arial"/>
          <w:szCs w:val="22"/>
        </w:rPr>
      </w:pPr>
    </w:p>
    <w:p w14:paraId="3B9FA77A" w14:textId="77777777" w:rsidR="002517A5" w:rsidRPr="002517A5" w:rsidRDefault="002517A5" w:rsidP="002517A5">
      <w:pPr>
        <w:overflowPunct/>
        <w:autoSpaceDE/>
        <w:autoSpaceDN/>
        <w:adjustRightInd/>
        <w:textAlignment w:val="auto"/>
        <w:rPr>
          <w:rFonts w:cs="Arial"/>
          <w:szCs w:val="22"/>
        </w:rPr>
      </w:pPr>
    </w:p>
    <w:p w14:paraId="76E8D579" w14:textId="77777777" w:rsidR="002517A5" w:rsidRPr="002517A5" w:rsidRDefault="002517A5" w:rsidP="002517A5">
      <w:pPr>
        <w:rPr>
          <w:rFonts w:cs="Arial"/>
          <w:b/>
          <w:szCs w:val="22"/>
          <w:u w:val="single"/>
        </w:rPr>
      </w:pPr>
      <w:r w:rsidRPr="002517A5">
        <w:rPr>
          <w:rFonts w:cs="Arial"/>
          <w:b/>
          <w:szCs w:val="22"/>
          <w:u w:val="single"/>
        </w:rPr>
        <w:lastRenderedPageBreak/>
        <w:t>Statement form</w:t>
      </w:r>
    </w:p>
    <w:p w14:paraId="5D528136" w14:textId="77777777" w:rsidR="002517A5" w:rsidRPr="002517A5" w:rsidRDefault="002517A5" w:rsidP="002517A5">
      <w:pPr>
        <w:rPr>
          <w:rFonts w:cs="Arial"/>
          <w:szCs w:val="22"/>
          <w:u w:val="single"/>
        </w:rPr>
      </w:pPr>
    </w:p>
    <w:p w14:paraId="4133D101" w14:textId="77777777" w:rsidR="002517A5" w:rsidRPr="002517A5" w:rsidRDefault="002517A5" w:rsidP="002517A5">
      <w:pPr>
        <w:rPr>
          <w:rFonts w:cs="Arial"/>
          <w:szCs w:val="22"/>
        </w:rPr>
      </w:pPr>
      <w:r w:rsidRPr="002517A5">
        <w:rPr>
          <w:rFonts w:cs="Arial"/>
          <w:bCs/>
          <w:szCs w:val="22"/>
        </w:rPr>
        <w:t xml:space="preserve">Complaint </w:t>
      </w:r>
      <w:proofErr w:type="gramStart"/>
      <w:r w:rsidRPr="002517A5">
        <w:rPr>
          <w:rFonts w:cs="Arial"/>
          <w:bCs/>
          <w:szCs w:val="22"/>
        </w:rPr>
        <w:t>No</w:t>
      </w:r>
      <w:r w:rsidRPr="002517A5">
        <w:rPr>
          <w:rFonts w:cs="Arial"/>
          <w:szCs w:val="22"/>
        </w:rPr>
        <w:t>:…</w:t>
      </w:r>
      <w:proofErr w:type="gramEnd"/>
      <w:r w:rsidRPr="002517A5">
        <w:rPr>
          <w:rFonts w:cs="Arial"/>
          <w:szCs w:val="22"/>
        </w:rPr>
        <w:t>………………………………………</w:t>
      </w:r>
    </w:p>
    <w:p w14:paraId="7BE5EBC6" w14:textId="77777777" w:rsidR="002517A5" w:rsidRPr="002517A5" w:rsidRDefault="002517A5" w:rsidP="002517A5">
      <w:pPr>
        <w:rPr>
          <w:rFonts w:cs="Arial"/>
          <w:szCs w:val="22"/>
          <w:lang w:eastAsia="en-GB"/>
        </w:rPr>
      </w:pPr>
    </w:p>
    <w:p w14:paraId="3E931805" w14:textId="77777777" w:rsidR="002517A5" w:rsidRPr="002517A5" w:rsidRDefault="002517A5" w:rsidP="002517A5">
      <w:pPr>
        <w:rPr>
          <w:rFonts w:cs="Arial"/>
          <w:szCs w:val="22"/>
        </w:rPr>
      </w:pPr>
      <w:r w:rsidRPr="002517A5">
        <w:rPr>
          <w:rFonts w:cs="Arial"/>
          <w:szCs w:val="22"/>
        </w:rPr>
        <w:t xml:space="preserve">Patient </w:t>
      </w:r>
      <w:proofErr w:type="gramStart"/>
      <w:r w:rsidRPr="002517A5">
        <w:rPr>
          <w:rFonts w:cs="Arial"/>
          <w:szCs w:val="22"/>
        </w:rPr>
        <w:t>Name:…</w:t>
      </w:r>
      <w:proofErr w:type="gramEnd"/>
      <w:r w:rsidRPr="002517A5">
        <w:rPr>
          <w:rFonts w:cs="Arial"/>
          <w:szCs w:val="22"/>
        </w:rPr>
        <w:t>………………………………………</w:t>
      </w:r>
    </w:p>
    <w:p w14:paraId="2C0D52DB" w14:textId="77777777" w:rsidR="002517A5" w:rsidRPr="002517A5" w:rsidRDefault="002517A5" w:rsidP="002517A5">
      <w:pPr>
        <w:rPr>
          <w:rFonts w:cs="Arial"/>
          <w:szCs w:val="22"/>
        </w:rPr>
      </w:pPr>
    </w:p>
    <w:p w14:paraId="163069A3" w14:textId="77777777" w:rsidR="002517A5" w:rsidRPr="002517A5" w:rsidRDefault="002517A5" w:rsidP="002517A5">
      <w:pPr>
        <w:rPr>
          <w:rFonts w:cs="Arial"/>
          <w:szCs w:val="22"/>
        </w:rPr>
      </w:pPr>
      <w:r w:rsidRPr="002517A5">
        <w:rPr>
          <w:rFonts w:cs="Arial"/>
          <w:szCs w:val="22"/>
        </w:rPr>
        <w:t>Hospital Number………………………………………</w:t>
      </w:r>
    </w:p>
    <w:p w14:paraId="5A515008" w14:textId="77777777" w:rsidR="002517A5" w:rsidRPr="002517A5" w:rsidRDefault="002517A5" w:rsidP="002517A5">
      <w:pPr>
        <w:rPr>
          <w:rFonts w:cs="Arial"/>
          <w:szCs w:val="22"/>
        </w:rPr>
      </w:pPr>
    </w:p>
    <w:p w14:paraId="7C78171F" w14:textId="77777777" w:rsidR="002517A5" w:rsidRPr="002517A5" w:rsidRDefault="002517A5" w:rsidP="002517A5">
      <w:pPr>
        <w:rPr>
          <w:rFonts w:cs="Arial"/>
          <w:szCs w:val="22"/>
        </w:rPr>
      </w:pPr>
    </w:p>
    <w:p w14:paraId="261C06C3" w14:textId="77777777" w:rsidR="002517A5" w:rsidRPr="002517A5" w:rsidRDefault="002517A5" w:rsidP="002517A5">
      <w:pPr>
        <w:rPr>
          <w:rFonts w:cs="Arial"/>
          <w:szCs w:val="22"/>
        </w:rPr>
      </w:pPr>
      <w:r w:rsidRPr="002517A5">
        <w:rPr>
          <w:rFonts w:cs="Arial"/>
          <w:szCs w:val="22"/>
        </w:rPr>
        <w:t>I, ……………………………………</w:t>
      </w:r>
      <w:proofErr w:type="gramStart"/>
      <w:r w:rsidRPr="002517A5">
        <w:rPr>
          <w:rFonts w:cs="Arial"/>
          <w:szCs w:val="22"/>
        </w:rPr>
        <w:t>…..</w:t>
      </w:r>
      <w:proofErr w:type="gramEnd"/>
      <w:r w:rsidRPr="002517A5">
        <w:rPr>
          <w:rFonts w:cs="Arial"/>
          <w:szCs w:val="22"/>
        </w:rPr>
        <w:t xml:space="preserve"> currently employed by the Great Western Hospitals </w:t>
      </w:r>
    </w:p>
    <w:p w14:paraId="1C3C1C1E" w14:textId="77777777" w:rsidR="002517A5" w:rsidRPr="002517A5" w:rsidRDefault="002517A5" w:rsidP="002517A5">
      <w:pPr>
        <w:rPr>
          <w:rFonts w:cs="Arial"/>
          <w:szCs w:val="22"/>
        </w:rPr>
      </w:pPr>
    </w:p>
    <w:p w14:paraId="490F63FE" w14:textId="77777777" w:rsidR="002517A5" w:rsidRPr="002517A5" w:rsidRDefault="002517A5" w:rsidP="002517A5">
      <w:pPr>
        <w:rPr>
          <w:rFonts w:cs="Arial"/>
          <w:szCs w:val="22"/>
        </w:rPr>
      </w:pPr>
      <w:r w:rsidRPr="002517A5">
        <w:rPr>
          <w:rFonts w:cs="Arial"/>
          <w:szCs w:val="22"/>
        </w:rPr>
        <w:t>NHS Foundation Trust, as ……………………………………………………….</w:t>
      </w:r>
    </w:p>
    <w:p w14:paraId="6E7BF0D8" w14:textId="77777777" w:rsidR="002517A5" w:rsidRPr="002517A5" w:rsidRDefault="002517A5" w:rsidP="002517A5">
      <w:pPr>
        <w:rPr>
          <w:rFonts w:cs="Arial"/>
          <w:szCs w:val="22"/>
        </w:rPr>
      </w:pPr>
    </w:p>
    <w:p w14:paraId="23D38C0D" w14:textId="77777777" w:rsidR="002517A5" w:rsidRPr="002517A5" w:rsidRDefault="002517A5" w:rsidP="002517A5">
      <w:pPr>
        <w:rPr>
          <w:rFonts w:cs="Arial"/>
          <w:szCs w:val="22"/>
        </w:rPr>
      </w:pPr>
      <w:r w:rsidRPr="002517A5">
        <w:rPr>
          <w:rFonts w:cs="Arial"/>
          <w:szCs w:val="22"/>
        </w:rPr>
        <w:t>Contact telephone number/extension……………………………………………</w:t>
      </w:r>
    </w:p>
    <w:p w14:paraId="05B092B0" w14:textId="77777777" w:rsidR="002517A5" w:rsidRPr="002517A5" w:rsidRDefault="002517A5" w:rsidP="002517A5">
      <w:pPr>
        <w:rPr>
          <w:rFonts w:cs="Arial"/>
          <w:szCs w:val="22"/>
        </w:rPr>
      </w:pPr>
    </w:p>
    <w:p w14:paraId="61F813BF" w14:textId="77777777" w:rsidR="002517A5" w:rsidRPr="002517A5" w:rsidRDefault="002517A5" w:rsidP="002517A5">
      <w:pPr>
        <w:rPr>
          <w:rFonts w:cs="Arial"/>
          <w:szCs w:val="22"/>
        </w:rPr>
      </w:pPr>
      <w:r w:rsidRPr="002517A5">
        <w:rPr>
          <w:rFonts w:cs="Arial"/>
          <w:szCs w:val="22"/>
        </w:rPr>
        <w:t>Narrative/statement of events:</w:t>
      </w:r>
    </w:p>
    <w:p w14:paraId="051A6DDE" w14:textId="77777777" w:rsidR="002517A5" w:rsidRPr="002517A5" w:rsidRDefault="002517A5" w:rsidP="002517A5">
      <w:pPr>
        <w:rPr>
          <w:rFonts w:cs="Arial"/>
          <w:szCs w:val="22"/>
        </w:rPr>
      </w:pPr>
    </w:p>
    <w:tbl>
      <w:tblPr>
        <w:tblW w:w="0" w:type="auto"/>
        <w:tblBorders>
          <w:top w:val="dotted" w:sz="4" w:space="0" w:color="auto"/>
          <w:bottom w:val="dotted" w:sz="4" w:space="0" w:color="auto"/>
          <w:insideH w:val="dotted" w:sz="4" w:space="0" w:color="auto"/>
          <w:insideV w:val="single" w:sz="4" w:space="0" w:color="auto"/>
        </w:tblBorders>
        <w:tblLook w:val="0000" w:firstRow="0" w:lastRow="0" w:firstColumn="0" w:lastColumn="0" w:noHBand="0" w:noVBand="0"/>
      </w:tblPr>
      <w:tblGrid>
        <w:gridCol w:w="8747"/>
      </w:tblGrid>
      <w:tr w:rsidR="002517A5" w:rsidRPr="002517A5" w14:paraId="23EA3484" w14:textId="77777777" w:rsidTr="00535E18">
        <w:trPr>
          <w:trHeight w:val="207"/>
        </w:trPr>
        <w:tc>
          <w:tcPr>
            <w:tcW w:w="8747" w:type="dxa"/>
          </w:tcPr>
          <w:p w14:paraId="61F58B34" w14:textId="77777777" w:rsidR="002517A5" w:rsidRPr="002517A5" w:rsidRDefault="002517A5" w:rsidP="002517A5">
            <w:pPr>
              <w:rPr>
                <w:rFonts w:cs="Arial"/>
                <w:szCs w:val="22"/>
              </w:rPr>
            </w:pPr>
          </w:p>
        </w:tc>
      </w:tr>
      <w:tr w:rsidR="002517A5" w:rsidRPr="002517A5" w14:paraId="322D5135" w14:textId="77777777" w:rsidTr="00535E18">
        <w:trPr>
          <w:trHeight w:val="194"/>
        </w:trPr>
        <w:tc>
          <w:tcPr>
            <w:tcW w:w="8747" w:type="dxa"/>
          </w:tcPr>
          <w:p w14:paraId="6AED71A2" w14:textId="77777777" w:rsidR="002517A5" w:rsidRPr="002517A5" w:rsidRDefault="002517A5" w:rsidP="002517A5">
            <w:pPr>
              <w:rPr>
                <w:rFonts w:cs="Arial"/>
                <w:szCs w:val="22"/>
              </w:rPr>
            </w:pPr>
          </w:p>
        </w:tc>
      </w:tr>
      <w:tr w:rsidR="002517A5" w:rsidRPr="002517A5" w14:paraId="507B09E4" w14:textId="77777777" w:rsidTr="00535E18">
        <w:trPr>
          <w:trHeight w:val="207"/>
        </w:trPr>
        <w:tc>
          <w:tcPr>
            <w:tcW w:w="8747" w:type="dxa"/>
          </w:tcPr>
          <w:p w14:paraId="0F9133C0" w14:textId="77777777" w:rsidR="002517A5" w:rsidRPr="002517A5" w:rsidRDefault="002517A5" w:rsidP="002517A5">
            <w:pPr>
              <w:rPr>
                <w:rFonts w:cs="Arial"/>
                <w:szCs w:val="22"/>
              </w:rPr>
            </w:pPr>
          </w:p>
        </w:tc>
      </w:tr>
      <w:tr w:rsidR="002517A5" w:rsidRPr="002517A5" w14:paraId="3453E84F" w14:textId="77777777" w:rsidTr="00535E18">
        <w:trPr>
          <w:trHeight w:val="194"/>
        </w:trPr>
        <w:tc>
          <w:tcPr>
            <w:tcW w:w="8747" w:type="dxa"/>
          </w:tcPr>
          <w:p w14:paraId="1B375210" w14:textId="77777777" w:rsidR="002517A5" w:rsidRPr="002517A5" w:rsidRDefault="002517A5" w:rsidP="002517A5">
            <w:pPr>
              <w:rPr>
                <w:rFonts w:cs="Arial"/>
                <w:szCs w:val="22"/>
              </w:rPr>
            </w:pPr>
          </w:p>
        </w:tc>
      </w:tr>
      <w:tr w:rsidR="002517A5" w:rsidRPr="002517A5" w14:paraId="3D235AA6" w14:textId="77777777" w:rsidTr="00535E18">
        <w:trPr>
          <w:trHeight w:val="207"/>
        </w:trPr>
        <w:tc>
          <w:tcPr>
            <w:tcW w:w="8747" w:type="dxa"/>
          </w:tcPr>
          <w:p w14:paraId="1203F6E5" w14:textId="77777777" w:rsidR="002517A5" w:rsidRPr="002517A5" w:rsidRDefault="002517A5" w:rsidP="002517A5">
            <w:pPr>
              <w:rPr>
                <w:rFonts w:cs="Arial"/>
                <w:szCs w:val="22"/>
              </w:rPr>
            </w:pPr>
          </w:p>
        </w:tc>
      </w:tr>
      <w:tr w:rsidR="002517A5" w:rsidRPr="002517A5" w14:paraId="539C01D5" w14:textId="77777777" w:rsidTr="00535E18">
        <w:trPr>
          <w:trHeight w:val="207"/>
        </w:trPr>
        <w:tc>
          <w:tcPr>
            <w:tcW w:w="8747" w:type="dxa"/>
          </w:tcPr>
          <w:p w14:paraId="105979A2" w14:textId="77777777" w:rsidR="002517A5" w:rsidRPr="002517A5" w:rsidRDefault="002517A5" w:rsidP="002517A5">
            <w:pPr>
              <w:rPr>
                <w:rFonts w:cs="Arial"/>
                <w:szCs w:val="22"/>
              </w:rPr>
            </w:pPr>
          </w:p>
        </w:tc>
      </w:tr>
      <w:tr w:rsidR="002517A5" w:rsidRPr="002517A5" w14:paraId="3490A4D2" w14:textId="77777777" w:rsidTr="00535E18">
        <w:trPr>
          <w:trHeight w:val="194"/>
        </w:trPr>
        <w:tc>
          <w:tcPr>
            <w:tcW w:w="8747" w:type="dxa"/>
          </w:tcPr>
          <w:p w14:paraId="22FF3B3F" w14:textId="77777777" w:rsidR="002517A5" w:rsidRPr="002517A5" w:rsidRDefault="002517A5" w:rsidP="002517A5">
            <w:pPr>
              <w:rPr>
                <w:rFonts w:cs="Arial"/>
                <w:szCs w:val="22"/>
              </w:rPr>
            </w:pPr>
          </w:p>
        </w:tc>
      </w:tr>
      <w:tr w:rsidR="002517A5" w:rsidRPr="002517A5" w14:paraId="799D4A6A" w14:textId="77777777" w:rsidTr="00535E18">
        <w:trPr>
          <w:trHeight w:val="207"/>
        </w:trPr>
        <w:tc>
          <w:tcPr>
            <w:tcW w:w="8747" w:type="dxa"/>
          </w:tcPr>
          <w:p w14:paraId="2C0FEA53" w14:textId="77777777" w:rsidR="002517A5" w:rsidRPr="002517A5" w:rsidRDefault="002517A5" w:rsidP="002517A5">
            <w:pPr>
              <w:rPr>
                <w:rFonts w:cs="Arial"/>
                <w:szCs w:val="22"/>
              </w:rPr>
            </w:pPr>
          </w:p>
        </w:tc>
      </w:tr>
      <w:tr w:rsidR="002517A5" w:rsidRPr="002517A5" w14:paraId="102B0DAE" w14:textId="77777777" w:rsidTr="00535E18">
        <w:trPr>
          <w:trHeight w:val="194"/>
        </w:trPr>
        <w:tc>
          <w:tcPr>
            <w:tcW w:w="8747" w:type="dxa"/>
          </w:tcPr>
          <w:p w14:paraId="223CC3AA" w14:textId="77777777" w:rsidR="002517A5" w:rsidRPr="002517A5" w:rsidRDefault="002517A5" w:rsidP="002517A5">
            <w:pPr>
              <w:rPr>
                <w:rFonts w:cs="Arial"/>
                <w:szCs w:val="22"/>
              </w:rPr>
            </w:pPr>
          </w:p>
        </w:tc>
      </w:tr>
      <w:tr w:rsidR="002517A5" w:rsidRPr="002517A5" w14:paraId="65274A34" w14:textId="77777777" w:rsidTr="00535E18">
        <w:trPr>
          <w:trHeight w:val="207"/>
        </w:trPr>
        <w:tc>
          <w:tcPr>
            <w:tcW w:w="8747" w:type="dxa"/>
          </w:tcPr>
          <w:p w14:paraId="5EB8732C" w14:textId="77777777" w:rsidR="002517A5" w:rsidRPr="002517A5" w:rsidRDefault="002517A5" w:rsidP="002517A5">
            <w:pPr>
              <w:rPr>
                <w:rFonts w:cs="Arial"/>
                <w:szCs w:val="22"/>
              </w:rPr>
            </w:pPr>
          </w:p>
        </w:tc>
      </w:tr>
      <w:tr w:rsidR="002517A5" w:rsidRPr="002517A5" w14:paraId="2AD0E82D" w14:textId="77777777" w:rsidTr="00535E18">
        <w:trPr>
          <w:trHeight w:val="194"/>
        </w:trPr>
        <w:tc>
          <w:tcPr>
            <w:tcW w:w="8747" w:type="dxa"/>
          </w:tcPr>
          <w:p w14:paraId="2F56AA52" w14:textId="77777777" w:rsidR="002517A5" w:rsidRPr="002517A5" w:rsidRDefault="002517A5" w:rsidP="002517A5">
            <w:pPr>
              <w:rPr>
                <w:rFonts w:cs="Arial"/>
                <w:szCs w:val="22"/>
              </w:rPr>
            </w:pPr>
          </w:p>
        </w:tc>
      </w:tr>
      <w:tr w:rsidR="002517A5" w:rsidRPr="002517A5" w14:paraId="4AD9C591" w14:textId="77777777" w:rsidTr="00535E18">
        <w:trPr>
          <w:trHeight w:val="207"/>
        </w:trPr>
        <w:tc>
          <w:tcPr>
            <w:tcW w:w="8747" w:type="dxa"/>
          </w:tcPr>
          <w:p w14:paraId="2B67DEC4" w14:textId="77777777" w:rsidR="002517A5" w:rsidRPr="002517A5" w:rsidRDefault="002517A5" w:rsidP="002517A5">
            <w:pPr>
              <w:rPr>
                <w:rFonts w:cs="Arial"/>
                <w:szCs w:val="22"/>
              </w:rPr>
            </w:pPr>
          </w:p>
        </w:tc>
      </w:tr>
      <w:tr w:rsidR="002517A5" w:rsidRPr="002517A5" w14:paraId="1F4028B0" w14:textId="77777777" w:rsidTr="00535E18">
        <w:trPr>
          <w:trHeight w:val="207"/>
        </w:trPr>
        <w:tc>
          <w:tcPr>
            <w:tcW w:w="8747" w:type="dxa"/>
          </w:tcPr>
          <w:p w14:paraId="1F7D26A4" w14:textId="77777777" w:rsidR="002517A5" w:rsidRPr="002517A5" w:rsidRDefault="002517A5" w:rsidP="002517A5">
            <w:pPr>
              <w:rPr>
                <w:rFonts w:cs="Arial"/>
                <w:szCs w:val="22"/>
              </w:rPr>
            </w:pPr>
          </w:p>
        </w:tc>
      </w:tr>
      <w:tr w:rsidR="002517A5" w:rsidRPr="002517A5" w14:paraId="0632CA39" w14:textId="77777777" w:rsidTr="00535E18">
        <w:trPr>
          <w:trHeight w:val="194"/>
        </w:trPr>
        <w:tc>
          <w:tcPr>
            <w:tcW w:w="8747" w:type="dxa"/>
          </w:tcPr>
          <w:p w14:paraId="7B65A9DF" w14:textId="77777777" w:rsidR="002517A5" w:rsidRPr="002517A5" w:rsidRDefault="002517A5" w:rsidP="002517A5">
            <w:pPr>
              <w:rPr>
                <w:rFonts w:cs="Arial"/>
                <w:szCs w:val="22"/>
              </w:rPr>
            </w:pPr>
          </w:p>
        </w:tc>
      </w:tr>
      <w:tr w:rsidR="002517A5" w:rsidRPr="002517A5" w14:paraId="2D7D6BAD" w14:textId="77777777" w:rsidTr="00535E18">
        <w:trPr>
          <w:trHeight w:val="207"/>
        </w:trPr>
        <w:tc>
          <w:tcPr>
            <w:tcW w:w="8747" w:type="dxa"/>
          </w:tcPr>
          <w:p w14:paraId="6584AA12" w14:textId="77777777" w:rsidR="002517A5" w:rsidRPr="002517A5" w:rsidRDefault="002517A5" w:rsidP="002517A5">
            <w:pPr>
              <w:rPr>
                <w:rFonts w:cs="Arial"/>
                <w:szCs w:val="22"/>
              </w:rPr>
            </w:pPr>
          </w:p>
        </w:tc>
      </w:tr>
      <w:tr w:rsidR="002517A5" w:rsidRPr="002517A5" w14:paraId="5CFF6F48" w14:textId="77777777" w:rsidTr="00535E18">
        <w:trPr>
          <w:trHeight w:val="194"/>
        </w:trPr>
        <w:tc>
          <w:tcPr>
            <w:tcW w:w="8747" w:type="dxa"/>
          </w:tcPr>
          <w:p w14:paraId="3F989E58" w14:textId="77777777" w:rsidR="002517A5" w:rsidRPr="002517A5" w:rsidRDefault="002517A5" w:rsidP="002517A5">
            <w:pPr>
              <w:rPr>
                <w:rFonts w:cs="Arial"/>
                <w:szCs w:val="22"/>
              </w:rPr>
            </w:pPr>
          </w:p>
        </w:tc>
      </w:tr>
      <w:tr w:rsidR="002517A5" w:rsidRPr="002517A5" w14:paraId="6273442A" w14:textId="77777777" w:rsidTr="00535E18">
        <w:trPr>
          <w:trHeight w:val="207"/>
        </w:trPr>
        <w:tc>
          <w:tcPr>
            <w:tcW w:w="8747" w:type="dxa"/>
          </w:tcPr>
          <w:p w14:paraId="4E5D0AC7" w14:textId="77777777" w:rsidR="002517A5" w:rsidRPr="002517A5" w:rsidRDefault="002517A5" w:rsidP="002517A5">
            <w:pPr>
              <w:rPr>
                <w:rFonts w:cs="Arial"/>
                <w:szCs w:val="22"/>
              </w:rPr>
            </w:pPr>
          </w:p>
        </w:tc>
      </w:tr>
      <w:tr w:rsidR="002517A5" w:rsidRPr="002517A5" w14:paraId="6DD4FC1C" w14:textId="77777777" w:rsidTr="00535E18">
        <w:trPr>
          <w:trHeight w:val="194"/>
        </w:trPr>
        <w:tc>
          <w:tcPr>
            <w:tcW w:w="8747" w:type="dxa"/>
          </w:tcPr>
          <w:p w14:paraId="7B0AF138" w14:textId="77777777" w:rsidR="002517A5" w:rsidRPr="002517A5" w:rsidRDefault="002517A5" w:rsidP="002517A5">
            <w:pPr>
              <w:rPr>
                <w:rFonts w:cs="Arial"/>
                <w:szCs w:val="22"/>
              </w:rPr>
            </w:pPr>
          </w:p>
        </w:tc>
      </w:tr>
      <w:tr w:rsidR="002517A5" w:rsidRPr="002517A5" w14:paraId="7896E273" w14:textId="77777777" w:rsidTr="00535E18">
        <w:trPr>
          <w:trHeight w:val="207"/>
        </w:trPr>
        <w:tc>
          <w:tcPr>
            <w:tcW w:w="8747" w:type="dxa"/>
          </w:tcPr>
          <w:p w14:paraId="1ED8A74C" w14:textId="77777777" w:rsidR="002517A5" w:rsidRPr="002517A5" w:rsidRDefault="002517A5" w:rsidP="002517A5">
            <w:pPr>
              <w:rPr>
                <w:rFonts w:cs="Arial"/>
                <w:szCs w:val="22"/>
              </w:rPr>
            </w:pPr>
          </w:p>
        </w:tc>
      </w:tr>
      <w:tr w:rsidR="002517A5" w:rsidRPr="002517A5" w14:paraId="24B9DF11" w14:textId="77777777" w:rsidTr="00535E18">
        <w:trPr>
          <w:trHeight w:val="207"/>
        </w:trPr>
        <w:tc>
          <w:tcPr>
            <w:tcW w:w="8747" w:type="dxa"/>
          </w:tcPr>
          <w:p w14:paraId="4F7A5FCB" w14:textId="77777777" w:rsidR="002517A5" w:rsidRPr="002517A5" w:rsidRDefault="002517A5" w:rsidP="002517A5">
            <w:pPr>
              <w:rPr>
                <w:rFonts w:cs="Arial"/>
                <w:szCs w:val="22"/>
              </w:rPr>
            </w:pPr>
          </w:p>
        </w:tc>
      </w:tr>
      <w:tr w:rsidR="002517A5" w:rsidRPr="002517A5" w14:paraId="2537DFD9" w14:textId="77777777" w:rsidTr="00535E18">
        <w:trPr>
          <w:trHeight w:val="194"/>
        </w:trPr>
        <w:tc>
          <w:tcPr>
            <w:tcW w:w="8747" w:type="dxa"/>
          </w:tcPr>
          <w:p w14:paraId="09AF4D5F" w14:textId="77777777" w:rsidR="002517A5" w:rsidRPr="002517A5" w:rsidRDefault="002517A5" w:rsidP="002517A5">
            <w:pPr>
              <w:rPr>
                <w:rFonts w:cs="Arial"/>
                <w:szCs w:val="22"/>
              </w:rPr>
            </w:pPr>
          </w:p>
        </w:tc>
      </w:tr>
      <w:tr w:rsidR="002517A5" w:rsidRPr="002517A5" w14:paraId="0DF1CDDC" w14:textId="77777777" w:rsidTr="00535E18">
        <w:trPr>
          <w:trHeight w:val="207"/>
        </w:trPr>
        <w:tc>
          <w:tcPr>
            <w:tcW w:w="8747" w:type="dxa"/>
          </w:tcPr>
          <w:p w14:paraId="6B93535B" w14:textId="77777777" w:rsidR="002517A5" w:rsidRPr="002517A5" w:rsidRDefault="002517A5" w:rsidP="002517A5">
            <w:pPr>
              <w:rPr>
                <w:rFonts w:cs="Arial"/>
                <w:szCs w:val="22"/>
              </w:rPr>
            </w:pPr>
          </w:p>
        </w:tc>
      </w:tr>
      <w:tr w:rsidR="002517A5" w:rsidRPr="002517A5" w14:paraId="2F338D1A" w14:textId="77777777" w:rsidTr="00535E18">
        <w:trPr>
          <w:trHeight w:val="194"/>
        </w:trPr>
        <w:tc>
          <w:tcPr>
            <w:tcW w:w="8747" w:type="dxa"/>
          </w:tcPr>
          <w:p w14:paraId="107337E2" w14:textId="77777777" w:rsidR="002517A5" w:rsidRPr="002517A5" w:rsidRDefault="002517A5" w:rsidP="002517A5">
            <w:pPr>
              <w:rPr>
                <w:rFonts w:cs="Arial"/>
                <w:szCs w:val="22"/>
              </w:rPr>
            </w:pPr>
          </w:p>
        </w:tc>
      </w:tr>
      <w:tr w:rsidR="002517A5" w:rsidRPr="002517A5" w14:paraId="3E701650" w14:textId="77777777" w:rsidTr="00535E18">
        <w:trPr>
          <w:trHeight w:val="207"/>
        </w:trPr>
        <w:tc>
          <w:tcPr>
            <w:tcW w:w="8747" w:type="dxa"/>
          </w:tcPr>
          <w:p w14:paraId="67B8FA88" w14:textId="77777777" w:rsidR="002517A5" w:rsidRPr="002517A5" w:rsidRDefault="002517A5" w:rsidP="002517A5">
            <w:pPr>
              <w:rPr>
                <w:rFonts w:cs="Arial"/>
                <w:szCs w:val="22"/>
              </w:rPr>
            </w:pPr>
          </w:p>
        </w:tc>
      </w:tr>
      <w:tr w:rsidR="002517A5" w:rsidRPr="002517A5" w14:paraId="51DF831C" w14:textId="77777777" w:rsidTr="00535E18">
        <w:trPr>
          <w:trHeight w:val="194"/>
        </w:trPr>
        <w:tc>
          <w:tcPr>
            <w:tcW w:w="8747" w:type="dxa"/>
          </w:tcPr>
          <w:p w14:paraId="6D14CBE8" w14:textId="77777777" w:rsidR="002517A5" w:rsidRPr="002517A5" w:rsidRDefault="002517A5" w:rsidP="002517A5">
            <w:pPr>
              <w:rPr>
                <w:rFonts w:cs="Arial"/>
                <w:szCs w:val="22"/>
              </w:rPr>
            </w:pPr>
          </w:p>
        </w:tc>
      </w:tr>
      <w:tr w:rsidR="002517A5" w:rsidRPr="002517A5" w14:paraId="008F0387" w14:textId="77777777" w:rsidTr="00535E18">
        <w:trPr>
          <w:trHeight w:val="219"/>
        </w:trPr>
        <w:tc>
          <w:tcPr>
            <w:tcW w:w="8747" w:type="dxa"/>
          </w:tcPr>
          <w:p w14:paraId="06B59E85" w14:textId="77777777" w:rsidR="002517A5" w:rsidRPr="002517A5" w:rsidRDefault="002517A5" w:rsidP="002517A5">
            <w:pPr>
              <w:rPr>
                <w:rFonts w:cs="Arial"/>
                <w:szCs w:val="22"/>
              </w:rPr>
            </w:pPr>
          </w:p>
        </w:tc>
      </w:tr>
      <w:tr w:rsidR="002517A5" w:rsidRPr="002517A5" w14:paraId="18A9F67F" w14:textId="77777777" w:rsidTr="00535E18">
        <w:trPr>
          <w:trHeight w:val="219"/>
        </w:trPr>
        <w:tc>
          <w:tcPr>
            <w:tcW w:w="8747" w:type="dxa"/>
          </w:tcPr>
          <w:p w14:paraId="0986EFCB" w14:textId="77777777" w:rsidR="002517A5" w:rsidRPr="002517A5" w:rsidRDefault="002517A5" w:rsidP="002517A5">
            <w:pPr>
              <w:rPr>
                <w:rFonts w:cs="Arial"/>
                <w:szCs w:val="22"/>
              </w:rPr>
            </w:pPr>
          </w:p>
        </w:tc>
      </w:tr>
      <w:tr w:rsidR="002517A5" w:rsidRPr="002517A5" w14:paraId="1005A08C" w14:textId="77777777" w:rsidTr="00535E18">
        <w:trPr>
          <w:trHeight w:val="207"/>
        </w:trPr>
        <w:tc>
          <w:tcPr>
            <w:tcW w:w="8747" w:type="dxa"/>
          </w:tcPr>
          <w:p w14:paraId="4B622A82" w14:textId="77777777" w:rsidR="002517A5" w:rsidRPr="002517A5" w:rsidRDefault="002517A5" w:rsidP="002517A5">
            <w:pPr>
              <w:rPr>
                <w:rFonts w:cs="Arial"/>
                <w:szCs w:val="22"/>
              </w:rPr>
            </w:pPr>
          </w:p>
        </w:tc>
      </w:tr>
    </w:tbl>
    <w:p w14:paraId="42ECD873" w14:textId="77777777" w:rsidR="002517A5" w:rsidRPr="002517A5" w:rsidRDefault="002517A5" w:rsidP="002517A5">
      <w:pPr>
        <w:rPr>
          <w:rFonts w:cs="Arial"/>
          <w:szCs w:val="22"/>
        </w:rPr>
      </w:pPr>
    </w:p>
    <w:p w14:paraId="13389975" w14:textId="77777777" w:rsidR="002517A5" w:rsidRPr="002517A5" w:rsidRDefault="002517A5" w:rsidP="002517A5">
      <w:pPr>
        <w:rPr>
          <w:rFonts w:cs="Arial"/>
          <w:szCs w:val="22"/>
        </w:rPr>
      </w:pPr>
    </w:p>
    <w:p w14:paraId="7D63E3A2" w14:textId="77777777" w:rsidR="002517A5" w:rsidRPr="002517A5" w:rsidRDefault="002517A5" w:rsidP="002517A5">
      <w:pPr>
        <w:rPr>
          <w:rFonts w:cs="Arial"/>
          <w:szCs w:val="22"/>
        </w:rPr>
      </w:pPr>
      <w:r w:rsidRPr="002517A5">
        <w:rPr>
          <w:rFonts w:cs="Arial"/>
          <w:szCs w:val="22"/>
        </w:rPr>
        <w:t>Signature…………………………………………………… Date…………………..................</w:t>
      </w:r>
    </w:p>
    <w:p w14:paraId="7C20BEA6" w14:textId="77777777" w:rsidR="002517A5" w:rsidRPr="002517A5" w:rsidRDefault="002517A5" w:rsidP="002517A5">
      <w:pPr>
        <w:overflowPunct/>
        <w:autoSpaceDE/>
        <w:autoSpaceDN/>
        <w:adjustRightInd/>
        <w:textAlignment w:val="auto"/>
        <w:rPr>
          <w:rFonts w:cs="Arial"/>
          <w:szCs w:val="22"/>
        </w:rPr>
      </w:pPr>
    </w:p>
    <w:p w14:paraId="0F3EEFCD" w14:textId="77777777" w:rsidR="00733A15" w:rsidRDefault="00733A15" w:rsidP="002517A5">
      <w:pPr>
        <w:keepNext/>
        <w:keepLines/>
        <w:spacing w:before="480"/>
        <w:outlineLvl w:val="0"/>
        <w:rPr>
          <w:rFonts w:eastAsiaTheme="majorEastAsia" w:cs="Arial"/>
          <w:b/>
          <w:bCs/>
          <w:color w:val="000000" w:themeColor="text1"/>
          <w:sz w:val="28"/>
          <w:szCs w:val="28"/>
        </w:rPr>
      </w:pPr>
      <w:bookmarkStart w:id="770" w:name="_Toc376529554"/>
      <w:bookmarkStart w:id="771" w:name="_Toc378065479"/>
      <w:bookmarkStart w:id="772" w:name="_Toc378069072"/>
      <w:bookmarkStart w:id="773" w:name="_Toc380561984"/>
      <w:bookmarkStart w:id="774" w:name="_Toc381342802"/>
      <w:bookmarkStart w:id="775" w:name="_Toc429649454"/>
      <w:bookmarkStart w:id="776" w:name="_Toc463505656"/>
      <w:bookmarkStart w:id="777" w:name="_Toc471799685"/>
      <w:bookmarkStart w:id="778" w:name="_Toc476661151"/>
    </w:p>
    <w:bookmarkEnd w:id="770"/>
    <w:bookmarkEnd w:id="771"/>
    <w:bookmarkEnd w:id="772"/>
    <w:bookmarkEnd w:id="773"/>
    <w:bookmarkEnd w:id="774"/>
    <w:bookmarkEnd w:id="775"/>
    <w:bookmarkEnd w:id="776"/>
    <w:bookmarkEnd w:id="777"/>
    <w:bookmarkEnd w:id="778"/>
    <w:p w14:paraId="7C824AEF" w14:textId="77777777" w:rsidR="002517A5" w:rsidRPr="002517A5" w:rsidRDefault="002517A5" w:rsidP="002517A5"/>
    <w:p w14:paraId="2D81AD42" w14:textId="77777777" w:rsidR="00733A15" w:rsidRPr="002B676B" w:rsidRDefault="00733A15" w:rsidP="002B676B">
      <w:pPr>
        <w:pStyle w:val="Heading1"/>
        <w:rPr>
          <w:rFonts w:ascii="Arial" w:hAnsi="Arial" w:cs="Arial"/>
          <w:color w:val="auto"/>
        </w:rPr>
      </w:pPr>
      <w:bookmarkStart w:id="779" w:name="_Toc58920106"/>
      <w:r w:rsidRPr="002B676B">
        <w:rPr>
          <w:rFonts w:ascii="Arial" w:hAnsi="Arial" w:cs="Arial"/>
          <w:color w:val="auto"/>
        </w:rPr>
        <w:lastRenderedPageBreak/>
        <w:t xml:space="preserve">Appendix </w:t>
      </w:r>
      <w:r w:rsidR="002B676B">
        <w:rPr>
          <w:rFonts w:ascii="Arial" w:hAnsi="Arial" w:cs="Arial"/>
          <w:color w:val="auto"/>
        </w:rPr>
        <w:t>F</w:t>
      </w:r>
      <w:r w:rsidRPr="002B676B">
        <w:rPr>
          <w:rFonts w:ascii="Arial" w:hAnsi="Arial" w:cs="Arial"/>
          <w:color w:val="auto"/>
        </w:rPr>
        <w:t xml:space="preserve"> – Advice for the Public (Leaflet)</w:t>
      </w:r>
      <w:bookmarkEnd w:id="779"/>
    </w:p>
    <w:p w14:paraId="62E08F52" w14:textId="77777777" w:rsidR="00733A15" w:rsidRDefault="00733A15" w:rsidP="002517A5">
      <w:pPr>
        <w:jc w:val="center"/>
        <w:rPr>
          <w:b/>
          <w:sz w:val="24"/>
          <w:szCs w:val="24"/>
          <w:lang w:val="en-US"/>
        </w:rPr>
      </w:pPr>
    </w:p>
    <w:p w14:paraId="5BE72E87" w14:textId="77777777" w:rsidR="002517A5" w:rsidRPr="002517A5" w:rsidRDefault="002517A5" w:rsidP="002517A5">
      <w:pPr>
        <w:jc w:val="center"/>
        <w:rPr>
          <w:b/>
          <w:sz w:val="24"/>
          <w:szCs w:val="24"/>
          <w:lang w:val="en-US"/>
        </w:rPr>
      </w:pPr>
      <w:r w:rsidRPr="002517A5">
        <w:rPr>
          <w:b/>
          <w:sz w:val="24"/>
          <w:szCs w:val="24"/>
          <w:lang w:val="en-US"/>
        </w:rPr>
        <w:t>Making a Complaint</w:t>
      </w:r>
    </w:p>
    <w:p w14:paraId="4EF0E6E8" w14:textId="77777777" w:rsidR="002517A5" w:rsidRPr="002517A5" w:rsidRDefault="002517A5" w:rsidP="002517A5">
      <w:pPr>
        <w:contextualSpacing/>
        <w:rPr>
          <w:rFonts w:cs="Arial"/>
          <w:b/>
          <w:szCs w:val="22"/>
          <w:lang w:val="en-US"/>
        </w:rPr>
      </w:pPr>
      <w:r w:rsidRPr="002517A5">
        <w:rPr>
          <w:rFonts w:cs="Arial"/>
          <w:b/>
          <w:szCs w:val="22"/>
          <w:lang w:val="en-US"/>
        </w:rPr>
        <w:t>We Value Your Feedback</w:t>
      </w:r>
    </w:p>
    <w:p w14:paraId="0AD72169" w14:textId="77777777" w:rsidR="002517A5" w:rsidRPr="002517A5" w:rsidRDefault="002517A5" w:rsidP="002517A5">
      <w:pPr>
        <w:contextualSpacing/>
        <w:rPr>
          <w:rFonts w:cs="Arial"/>
          <w:szCs w:val="22"/>
          <w:lang w:val="en-US"/>
        </w:rPr>
      </w:pPr>
      <w:r w:rsidRPr="002517A5">
        <w:rPr>
          <w:rFonts w:cs="Arial"/>
          <w:szCs w:val="22"/>
          <w:lang w:val="en-US"/>
        </w:rPr>
        <w:t>The Trust works hard to provide everyone that uses its services with an excellent experience.  However we recognise that sometimes things go wrong.  When this happens we want to learn from what people tell us so we can put things right and stop it happening again.</w:t>
      </w:r>
    </w:p>
    <w:p w14:paraId="7A29656D" w14:textId="77777777" w:rsidR="002517A5" w:rsidRPr="002517A5" w:rsidRDefault="002517A5" w:rsidP="002517A5">
      <w:pPr>
        <w:contextualSpacing/>
        <w:rPr>
          <w:rFonts w:cs="Arial"/>
          <w:szCs w:val="22"/>
          <w:lang w:val="en-US"/>
        </w:rPr>
      </w:pPr>
    </w:p>
    <w:p w14:paraId="2124EDDA" w14:textId="77777777" w:rsidR="002517A5" w:rsidRPr="002517A5" w:rsidRDefault="002517A5" w:rsidP="002517A5">
      <w:pPr>
        <w:contextualSpacing/>
        <w:rPr>
          <w:rFonts w:cs="Arial"/>
          <w:szCs w:val="22"/>
          <w:lang w:val="en-US"/>
        </w:rPr>
      </w:pPr>
      <w:r w:rsidRPr="002517A5">
        <w:rPr>
          <w:rFonts w:cs="Arial"/>
          <w:szCs w:val="22"/>
          <w:lang w:val="en-US"/>
        </w:rPr>
        <w:t xml:space="preserve">We are committed to listening to the views of our customers and have a team dedicated to helping you through the complaints process.  Our PALS Team acts on your behalf to ensure that all complaints are dealt with fairly and thoroughly, and resolved quickly.  </w:t>
      </w:r>
    </w:p>
    <w:p w14:paraId="20C5835D" w14:textId="77777777" w:rsidR="002517A5" w:rsidRPr="002517A5" w:rsidRDefault="002517A5" w:rsidP="002517A5">
      <w:pPr>
        <w:contextualSpacing/>
        <w:rPr>
          <w:rFonts w:cs="Arial"/>
          <w:szCs w:val="22"/>
          <w:lang w:val="en-US"/>
        </w:rPr>
      </w:pPr>
    </w:p>
    <w:p w14:paraId="544D3EFB" w14:textId="77777777" w:rsidR="002517A5" w:rsidRPr="002517A5" w:rsidRDefault="002517A5" w:rsidP="002517A5">
      <w:pPr>
        <w:contextualSpacing/>
        <w:rPr>
          <w:rFonts w:cs="Arial"/>
          <w:b/>
          <w:szCs w:val="22"/>
          <w:lang w:val="en-US"/>
        </w:rPr>
      </w:pPr>
      <w:r w:rsidRPr="002517A5">
        <w:rPr>
          <w:rFonts w:cs="Arial"/>
          <w:b/>
          <w:szCs w:val="22"/>
          <w:lang w:val="en-US"/>
        </w:rPr>
        <w:t>What is a complaint?</w:t>
      </w:r>
    </w:p>
    <w:p w14:paraId="327605DE" w14:textId="77777777" w:rsidR="002517A5" w:rsidRPr="002517A5" w:rsidRDefault="002517A5" w:rsidP="002517A5">
      <w:pPr>
        <w:contextualSpacing/>
        <w:rPr>
          <w:rFonts w:cs="Arial"/>
          <w:szCs w:val="22"/>
          <w:lang w:val="en-US"/>
        </w:rPr>
      </w:pPr>
      <w:r w:rsidRPr="002517A5">
        <w:rPr>
          <w:rFonts w:cs="Arial"/>
          <w:szCs w:val="22"/>
          <w:lang w:val="en-US"/>
        </w:rPr>
        <w:t xml:space="preserve">A complaint is any concern or issue you have with the service, care or treatment you have received from the trust which cannot be resolved with 24 hours.  Complaints are usually made in writing, but can also be made in person or over the phone. </w:t>
      </w:r>
    </w:p>
    <w:p w14:paraId="74CBD197" w14:textId="77777777" w:rsidR="002517A5" w:rsidRPr="002517A5" w:rsidRDefault="002517A5" w:rsidP="002517A5">
      <w:pPr>
        <w:contextualSpacing/>
        <w:rPr>
          <w:rFonts w:cs="Arial"/>
          <w:szCs w:val="22"/>
          <w:lang w:val="en-US"/>
        </w:rPr>
      </w:pPr>
    </w:p>
    <w:p w14:paraId="4A3473AF" w14:textId="77777777" w:rsidR="002517A5" w:rsidRPr="002517A5" w:rsidRDefault="002517A5" w:rsidP="002517A5">
      <w:pPr>
        <w:contextualSpacing/>
        <w:rPr>
          <w:rFonts w:cs="Arial"/>
          <w:szCs w:val="22"/>
          <w:lang w:val="en-US"/>
        </w:rPr>
      </w:pPr>
      <w:r w:rsidRPr="002517A5">
        <w:rPr>
          <w:rFonts w:cs="Arial"/>
          <w:szCs w:val="22"/>
          <w:lang w:val="en-US"/>
        </w:rPr>
        <w:t xml:space="preserve">Some </w:t>
      </w:r>
      <w:r w:rsidR="00921151" w:rsidRPr="002517A5">
        <w:rPr>
          <w:rFonts w:cs="Arial"/>
          <w:szCs w:val="22"/>
          <w:lang w:val="en-US"/>
        </w:rPr>
        <w:t>patient’s</w:t>
      </w:r>
      <w:r w:rsidRPr="002517A5">
        <w:rPr>
          <w:rFonts w:cs="Arial"/>
          <w:szCs w:val="22"/>
          <w:lang w:val="en-US"/>
        </w:rPr>
        <w:t xml:space="preserve"> worry that making a complaint will affect their care.  Please be assured, raising a concern or making a complaint will not affect the care you or a loved one receives.     </w:t>
      </w:r>
    </w:p>
    <w:p w14:paraId="5946D4B8" w14:textId="77777777" w:rsidR="002517A5" w:rsidRPr="002517A5" w:rsidRDefault="002517A5" w:rsidP="002517A5">
      <w:pPr>
        <w:contextualSpacing/>
        <w:rPr>
          <w:rFonts w:cs="Arial"/>
          <w:szCs w:val="22"/>
          <w:lang w:val="en-US"/>
        </w:rPr>
      </w:pPr>
    </w:p>
    <w:p w14:paraId="0D5B7003" w14:textId="77777777" w:rsidR="002517A5" w:rsidRPr="002517A5" w:rsidRDefault="002517A5" w:rsidP="002517A5">
      <w:pPr>
        <w:contextualSpacing/>
        <w:rPr>
          <w:rFonts w:cs="Arial"/>
          <w:b/>
          <w:szCs w:val="22"/>
          <w:lang w:val="en-US"/>
        </w:rPr>
      </w:pPr>
      <w:r w:rsidRPr="002517A5">
        <w:rPr>
          <w:rFonts w:cs="Arial"/>
          <w:b/>
          <w:szCs w:val="22"/>
          <w:lang w:val="en-US"/>
        </w:rPr>
        <w:t>Who can complain?</w:t>
      </w:r>
    </w:p>
    <w:p w14:paraId="07E4DC6A" w14:textId="77777777" w:rsidR="002517A5" w:rsidRPr="002517A5" w:rsidRDefault="002517A5" w:rsidP="002517A5">
      <w:pPr>
        <w:contextualSpacing/>
        <w:rPr>
          <w:rFonts w:cs="Arial"/>
          <w:szCs w:val="22"/>
          <w:lang w:val="en-US"/>
        </w:rPr>
      </w:pPr>
      <w:r w:rsidRPr="002517A5">
        <w:rPr>
          <w:rFonts w:cs="Arial"/>
          <w:szCs w:val="22"/>
          <w:lang w:val="en-US"/>
        </w:rPr>
        <w:t xml:space="preserve">Anyone who is receiving or has used our services can make a complaint. If </w:t>
      </w:r>
      <w:r w:rsidRPr="002517A5">
        <w:rPr>
          <w:rFonts w:cs="Arial"/>
          <w:szCs w:val="22"/>
        </w:rPr>
        <w:t>you are unable to do so yourself then someone else (usually a close relative, friend or a carer) can complain for you.  If someone is making a complaint on your behalf then written consent is needed.</w:t>
      </w:r>
    </w:p>
    <w:p w14:paraId="71E88042" w14:textId="77777777" w:rsidR="002517A5" w:rsidRPr="002517A5" w:rsidRDefault="002517A5" w:rsidP="002517A5">
      <w:pPr>
        <w:contextualSpacing/>
        <w:rPr>
          <w:rFonts w:cs="Arial"/>
          <w:szCs w:val="22"/>
          <w:lang w:val="en-US"/>
        </w:rPr>
      </w:pPr>
    </w:p>
    <w:p w14:paraId="7F8D5531" w14:textId="77777777" w:rsidR="002517A5" w:rsidRPr="002517A5" w:rsidRDefault="002517A5" w:rsidP="002517A5">
      <w:pPr>
        <w:contextualSpacing/>
        <w:rPr>
          <w:rFonts w:cs="Arial"/>
          <w:b/>
          <w:szCs w:val="22"/>
          <w:lang w:val="en-US"/>
        </w:rPr>
      </w:pPr>
      <w:r w:rsidRPr="002517A5">
        <w:rPr>
          <w:rFonts w:cs="Arial"/>
          <w:b/>
          <w:szCs w:val="22"/>
          <w:lang w:val="en-US"/>
        </w:rPr>
        <w:t>Are there time limits on making a complaint?</w:t>
      </w:r>
    </w:p>
    <w:p w14:paraId="6C0A2452" w14:textId="77777777" w:rsidR="002517A5" w:rsidRPr="002517A5" w:rsidRDefault="002517A5" w:rsidP="002517A5">
      <w:pPr>
        <w:contextualSpacing/>
        <w:rPr>
          <w:rFonts w:cs="Arial"/>
          <w:szCs w:val="22"/>
          <w:lang w:val="en-US"/>
        </w:rPr>
      </w:pPr>
      <w:r w:rsidRPr="002517A5">
        <w:rPr>
          <w:rFonts w:cs="Arial"/>
          <w:szCs w:val="22"/>
          <w:lang w:val="en-US"/>
        </w:rPr>
        <w:t xml:space="preserve">Yes.  It is important that you make your complaint as soon as possible after the event.  At the latest, all complaints must be made </w:t>
      </w:r>
      <w:r w:rsidRPr="002517A5">
        <w:rPr>
          <w:rFonts w:cs="Arial"/>
          <w:b/>
          <w:szCs w:val="22"/>
          <w:lang w:val="en-US"/>
        </w:rPr>
        <w:t>within twelve months</w:t>
      </w:r>
      <w:r w:rsidRPr="002517A5">
        <w:rPr>
          <w:rFonts w:cs="Arial"/>
          <w:szCs w:val="22"/>
          <w:lang w:val="en-US"/>
        </w:rPr>
        <w:t xml:space="preserve"> of the problem occurring or within twelve months of it coming to your attention. </w:t>
      </w:r>
    </w:p>
    <w:p w14:paraId="5C2050CD" w14:textId="77777777" w:rsidR="002517A5" w:rsidRPr="002517A5" w:rsidRDefault="002517A5" w:rsidP="002517A5">
      <w:pPr>
        <w:contextualSpacing/>
        <w:rPr>
          <w:rFonts w:cs="Arial"/>
          <w:b/>
          <w:szCs w:val="22"/>
          <w:lang w:val="en-US"/>
        </w:rPr>
      </w:pPr>
    </w:p>
    <w:p w14:paraId="5EC8C1C8" w14:textId="77777777" w:rsidR="002517A5" w:rsidRPr="002517A5" w:rsidRDefault="002517A5" w:rsidP="002517A5">
      <w:pPr>
        <w:contextualSpacing/>
        <w:rPr>
          <w:rFonts w:cs="Arial"/>
          <w:b/>
          <w:bCs/>
          <w:szCs w:val="22"/>
          <w:lang w:val="en-US"/>
        </w:rPr>
      </w:pPr>
      <w:r w:rsidRPr="002517A5">
        <w:rPr>
          <w:rFonts w:cs="Arial"/>
          <w:b/>
          <w:szCs w:val="22"/>
          <w:lang w:val="en-US"/>
        </w:rPr>
        <w:t>How do I make a complaint?</w:t>
      </w:r>
    </w:p>
    <w:p w14:paraId="56BEF26B" w14:textId="77777777" w:rsidR="002517A5" w:rsidRPr="002517A5" w:rsidRDefault="002517A5" w:rsidP="002517A5">
      <w:pPr>
        <w:contextualSpacing/>
        <w:rPr>
          <w:rFonts w:cs="Arial"/>
          <w:szCs w:val="22"/>
          <w:lang w:val="en-US"/>
        </w:rPr>
      </w:pPr>
      <w:r w:rsidRPr="002517A5">
        <w:rPr>
          <w:rFonts w:cs="Arial"/>
          <w:szCs w:val="22"/>
          <w:lang w:val="en-US"/>
        </w:rPr>
        <w:t xml:space="preserve">If you have a concern, we would always recommend that you first let </w:t>
      </w:r>
      <w:r w:rsidR="00253461" w:rsidRPr="002517A5">
        <w:rPr>
          <w:rFonts w:cs="Arial"/>
          <w:szCs w:val="22"/>
          <w:lang w:val="en-US"/>
        </w:rPr>
        <w:t>an</w:t>
      </w:r>
      <w:r w:rsidRPr="002517A5">
        <w:rPr>
          <w:rFonts w:cs="Arial"/>
          <w:szCs w:val="22"/>
          <w:lang w:val="en-US"/>
        </w:rPr>
        <w:t xml:space="preserve"> employee know at the time.  For example, if you are staying in hospital, you could speak to the nurse in charge or ward manager.  They will listen to you and try to resolve your concern on-the-spot.  </w:t>
      </w:r>
    </w:p>
    <w:p w14:paraId="7666C7C3" w14:textId="77777777" w:rsidR="002517A5" w:rsidRPr="002517A5" w:rsidRDefault="002517A5" w:rsidP="002517A5">
      <w:pPr>
        <w:contextualSpacing/>
        <w:rPr>
          <w:rFonts w:cs="Arial"/>
          <w:szCs w:val="22"/>
          <w:lang w:val="en-US"/>
        </w:rPr>
      </w:pPr>
    </w:p>
    <w:p w14:paraId="600A7C53" w14:textId="77777777" w:rsidR="002517A5" w:rsidRPr="002517A5" w:rsidRDefault="002517A5" w:rsidP="002517A5">
      <w:pPr>
        <w:contextualSpacing/>
        <w:rPr>
          <w:rFonts w:cs="Arial"/>
          <w:szCs w:val="22"/>
          <w:lang w:val="en-US"/>
        </w:rPr>
      </w:pPr>
      <w:r w:rsidRPr="002517A5">
        <w:rPr>
          <w:rFonts w:cs="Arial"/>
          <w:szCs w:val="22"/>
          <w:lang w:val="en-US"/>
        </w:rPr>
        <w:t>If you have done this and are not happy with the outcome, or you wish to raise your concern with someone not directly involved in your care, the PALS Team can advise you on making a complaint.</w:t>
      </w:r>
    </w:p>
    <w:p w14:paraId="0D5058FE" w14:textId="77777777" w:rsidR="002517A5" w:rsidRPr="002517A5" w:rsidRDefault="002517A5" w:rsidP="002517A5">
      <w:pPr>
        <w:contextualSpacing/>
        <w:rPr>
          <w:rFonts w:cs="Arial"/>
          <w:szCs w:val="22"/>
          <w:lang w:val="en-US"/>
        </w:rPr>
      </w:pPr>
    </w:p>
    <w:p w14:paraId="5E72BDC5" w14:textId="77777777" w:rsidR="002517A5" w:rsidRPr="002517A5" w:rsidRDefault="002517A5" w:rsidP="002517A5">
      <w:pPr>
        <w:contextualSpacing/>
        <w:rPr>
          <w:rFonts w:cs="Arial"/>
          <w:szCs w:val="22"/>
          <w:lang w:val="en-US"/>
        </w:rPr>
      </w:pPr>
      <w:r w:rsidRPr="002517A5">
        <w:rPr>
          <w:rFonts w:cs="Arial"/>
          <w:szCs w:val="22"/>
          <w:lang w:val="en-US"/>
        </w:rPr>
        <w:t xml:space="preserve">Please put your complaint in writing and send it to the address below, or email it to </w:t>
      </w:r>
      <w:hyperlink r:id="rId46" w:history="1">
        <w:r w:rsidR="001816E5" w:rsidRPr="00E46B8F">
          <w:rPr>
            <w:rStyle w:val="Hyperlink"/>
          </w:rPr>
          <w:t>gwh.pals@nhs.net</w:t>
        </w:r>
      </w:hyperlink>
      <w:r w:rsidR="003D5889">
        <w:t xml:space="preserve"> </w:t>
      </w:r>
      <w:r w:rsidRPr="002517A5">
        <w:rPr>
          <w:rFonts w:cs="Arial"/>
          <w:szCs w:val="22"/>
          <w:lang w:val="en-US"/>
        </w:rPr>
        <w:t xml:space="preserve"> You can also visit the PALS </w:t>
      </w:r>
      <w:r w:rsidR="003D5889">
        <w:rPr>
          <w:rFonts w:cs="Arial"/>
          <w:szCs w:val="22"/>
          <w:lang w:val="en-US"/>
        </w:rPr>
        <w:t xml:space="preserve">and Complaints </w:t>
      </w:r>
      <w:r w:rsidRPr="002517A5">
        <w:rPr>
          <w:rFonts w:cs="Arial"/>
          <w:szCs w:val="22"/>
          <w:lang w:val="en-US"/>
        </w:rPr>
        <w:t>Team in person or speak to a member of the team by calling: 01793 604031.</w:t>
      </w:r>
    </w:p>
    <w:p w14:paraId="72E722ED" w14:textId="77777777" w:rsidR="002517A5" w:rsidRPr="002517A5" w:rsidRDefault="002517A5" w:rsidP="002517A5">
      <w:pPr>
        <w:contextualSpacing/>
        <w:rPr>
          <w:rFonts w:cs="Arial"/>
          <w:szCs w:val="22"/>
          <w:lang w:val="en-US"/>
        </w:rPr>
      </w:pPr>
    </w:p>
    <w:p w14:paraId="2833E1AC" w14:textId="77777777" w:rsidR="002517A5" w:rsidRPr="002517A5" w:rsidRDefault="002517A5" w:rsidP="002517A5">
      <w:pPr>
        <w:contextualSpacing/>
        <w:rPr>
          <w:rFonts w:cs="Arial"/>
          <w:szCs w:val="22"/>
          <w:lang w:val="en-US"/>
        </w:rPr>
      </w:pPr>
      <w:r w:rsidRPr="002517A5">
        <w:rPr>
          <w:rFonts w:cs="Arial"/>
          <w:szCs w:val="22"/>
          <w:lang w:val="en-US"/>
        </w:rPr>
        <w:t>PALS</w:t>
      </w:r>
      <w:r w:rsidR="003D5889">
        <w:rPr>
          <w:rFonts w:cs="Arial"/>
          <w:szCs w:val="22"/>
          <w:lang w:val="en-US"/>
        </w:rPr>
        <w:t xml:space="preserve"> &amp; Complaints</w:t>
      </w:r>
    </w:p>
    <w:p w14:paraId="69655BD3" w14:textId="77777777" w:rsidR="002517A5" w:rsidRPr="002517A5" w:rsidRDefault="002517A5" w:rsidP="002517A5">
      <w:pPr>
        <w:contextualSpacing/>
        <w:rPr>
          <w:rFonts w:cs="Arial"/>
          <w:szCs w:val="22"/>
          <w:lang w:val="en-US"/>
        </w:rPr>
      </w:pPr>
      <w:r w:rsidRPr="002517A5">
        <w:rPr>
          <w:rFonts w:cs="Arial"/>
          <w:szCs w:val="22"/>
          <w:lang w:val="en-US"/>
        </w:rPr>
        <w:t>The Great Western Hospital</w:t>
      </w:r>
    </w:p>
    <w:p w14:paraId="70808D68" w14:textId="77777777" w:rsidR="002517A5" w:rsidRPr="002517A5" w:rsidRDefault="002517A5" w:rsidP="002517A5">
      <w:pPr>
        <w:contextualSpacing/>
        <w:rPr>
          <w:rFonts w:cs="Arial"/>
          <w:szCs w:val="22"/>
          <w:lang w:val="en-US"/>
        </w:rPr>
      </w:pPr>
      <w:r w:rsidRPr="002517A5">
        <w:rPr>
          <w:rFonts w:cs="Arial"/>
          <w:szCs w:val="22"/>
          <w:lang w:val="en-US"/>
        </w:rPr>
        <w:t>Marlborough Road</w:t>
      </w:r>
    </w:p>
    <w:p w14:paraId="0EBDD43B" w14:textId="77777777" w:rsidR="002517A5" w:rsidRPr="002517A5" w:rsidRDefault="002517A5" w:rsidP="002517A5">
      <w:pPr>
        <w:contextualSpacing/>
        <w:rPr>
          <w:rFonts w:cs="Arial"/>
          <w:szCs w:val="22"/>
          <w:lang w:val="en-US"/>
        </w:rPr>
      </w:pPr>
      <w:r w:rsidRPr="002517A5">
        <w:rPr>
          <w:rFonts w:cs="Arial"/>
          <w:szCs w:val="22"/>
          <w:lang w:val="en-US"/>
        </w:rPr>
        <w:t>Swindon</w:t>
      </w:r>
    </w:p>
    <w:p w14:paraId="2383A23E" w14:textId="77777777" w:rsidR="002517A5" w:rsidRPr="002517A5" w:rsidRDefault="002517A5" w:rsidP="002517A5">
      <w:pPr>
        <w:contextualSpacing/>
        <w:rPr>
          <w:rFonts w:cs="Arial"/>
          <w:szCs w:val="22"/>
          <w:lang w:val="en-US"/>
        </w:rPr>
      </w:pPr>
      <w:r w:rsidRPr="002517A5">
        <w:rPr>
          <w:rFonts w:cs="Arial"/>
          <w:szCs w:val="22"/>
          <w:lang w:val="en-US"/>
        </w:rPr>
        <w:t>Wiltshire</w:t>
      </w:r>
    </w:p>
    <w:p w14:paraId="0BF3F0F4" w14:textId="77777777" w:rsidR="002517A5" w:rsidRPr="002517A5" w:rsidRDefault="002517A5" w:rsidP="002517A5">
      <w:pPr>
        <w:contextualSpacing/>
        <w:rPr>
          <w:rFonts w:cs="Arial"/>
          <w:szCs w:val="22"/>
          <w:lang w:val="en-US"/>
        </w:rPr>
      </w:pPr>
      <w:r w:rsidRPr="002517A5">
        <w:rPr>
          <w:rFonts w:cs="Arial"/>
          <w:szCs w:val="22"/>
          <w:lang w:val="en-US"/>
        </w:rPr>
        <w:t>SN3 6BB.</w:t>
      </w:r>
    </w:p>
    <w:p w14:paraId="286F7E9C" w14:textId="77777777" w:rsidR="002517A5" w:rsidRPr="002517A5" w:rsidRDefault="002517A5" w:rsidP="002517A5">
      <w:pPr>
        <w:contextualSpacing/>
        <w:rPr>
          <w:rFonts w:cs="Arial"/>
          <w:szCs w:val="22"/>
          <w:lang w:val="en-US"/>
        </w:rPr>
      </w:pPr>
    </w:p>
    <w:p w14:paraId="5858E277" w14:textId="77777777" w:rsidR="002517A5" w:rsidRPr="002517A5" w:rsidRDefault="002517A5" w:rsidP="002517A5">
      <w:pPr>
        <w:contextualSpacing/>
        <w:rPr>
          <w:rFonts w:cs="Arial"/>
          <w:szCs w:val="22"/>
          <w:lang w:val="en-US"/>
        </w:rPr>
      </w:pPr>
      <w:r w:rsidRPr="002517A5">
        <w:rPr>
          <w:rFonts w:cs="Arial"/>
          <w:szCs w:val="22"/>
          <w:lang w:val="en-US"/>
        </w:rPr>
        <w:t>The PALS</w:t>
      </w:r>
      <w:r w:rsidR="003D5889">
        <w:rPr>
          <w:rFonts w:cs="Arial"/>
          <w:szCs w:val="22"/>
          <w:lang w:val="en-US"/>
        </w:rPr>
        <w:t xml:space="preserve"> and Complaints</w:t>
      </w:r>
      <w:r w:rsidRPr="002517A5">
        <w:rPr>
          <w:rFonts w:cs="Arial"/>
          <w:szCs w:val="22"/>
          <w:lang w:val="en-US"/>
        </w:rPr>
        <w:t xml:space="preserve"> Team </w:t>
      </w:r>
      <w:r w:rsidR="003D5889">
        <w:rPr>
          <w:rFonts w:cs="Arial"/>
          <w:szCs w:val="22"/>
          <w:lang w:val="en-US"/>
        </w:rPr>
        <w:t>are</w:t>
      </w:r>
      <w:r w:rsidRPr="002517A5">
        <w:rPr>
          <w:rFonts w:cs="Arial"/>
          <w:szCs w:val="22"/>
          <w:lang w:val="en-US"/>
        </w:rPr>
        <w:t xml:space="preserve"> available Monday to Friday, 09.00am-5.00pm.</w:t>
      </w:r>
    </w:p>
    <w:p w14:paraId="64F4C71F" w14:textId="77777777" w:rsidR="00E126E1" w:rsidRDefault="00E126E1" w:rsidP="002517A5">
      <w:pPr>
        <w:contextualSpacing/>
        <w:rPr>
          <w:rFonts w:cs="Arial"/>
          <w:b/>
          <w:szCs w:val="22"/>
          <w:lang w:val="en-US"/>
        </w:rPr>
      </w:pPr>
    </w:p>
    <w:p w14:paraId="1D87CC93" w14:textId="77777777" w:rsidR="00E126E1" w:rsidRDefault="00E126E1" w:rsidP="002517A5">
      <w:pPr>
        <w:contextualSpacing/>
        <w:rPr>
          <w:rFonts w:cs="Arial"/>
          <w:b/>
          <w:szCs w:val="22"/>
          <w:lang w:val="en-US"/>
        </w:rPr>
      </w:pPr>
    </w:p>
    <w:p w14:paraId="7DBFF4D9" w14:textId="77777777" w:rsidR="00E126E1" w:rsidRDefault="00E126E1" w:rsidP="002517A5">
      <w:pPr>
        <w:contextualSpacing/>
        <w:rPr>
          <w:rFonts w:cs="Arial"/>
          <w:b/>
          <w:szCs w:val="22"/>
          <w:lang w:val="en-US"/>
        </w:rPr>
      </w:pPr>
    </w:p>
    <w:p w14:paraId="482113AE" w14:textId="77777777" w:rsidR="00E126E1" w:rsidRDefault="00E126E1" w:rsidP="002517A5">
      <w:pPr>
        <w:contextualSpacing/>
        <w:rPr>
          <w:rFonts w:cs="Arial"/>
          <w:b/>
          <w:szCs w:val="22"/>
          <w:lang w:val="en-US"/>
        </w:rPr>
      </w:pPr>
    </w:p>
    <w:p w14:paraId="37FCD4F3" w14:textId="77777777" w:rsidR="002517A5" w:rsidRPr="002517A5" w:rsidRDefault="002517A5" w:rsidP="002517A5">
      <w:pPr>
        <w:contextualSpacing/>
        <w:rPr>
          <w:rFonts w:cs="Arial"/>
          <w:b/>
          <w:szCs w:val="22"/>
          <w:lang w:val="en-US"/>
        </w:rPr>
      </w:pPr>
      <w:r w:rsidRPr="002517A5">
        <w:rPr>
          <w:rFonts w:cs="Arial"/>
          <w:b/>
          <w:szCs w:val="22"/>
          <w:lang w:val="en-US"/>
        </w:rPr>
        <w:lastRenderedPageBreak/>
        <w:t>What will happen next?</w:t>
      </w:r>
    </w:p>
    <w:p w14:paraId="798246D7" w14:textId="77777777" w:rsidR="002517A5" w:rsidRPr="002517A5" w:rsidRDefault="002517A5" w:rsidP="002517A5">
      <w:pPr>
        <w:contextualSpacing/>
        <w:rPr>
          <w:rFonts w:cs="Arial"/>
          <w:szCs w:val="22"/>
          <w:lang w:val="en-US"/>
        </w:rPr>
      </w:pPr>
      <w:r w:rsidRPr="002517A5">
        <w:rPr>
          <w:rFonts w:cs="Arial"/>
          <w:szCs w:val="22"/>
          <w:lang w:val="en-US"/>
        </w:rPr>
        <w:t xml:space="preserve">Your complaint will be acknowledged by the PALS Team within three working days. It will be assigned to a PALS Officer who will contact you to find out what you would like to see happen as a result of making your complaint. </w:t>
      </w:r>
    </w:p>
    <w:p w14:paraId="15E49AC6" w14:textId="77777777" w:rsidR="002517A5" w:rsidRPr="002517A5" w:rsidRDefault="002517A5" w:rsidP="002517A5">
      <w:pPr>
        <w:contextualSpacing/>
        <w:rPr>
          <w:rFonts w:cs="Arial"/>
          <w:szCs w:val="22"/>
          <w:lang w:val="en-US"/>
        </w:rPr>
      </w:pPr>
      <w:r w:rsidRPr="002517A5">
        <w:rPr>
          <w:rFonts w:cs="Arial"/>
          <w:szCs w:val="22"/>
          <w:lang w:val="en-US"/>
        </w:rPr>
        <w:t>The Trust aims to resolve and inform patients of the outcome of all complaints within 25 working days, although sometimes it does take a little longer if your complaint is complex.</w:t>
      </w:r>
    </w:p>
    <w:p w14:paraId="7E124A5C" w14:textId="77777777" w:rsidR="002517A5" w:rsidRPr="002517A5" w:rsidRDefault="002517A5" w:rsidP="002517A5">
      <w:pPr>
        <w:ind w:right="-43"/>
        <w:contextualSpacing/>
        <w:jc w:val="left"/>
        <w:rPr>
          <w:rFonts w:cs="Arial"/>
          <w:bCs/>
          <w:szCs w:val="22"/>
          <w:lang w:val="en-US"/>
        </w:rPr>
      </w:pPr>
    </w:p>
    <w:p w14:paraId="1EBBA09D" w14:textId="77777777" w:rsidR="002517A5" w:rsidRPr="002517A5" w:rsidRDefault="002517A5" w:rsidP="002517A5">
      <w:pPr>
        <w:ind w:right="-43"/>
        <w:contextualSpacing/>
        <w:jc w:val="left"/>
        <w:rPr>
          <w:rFonts w:cs="Arial"/>
          <w:bCs/>
          <w:szCs w:val="22"/>
          <w:lang w:val="en-US"/>
        </w:rPr>
      </w:pPr>
      <w:r w:rsidRPr="002517A5">
        <w:rPr>
          <w:rFonts w:cs="Arial"/>
          <w:bCs/>
          <w:szCs w:val="22"/>
          <w:lang w:val="en-US"/>
        </w:rPr>
        <w:t>Can I get help to make a complaint?</w:t>
      </w:r>
    </w:p>
    <w:p w14:paraId="1F0D5DCF" w14:textId="77777777" w:rsidR="002517A5" w:rsidRPr="002517A5" w:rsidRDefault="002517A5" w:rsidP="002517A5">
      <w:pPr>
        <w:ind w:right="-43"/>
        <w:contextualSpacing/>
        <w:jc w:val="left"/>
        <w:rPr>
          <w:rFonts w:cs="Arial"/>
          <w:bCs/>
          <w:szCs w:val="22"/>
          <w:lang w:val="en-US"/>
        </w:rPr>
      </w:pPr>
    </w:p>
    <w:p w14:paraId="5ED49F92" w14:textId="77777777" w:rsidR="002517A5" w:rsidRPr="002517A5" w:rsidRDefault="002517A5" w:rsidP="002517A5">
      <w:pPr>
        <w:ind w:right="-43"/>
        <w:contextualSpacing/>
        <w:jc w:val="left"/>
        <w:rPr>
          <w:rFonts w:cs="Arial"/>
          <w:b/>
          <w:bCs/>
          <w:szCs w:val="22"/>
          <w:lang w:val="en-US"/>
        </w:rPr>
      </w:pPr>
      <w:r w:rsidRPr="002517A5">
        <w:rPr>
          <w:rFonts w:cs="Arial"/>
          <w:b/>
          <w:bCs/>
          <w:szCs w:val="22"/>
          <w:lang w:val="en-US"/>
        </w:rPr>
        <w:t>Yes.  Our PALS Team can offer you help and advice on making a complaint.</w:t>
      </w:r>
    </w:p>
    <w:p w14:paraId="1DFA87EC" w14:textId="77777777" w:rsidR="002517A5" w:rsidRPr="002517A5" w:rsidRDefault="002517A5" w:rsidP="002517A5">
      <w:pPr>
        <w:ind w:right="-43"/>
        <w:contextualSpacing/>
        <w:jc w:val="left"/>
        <w:rPr>
          <w:rFonts w:cs="Arial"/>
          <w:b/>
          <w:bCs/>
          <w:szCs w:val="22"/>
          <w:lang w:val="en-US"/>
        </w:rPr>
      </w:pPr>
    </w:p>
    <w:p w14:paraId="2F3D2115" w14:textId="77777777" w:rsidR="002517A5" w:rsidRPr="002517A5" w:rsidRDefault="002517A5" w:rsidP="002517A5">
      <w:pPr>
        <w:ind w:right="-43"/>
        <w:contextualSpacing/>
        <w:jc w:val="left"/>
        <w:rPr>
          <w:rFonts w:cs="Arial"/>
          <w:b/>
          <w:bCs/>
          <w:szCs w:val="22"/>
          <w:lang w:val="en-US"/>
        </w:rPr>
      </w:pPr>
      <w:r w:rsidRPr="002517A5">
        <w:rPr>
          <w:rFonts w:cs="Arial"/>
          <w:b/>
          <w:bCs/>
          <w:szCs w:val="22"/>
          <w:lang w:val="en-US"/>
        </w:rPr>
        <w:t xml:space="preserve">Alternatively, you can get free and impartial advice on making a complaint from </w:t>
      </w:r>
      <w:proofErr w:type="spellStart"/>
      <w:r w:rsidRPr="002517A5">
        <w:rPr>
          <w:rFonts w:cs="Arial"/>
          <w:b/>
          <w:bCs/>
          <w:szCs w:val="22"/>
          <w:lang w:val="en-US"/>
        </w:rPr>
        <w:t>HealthWatch</w:t>
      </w:r>
      <w:proofErr w:type="spellEnd"/>
      <w:r w:rsidRPr="002517A5">
        <w:rPr>
          <w:rFonts w:cs="Arial"/>
          <w:b/>
          <w:bCs/>
          <w:szCs w:val="22"/>
          <w:lang w:val="en-US"/>
        </w:rPr>
        <w:t xml:space="preserve"> or SEAP (Advocacy Service)</w:t>
      </w:r>
    </w:p>
    <w:p w14:paraId="572AECE2" w14:textId="77777777" w:rsidR="002517A5" w:rsidRPr="002517A5" w:rsidRDefault="002517A5" w:rsidP="002517A5">
      <w:pPr>
        <w:ind w:right="-43"/>
        <w:contextualSpacing/>
        <w:jc w:val="left"/>
        <w:rPr>
          <w:rFonts w:cs="Arial"/>
          <w:b/>
          <w:bCs/>
          <w:szCs w:val="22"/>
          <w:lang w:val="en-US"/>
        </w:rPr>
      </w:pPr>
    </w:p>
    <w:p w14:paraId="24CE742B" w14:textId="77777777" w:rsidR="002517A5" w:rsidRPr="002517A5" w:rsidRDefault="002517A5" w:rsidP="002517A5">
      <w:pPr>
        <w:shd w:val="clear" w:color="auto" w:fill="FFFFFF"/>
        <w:overflowPunct/>
        <w:autoSpaceDE/>
        <w:autoSpaceDN/>
        <w:adjustRightInd/>
        <w:spacing w:line="225" w:lineRule="atLeast"/>
        <w:textAlignment w:val="auto"/>
        <w:rPr>
          <w:rFonts w:cs="Arial"/>
          <w:szCs w:val="22"/>
          <w:lang w:eastAsia="en-GB"/>
        </w:rPr>
      </w:pPr>
      <w:r w:rsidRPr="002517A5">
        <w:rPr>
          <w:rFonts w:cs="Arial"/>
          <w:szCs w:val="22"/>
          <w:lang w:eastAsia="en-GB"/>
        </w:rPr>
        <w:t>Healthwatch Swindon, Sanford House, Sanford Street, Swindon, SN1 1HE.</w:t>
      </w:r>
    </w:p>
    <w:p w14:paraId="1F4B55D6" w14:textId="77777777" w:rsidR="002517A5" w:rsidRPr="002517A5" w:rsidRDefault="000E0F47" w:rsidP="002517A5">
      <w:pPr>
        <w:shd w:val="clear" w:color="auto" w:fill="FFFFFF"/>
        <w:overflowPunct/>
        <w:autoSpaceDE/>
        <w:autoSpaceDN/>
        <w:adjustRightInd/>
        <w:spacing w:line="225" w:lineRule="atLeast"/>
        <w:textAlignment w:val="auto"/>
        <w:rPr>
          <w:rFonts w:cs="Arial"/>
          <w:szCs w:val="22"/>
          <w:lang w:eastAsia="en-GB"/>
        </w:rPr>
      </w:pPr>
      <w:hyperlink r:id="rId47" w:history="1">
        <w:r w:rsidR="002517A5" w:rsidRPr="002517A5">
          <w:rPr>
            <w:rFonts w:cs="Arial"/>
            <w:color w:val="0000FF" w:themeColor="hyperlink"/>
            <w:szCs w:val="22"/>
            <w:u w:val="single"/>
            <w:lang w:eastAsia="en-GB"/>
          </w:rPr>
          <w:t>info@healthwatchswindon.org.uk</w:t>
        </w:r>
      </w:hyperlink>
      <w:r w:rsidR="002517A5" w:rsidRPr="002517A5">
        <w:rPr>
          <w:rFonts w:cs="Arial"/>
          <w:szCs w:val="22"/>
          <w:lang w:eastAsia="en-GB"/>
        </w:rPr>
        <w:t xml:space="preserve">   Telephone: 01793 497777</w:t>
      </w:r>
    </w:p>
    <w:p w14:paraId="2828BFC5" w14:textId="77777777" w:rsidR="002517A5" w:rsidRPr="002517A5" w:rsidRDefault="002517A5" w:rsidP="002517A5">
      <w:pPr>
        <w:ind w:right="-43"/>
        <w:contextualSpacing/>
        <w:jc w:val="left"/>
        <w:rPr>
          <w:rFonts w:cs="Arial"/>
          <w:b/>
          <w:bCs/>
          <w:szCs w:val="22"/>
          <w:lang w:val="en-US"/>
        </w:rPr>
      </w:pPr>
      <w:r w:rsidRPr="002517A5">
        <w:rPr>
          <w:rFonts w:cs="Arial"/>
          <w:b/>
          <w:bCs/>
          <w:szCs w:val="22"/>
          <w:lang w:val="en-US"/>
        </w:rPr>
        <w:t xml:space="preserve">or if you live outside of Swindon, but within Wiltshire: </w:t>
      </w:r>
    </w:p>
    <w:p w14:paraId="3E51B7EA" w14:textId="77777777" w:rsidR="002E17AF" w:rsidRDefault="002517A5" w:rsidP="002E17AF">
      <w:pPr>
        <w:shd w:val="clear" w:color="auto" w:fill="FFFFFF"/>
        <w:overflowPunct/>
        <w:autoSpaceDE/>
        <w:autoSpaceDN/>
        <w:adjustRightInd/>
        <w:spacing w:line="225" w:lineRule="atLeast"/>
        <w:textAlignment w:val="auto"/>
        <w:rPr>
          <w:rFonts w:cs="Arial"/>
          <w:szCs w:val="22"/>
          <w:lang w:eastAsia="en-GB"/>
        </w:rPr>
      </w:pPr>
      <w:r w:rsidRPr="002517A5">
        <w:rPr>
          <w:rFonts w:cs="Arial"/>
          <w:szCs w:val="22"/>
          <w:lang w:eastAsia="en-GB"/>
        </w:rPr>
        <w:t>Healthwatch Wiltshire,</w:t>
      </w:r>
      <w:r w:rsidR="002E17AF">
        <w:rPr>
          <w:rFonts w:cs="Arial"/>
          <w:szCs w:val="22"/>
          <w:lang w:eastAsia="en-GB"/>
        </w:rPr>
        <w:t xml:space="preserve"> </w:t>
      </w:r>
      <w:r w:rsidR="002E17AF" w:rsidRPr="002E17AF">
        <w:rPr>
          <w:rFonts w:cs="Arial"/>
          <w:szCs w:val="22"/>
          <w:lang w:eastAsia="en-GB"/>
        </w:rPr>
        <w:t>The Independent Living Centre</w:t>
      </w:r>
      <w:r w:rsidR="002E17AF">
        <w:rPr>
          <w:rFonts w:cs="Arial"/>
          <w:szCs w:val="22"/>
          <w:lang w:eastAsia="en-GB"/>
        </w:rPr>
        <w:t xml:space="preserve">, </w:t>
      </w:r>
      <w:r w:rsidR="002E17AF" w:rsidRPr="002E17AF">
        <w:rPr>
          <w:rFonts w:cs="Arial"/>
          <w:szCs w:val="22"/>
          <w:lang w:eastAsia="en-GB"/>
        </w:rPr>
        <w:t>St Georges Pl</w:t>
      </w:r>
      <w:r w:rsidR="002E17AF">
        <w:rPr>
          <w:rFonts w:cs="Arial"/>
          <w:szCs w:val="22"/>
          <w:lang w:eastAsia="en-GB"/>
        </w:rPr>
        <w:t>ace</w:t>
      </w:r>
      <w:r w:rsidR="002E17AF" w:rsidRPr="002E17AF">
        <w:rPr>
          <w:rFonts w:cs="Arial"/>
          <w:szCs w:val="22"/>
          <w:lang w:eastAsia="en-GB"/>
        </w:rPr>
        <w:t xml:space="preserve">, </w:t>
      </w:r>
      <w:proofErr w:type="spellStart"/>
      <w:r w:rsidR="002E17AF" w:rsidRPr="002E17AF">
        <w:rPr>
          <w:rFonts w:cs="Arial"/>
          <w:szCs w:val="22"/>
          <w:lang w:eastAsia="en-GB"/>
        </w:rPr>
        <w:t>Semington</w:t>
      </w:r>
      <w:proofErr w:type="spellEnd"/>
      <w:r w:rsidR="002E17AF">
        <w:rPr>
          <w:rFonts w:cs="Arial"/>
          <w:szCs w:val="22"/>
          <w:lang w:eastAsia="en-GB"/>
        </w:rPr>
        <w:t xml:space="preserve">, </w:t>
      </w:r>
      <w:r w:rsidR="002E17AF" w:rsidRPr="002E17AF">
        <w:rPr>
          <w:rFonts w:cs="Arial"/>
          <w:szCs w:val="22"/>
          <w:lang w:eastAsia="en-GB"/>
        </w:rPr>
        <w:t>Trowbridge</w:t>
      </w:r>
      <w:r w:rsidR="002E17AF">
        <w:rPr>
          <w:rFonts w:cs="Arial"/>
          <w:szCs w:val="22"/>
          <w:lang w:eastAsia="en-GB"/>
        </w:rPr>
        <w:t xml:space="preserve">, </w:t>
      </w:r>
      <w:r w:rsidR="002E17AF" w:rsidRPr="002E17AF">
        <w:rPr>
          <w:rFonts w:cs="Arial"/>
          <w:szCs w:val="22"/>
          <w:lang w:eastAsia="en-GB"/>
        </w:rPr>
        <w:t>BA14 6JQ</w:t>
      </w:r>
    </w:p>
    <w:p w14:paraId="6009738F" w14:textId="77777777" w:rsidR="002517A5" w:rsidRPr="002517A5" w:rsidRDefault="000E0F47" w:rsidP="002517A5">
      <w:pPr>
        <w:shd w:val="clear" w:color="auto" w:fill="FFFFFF"/>
        <w:overflowPunct/>
        <w:autoSpaceDE/>
        <w:autoSpaceDN/>
        <w:adjustRightInd/>
        <w:spacing w:line="225" w:lineRule="atLeast"/>
        <w:textAlignment w:val="auto"/>
        <w:rPr>
          <w:rFonts w:cs="Arial"/>
          <w:szCs w:val="22"/>
          <w:lang w:eastAsia="en-GB"/>
        </w:rPr>
      </w:pPr>
      <w:hyperlink r:id="rId48" w:history="1">
        <w:r w:rsidR="002E17AF" w:rsidRPr="0042304F">
          <w:rPr>
            <w:rStyle w:val="Hyperlink"/>
          </w:rPr>
          <w:t>info@healthwatchwiltshire.co.uk</w:t>
        </w:r>
      </w:hyperlink>
      <w:r w:rsidR="002E17AF">
        <w:t xml:space="preserve"> </w:t>
      </w:r>
      <w:r w:rsidR="002517A5" w:rsidRPr="002517A5">
        <w:rPr>
          <w:rFonts w:cs="Arial"/>
          <w:szCs w:val="22"/>
          <w:lang w:eastAsia="en-GB"/>
        </w:rPr>
        <w:t>Telephone: 01225 434218</w:t>
      </w:r>
    </w:p>
    <w:p w14:paraId="65A30FD6" w14:textId="77777777" w:rsidR="002517A5" w:rsidRPr="002517A5" w:rsidRDefault="002517A5" w:rsidP="002517A5">
      <w:pPr>
        <w:ind w:right="-43"/>
        <w:contextualSpacing/>
        <w:jc w:val="left"/>
        <w:rPr>
          <w:rFonts w:cs="Arial"/>
          <w:b/>
          <w:bCs/>
          <w:szCs w:val="22"/>
          <w:lang w:val="en-US"/>
        </w:rPr>
      </w:pPr>
    </w:p>
    <w:p w14:paraId="3BA36B3F" w14:textId="77777777" w:rsidR="002517A5" w:rsidRPr="002517A5" w:rsidRDefault="002517A5" w:rsidP="002517A5">
      <w:pPr>
        <w:ind w:right="-43"/>
        <w:contextualSpacing/>
        <w:jc w:val="left"/>
        <w:rPr>
          <w:rFonts w:cs="Arial"/>
          <w:b/>
          <w:bCs/>
          <w:szCs w:val="22"/>
          <w:lang w:val="en-US"/>
        </w:rPr>
      </w:pPr>
      <w:r w:rsidRPr="002517A5">
        <w:rPr>
          <w:rFonts w:cs="Arial"/>
          <w:b/>
          <w:bCs/>
          <w:szCs w:val="22"/>
          <w:lang w:val="en-US"/>
        </w:rPr>
        <w:t xml:space="preserve">Or </w:t>
      </w:r>
    </w:p>
    <w:p w14:paraId="075615F3" w14:textId="77777777" w:rsidR="002517A5" w:rsidRPr="002517A5" w:rsidRDefault="002517A5" w:rsidP="002517A5">
      <w:pPr>
        <w:ind w:right="-43"/>
        <w:contextualSpacing/>
        <w:jc w:val="left"/>
        <w:rPr>
          <w:rFonts w:cs="Arial"/>
          <w:b/>
          <w:bCs/>
          <w:szCs w:val="22"/>
          <w:lang w:val="en-US"/>
        </w:rPr>
      </w:pPr>
    </w:p>
    <w:p w14:paraId="0C94B863" w14:textId="77777777" w:rsidR="002517A5" w:rsidRPr="002517A5" w:rsidRDefault="002517A5" w:rsidP="002517A5">
      <w:pPr>
        <w:ind w:right="-43"/>
        <w:contextualSpacing/>
        <w:jc w:val="left"/>
        <w:rPr>
          <w:rFonts w:cs="Arial"/>
          <w:b/>
          <w:bCs/>
          <w:szCs w:val="22"/>
          <w:lang w:val="en-US"/>
        </w:rPr>
      </w:pPr>
      <w:r w:rsidRPr="002517A5">
        <w:rPr>
          <w:rFonts w:cs="Arial"/>
          <w:bCs/>
          <w:szCs w:val="22"/>
          <w:lang w:val="en-US"/>
        </w:rPr>
        <w:t xml:space="preserve">SEAP Hastings, Upper Ground Floor, Aquila House, Breeds Place, Hastings, East Sussex, TN34 3UY. </w:t>
      </w:r>
      <w:hyperlink r:id="rId49" w:history="1">
        <w:r w:rsidRPr="002517A5">
          <w:rPr>
            <w:rFonts w:cs="Arial"/>
            <w:bCs/>
            <w:color w:val="0000FF" w:themeColor="hyperlink"/>
            <w:szCs w:val="22"/>
            <w:u w:val="single"/>
            <w:lang w:val="en-US"/>
          </w:rPr>
          <w:t>info@seap.org.uk</w:t>
        </w:r>
      </w:hyperlink>
      <w:r w:rsidRPr="002517A5">
        <w:rPr>
          <w:rFonts w:cs="Arial"/>
          <w:bCs/>
          <w:szCs w:val="22"/>
          <w:lang w:val="en-US"/>
        </w:rPr>
        <w:t xml:space="preserve">  Telephone: 0330 4409000</w:t>
      </w:r>
    </w:p>
    <w:p w14:paraId="40726EC7" w14:textId="77777777" w:rsidR="002517A5" w:rsidRPr="002517A5" w:rsidRDefault="002517A5" w:rsidP="002517A5">
      <w:pPr>
        <w:ind w:right="-43"/>
        <w:contextualSpacing/>
        <w:jc w:val="left"/>
        <w:rPr>
          <w:rFonts w:cs="Arial"/>
          <w:b/>
          <w:bCs/>
          <w:szCs w:val="22"/>
          <w:lang w:val="en-US"/>
        </w:rPr>
      </w:pPr>
    </w:p>
    <w:p w14:paraId="0110A6B5" w14:textId="77777777" w:rsidR="002517A5" w:rsidRPr="002517A5" w:rsidRDefault="002517A5" w:rsidP="002517A5">
      <w:pPr>
        <w:ind w:right="-43"/>
        <w:contextualSpacing/>
        <w:jc w:val="left"/>
        <w:rPr>
          <w:rFonts w:cs="Arial"/>
          <w:bCs/>
          <w:szCs w:val="22"/>
          <w:lang w:val="en-US"/>
        </w:rPr>
      </w:pPr>
      <w:r w:rsidRPr="002517A5">
        <w:rPr>
          <w:rFonts w:cs="Arial"/>
          <w:bCs/>
          <w:szCs w:val="22"/>
          <w:lang w:val="en-US"/>
        </w:rPr>
        <w:t>What if I am not happy with how my complaint was handled?</w:t>
      </w:r>
    </w:p>
    <w:p w14:paraId="76D81C22" w14:textId="77777777" w:rsidR="002517A5" w:rsidRPr="002517A5" w:rsidRDefault="002517A5" w:rsidP="002517A5">
      <w:pPr>
        <w:ind w:right="-43"/>
        <w:contextualSpacing/>
        <w:jc w:val="left"/>
        <w:rPr>
          <w:rFonts w:cs="Arial"/>
          <w:szCs w:val="22"/>
          <w:lang w:val="en-US"/>
        </w:rPr>
      </w:pPr>
    </w:p>
    <w:p w14:paraId="5BBC2EE6" w14:textId="77777777" w:rsidR="002517A5" w:rsidRPr="002517A5" w:rsidRDefault="002517A5" w:rsidP="002517A5">
      <w:pPr>
        <w:ind w:right="-43"/>
        <w:contextualSpacing/>
        <w:jc w:val="left"/>
        <w:rPr>
          <w:rFonts w:cs="Arial"/>
          <w:b/>
          <w:bCs/>
          <w:szCs w:val="22"/>
          <w:lang w:val="en-US"/>
        </w:rPr>
      </w:pPr>
      <w:r w:rsidRPr="002517A5">
        <w:rPr>
          <w:rFonts w:cs="Arial"/>
          <w:b/>
          <w:bCs/>
          <w:szCs w:val="22"/>
          <w:lang w:val="en-US"/>
        </w:rPr>
        <w:t>If you are not happy with the way the trust has dealt with your complaint or the outcome, you can request an independent review from the Parliamentary and Health Service Ombudsman (PHSO).  You can contact the PHSO by calling: 0345 0154033, or you can write to them at:</w:t>
      </w:r>
    </w:p>
    <w:p w14:paraId="5D601E2C" w14:textId="77777777" w:rsidR="002517A5" w:rsidRPr="002517A5" w:rsidRDefault="002517A5" w:rsidP="002517A5">
      <w:pPr>
        <w:ind w:right="-43"/>
        <w:contextualSpacing/>
        <w:jc w:val="left"/>
        <w:rPr>
          <w:rFonts w:cs="Arial"/>
          <w:b/>
          <w:bCs/>
          <w:szCs w:val="22"/>
          <w:lang w:val="en-US"/>
        </w:rPr>
      </w:pPr>
    </w:p>
    <w:p w14:paraId="4B72580C" w14:textId="77777777" w:rsidR="002517A5" w:rsidRPr="002517A5" w:rsidRDefault="002517A5" w:rsidP="002517A5">
      <w:pPr>
        <w:ind w:right="-43"/>
        <w:contextualSpacing/>
        <w:jc w:val="left"/>
        <w:rPr>
          <w:rFonts w:cs="Arial"/>
          <w:bCs/>
          <w:szCs w:val="22"/>
          <w:lang w:val="en-US"/>
        </w:rPr>
      </w:pPr>
      <w:r w:rsidRPr="002517A5">
        <w:rPr>
          <w:rFonts w:cs="Arial"/>
          <w:bCs/>
          <w:szCs w:val="22"/>
          <w:lang w:val="en-US"/>
        </w:rPr>
        <w:t>The Parliamentary and Health Service Ombudsman</w:t>
      </w:r>
    </w:p>
    <w:p w14:paraId="7CA8AAEF" w14:textId="77777777" w:rsidR="002517A5" w:rsidRPr="002517A5" w:rsidRDefault="002517A5" w:rsidP="002517A5">
      <w:pPr>
        <w:ind w:right="-43"/>
        <w:contextualSpacing/>
        <w:jc w:val="left"/>
        <w:rPr>
          <w:rFonts w:cs="Arial"/>
          <w:szCs w:val="22"/>
          <w:lang w:val="en-US"/>
        </w:rPr>
      </w:pPr>
      <w:r w:rsidRPr="002517A5">
        <w:rPr>
          <w:rFonts w:cs="Arial"/>
          <w:bCs/>
          <w:szCs w:val="22"/>
          <w:lang w:val="en-US"/>
        </w:rPr>
        <w:t>Millbank Tower</w:t>
      </w:r>
    </w:p>
    <w:p w14:paraId="6DB28636" w14:textId="77777777" w:rsidR="002517A5" w:rsidRPr="002517A5" w:rsidRDefault="002517A5" w:rsidP="002517A5">
      <w:pPr>
        <w:ind w:right="-43"/>
        <w:contextualSpacing/>
        <w:jc w:val="left"/>
        <w:rPr>
          <w:rFonts w:cs="Arial"/>
          <w:szCs w:val="22"/>
          <w:lang w:val="en-US"/>
        </w:rPr>
      </w:pPr>
      <w:r w:rsidRPr="002517A5">
        <w:rPr>
          <w:rFonts w:cs="Arial"/>
          <w:bCs/>
          <w:szCs w:val="22"/>
          <w:lang w:val="en-US"/>
        </w:rPr>
        <w:t>Millbank</w:t>
      </w:r>
    </w:p>
    <w:p w14:paraId="74D3BB54" w14:textId="77777777" w:rsidR="002517A5" w:rsidRPr="002517A5" w:rsidRDefault="002517A5" w:rsidP="002517A5">
      <w:pPr>
        <w:ind w:right="-43"/>
        <w:contextualSpacing/>
        <w:jc w:val="left"/>
        <w:rPr>
          <w:rFonts w:cs="Arial"/>
          <w:bCs/>
          <w:szCs w:val="22"/>
          <w:lang w:val="en-US"/>
        </w:rPr>
      </w:pPr>
      <w:r w:rsidRPr="002517A5">
        <w:rPr>
          <w:rFonts w:cs="Arial"/>
          <w:bCs/>
          <w:szCs w:val="22"/>
          <w:lang w:val="en-US"/>
        </w:rPr>
        <w:t>London</w:t>
      </w:r>
    </w:p>
    <w:p w14:paraId="79C66D23" w14:textId="77777777" w:rsidR="002517A5" w:rsidRPr="002517A5" w:rsidRDefault="002517A5" w:rsidP="002517A5">
      <w:pPr>
        <w:ind w:right="-43"/>
        <w:contextualSpacing/>
        <w:jc w:val="left"/>
        <w:rPr>
          <w:rFonts w:cs="Arial"/>
          <w:bCs/>
          <w:szCs w:val="22"/>
          <w:lang w:val="en-US"/>
        </w:rPr>
      </w:pPr>
      <w:r w:rsidRPr="002517A5">
        <w:rPr>
          <w:rFonts w:cs="Arial"/>
          <w:bCs/>
          <w:szCs w:val="22"/>
          <w:lang w:val="en-US"/>
        </w:rPr>
        <w:t>SW1P 4QP</w:t>
      </w:r>
    </w:p>
    <w:p w14:paraId="4C55E002" w14:textId="77777777" w:rsidR="002517A5" w:rsidRPr="002517A5" w:rsidRDefault="002517A5" w:rsidP="002517A5">
      <w:pPr>
        <w:ind w:right="-43"/>
        <w:contextualSpacing/>
        <w:jc w:val="left"/>
        <w:rPr>
          <w:rFonts w:cs="Arial"/>
          <w:b/>
          <w:bCs/>
          <w:szCs w:val="22"/>
          <w:lang w:val="en-US"/>
        </w:rPr>
      </w:pPr>
    </w:p>
    <w:p w14:paraId="157F9627" w14:textId="77777777" w:rsidR="002517A5" w:rsidRPr="002517A5" w:rsidRDefault="002517A5" w:rsidP="002517A5">
      <w:pPr>
        <w:ind w:right="-43"/>
        <w:contextualSpacing/>
        <w:jc w:val="left"/>
        <w:rPr>
          <w:rFonts w:cs="Arial"/>
          <w:b/>
          <w:bCs/>
          <w:szCs w:val="22"/>
          <w:lang w:val="en-US"/>
        </w:rPr>
      </w:pPr>
      <w:r w:rsidRPr="002517A5">
        <w:rPr>
          <w:rFonts w:cs="Arial"/>
          <w:b/>
          <w:bCs/>
          <w:szCs w:val="22"/>
        </w:rPr>
        <w:t xml:space="preserve">For further information, </w:t>
      </w:r>
      <w:r w:rsidRPr="002517A5">
        <w:rPr>
          <w:rFonts w:cs="Arial"/>
          <w:b/>
          <w:bCs/>
          <w:szCs w:val="22"/>
          <w:lang w:val="en-US"/>
        </w:rPr>
        <w:t xml:space="preserve">you can visit their web site at </w:t>
      </w:r>
      <w:hyperlink r:id="rId50" w:history="1">
        <w:r w:rsidRPr="002517A5">
          <w:rPr>
            <w:b/>
            <w:bCs/>
            <w:color w:val="0000FF" w:themeColor="hyperlink"/>
            <w:szCs w:val="22"/>
            <w:u w:val="single"/>
            <w:lang w:val="en-US"/>
          </w:rPr>
          <w:t>www.ombudsman.org.uk</w:t>
        </w:r>
      </w:hyperlink>
    </w:p>
    <w:p w14:paraId="5AB01F72" w14:textId="77777777" w:rsidR="002517A5" w:rsidRPr="002517A5" w:rsidRDefault="002517A5" w:rsidP="002517A5">
      <w:pPr>
        <w:ind w:right="-43"/>
        <w:contextualSpacing/>
        <w:jc w:val="left"/>
        <w:rPr>
          <w:rFonts w:cs="Arial"/>
          <w:b/>
          <w:bCs/>
          <w:szCs w:val="22"/>
          <w:lang w:val="en-US"/>
        </w:rPr>
      </w:pPr>
    </w:p>
    <w:p w14:paraId="31B34AFB" w14:textId="77777777" w:rsidR="002517A5" w:rsidRPr="002517A5" w:rsidRDefault="002517A5" w:rsidP="002517A5">
      <w:pPr>
        <w:ind w:right="-43"/>
        <w:contextualSpacing/>
        <w:jc w:val="left"/>
        <w:rPr>
          <w:rFonts w:cs="Arial"/>
          <w:bCs/>
          <w:szCs w:val="22"/>
          <w:lang w:val="en-US"/>
        </w:rPr>
      </w:pPr>
      <w:r w:rsidRPr="002517A5">
        <w:rPr>
          <w:rFonts w:cs="Arial"/>
          <w:bCs/>
          <w:szCs w:val="22"/>
          <w:lang w:val="en-US"/>
        </w:rPr>
        <w:t>Exclusions to this NHS Complaints Process</w:t>
      </w:r>
    </w:p>
    <w:p w14:paraId="46504E9C" w14:textId="77777777" w:rsidR="002517A5" w:rsidRPr="002517A5" w:rsidRDefault="002517A5" w:rsidP="002517A5">
      <w:pPr>
        <w:ind w:right="-43"/>
        <w:contextualSpacing/>
        <w:jc w:val="left"/>
        <w:rPr>
          <w:rFonts w:cs="Arial"/>
          <w:bCs/>
          <w:szCs w:val="22"/>
          <w:lang w:val="en-US"/>
        </w:rPr>
      </w:pPr>
    </w:p>
    <w:p w14:paraId="11E47ED5" w14:textId="77777777" w:rsidR="002517A5" w:rsidRPr="002517A5" w:rsidRDefault="002517A5" w:rsidP="002517A5">
      <w:pPr>
        <w:ind w:right="-43"/>
        <w:contextualSpacing/>
        <w:jc w:val="left"/>
        <w:rPr>
          <w:rFonts w:cs="Arial"/>
          <w:b/>
          <w:bCs/>
          <w:szCs w:val="22"/>
          <w:lang w:val="en-US"/>
        </w:rPr>
      </w:pPr>
      <w:r w:rsidRPr="002517A5">
        <w:rPr>
          <w:rFonts w:cs="Arial"/>
          <w:b/>
          <w:bCs/>
          <w:szCs w:val="22"/>
          <w:lang w:val="en-US"/>
        </w:rPr>
        <w:t xml:space="preserve"> As a general rule, the NHS complaints process cannot be used for the following:</w:t>
      </w:r>
    </w:p>
    <w:p w14:paraId="05E261C9" w14:textId="77777777" w:rsidR="002517A5" w:rsidRPr="002517A5" w:rsidRDefault="002517A5" w:rsidP="002517A5">
      <w:pPr>
        <w:ind w:right="-43"/>
        <w:contextualSpacing/>
        <w:jc w:val="left"/>
        <w:rPr>
          <w:rFonts w:cs="Arial"/>
          <w:b/>
          <w:bCs/>
          <w:sz w:val="8"/>
          <w:szCs w:val="8"/>
          <w:lang w:val="en-US"/>
        </w:rPr>
      </w:pPr>
    </w:p>
    <w:p w14:paraId="58CE1C88" w14:textId="77777777" w:rsidR="002517A5" w:rsidRPr="002517A5" w:rsidRDefault="002517A5" w:rsidP="002517A5">
      <w:pPr>
        <w:numPr>
          <w:ilvl w:val="0"/>
          <w:numId w:val="23"/>
        </w:numPr>
        <w:overflowPunct/>
        <w:autoSpaceDE/>
        <w:autoSpaceDN/>
        <w:adjustRightInd/>
        <w:ind w:left="284" w:hanging="284"/>
        <w:contextualSpacing/>
        <w:textAlignment w:val="auto"/>
        <w:rPr>
          <w:rFonts w:cs="Arial"/>
          <w:b/>
          <w:bCs/>
          <w:szCs w:val="22"/>
          <w:lang w:val="en-US"/>
        </w:rPr>
      </w:pPr>
      <w:r w:rsidRPr="002517A5">
        <w:rPr>
          <w:rFonts w:cs="Arial"/>
          <w:b/>
          <w:bCs/>
          <w:szCs w:val="22"/>
          <w:lang w:val="en-US"/>
        </w:rPr>
        <w:t>If you are taking legal action against the hospital – the complaints process will cease once legal action has been taken.</w:t>
      </w:r>
    </w:p>
    <w:p w14:paraId="7629764E" w14:textId="77777777" w:rsidR="002517A5" w:rsidRPr="002517A5" w:rsidRDefault="002517A5" w:rsidP="002517A5">
      <w:pPr>
        <w:numPr>
          <w:ilvl w:val="0"/>
          <w:numId w:val="23"/>
        </w:numPr>
        <w:overflowPunct/>
        <w:autoSpaceDE/>
        <w:autoSpaceDN/>
        <w:adjustRightInd/>
        <w:ind w:left="284" w:hanging="284"/>
        <w:contextualSpacing/>
        <w:textAlignment w:val="auto"/>
        <w:rPr>
          <w:rFonts w:cs="Arial"/>
          <w:b/>
          <w:bCs/>
          <w:szCs w:val="22"/>
          <w:lang w:val="en-US"/>
        </w:rPr>
      </w:pPr>
      <w:r w:rsidRPr="002517A5">
        <w:rPr>
          <w:rFonts w:cs="Arial"/>
          <w:b/>
          <w:bCs/>
          <w:szCs w:val="22"/>
          <w:lang w:val="en-US"/>
        </w:rPr>
        <w:t>If you are seeking compensation from the Trust – claims for compensation cannot be sought through the complaints process.</w:t>
      </w:r>
    </w:p>
    <w:p w14:paraId="2FAC7391" w14:textId="77777777" w:rsidR="002517A5" w:rsidRPr="002517A5" w:rsidRDefault="002517A5" w:rsidP="002517A5">
      <w:pPr>
        <w:numPr>
          <w:ilvl w:val="0"/>
          <w:numId w:val="23"/>
        </w:numPr>
        <w:overflowPunct/>
        <w:autoSpaceDE/>
        <w:autoSpaceDN/>
        <w:adjustRightInd/>
        <w:ind w:left="284" w:hanging="284"/>
        <w:contextualSpacing/>
        <w:textAlignment w:val="auto"/>
        <w:rPr>
          <w:rFonts w:cs="Arial"/>
          <w:b/>
          <w:bCs/>
          <w:szCs w:val="22"/>
          <w:lang w:val="en-US"/>
        </w:rPr>
      </w:pPr>
      <w:r w:rsidRPr="002517A5">
        <w:rPr>
          <w:rFonts w:cs="Arial"/>
          <w:b/>
          <w:bCs/>
          <w:szCs w:val="22"/>
          <w:lang w:val="en-US"/>
        </w:rPr>
        <w:t>If your complaint is about private medical care – you should address your concerns directly to the consultant in charge of your care.</w:t>
      </w:r>
    </w:p>
    <w:p w14:paraId="05DA4471" w14:textId="77777777" w:rsidR="002517A5" w:rsidRPr="002517A5" w:rsidRDefault="002517A5" w:rsidP="002517A5">
      <w:pPr>
        <w:ind w:right="-43"/>
        <w:contextualSpacing/>
        <w:jc w:val="left"/>
        <w:rPr>
          <w:rFonts w:cs="Arial"/>
          <w:b/>
          <w:bCs/>
          <w:szCs w:val="22"/>
        </w:rPr>
      </w:pPr>
    </w:p>
    <w:p w14:paraId="21805076" w14:textId="77777777" w:rsidR="002517A5" w:rsidRPr="002517A5" w:rsidRDefault="002517A5" w:rsidP="002517A5">
      <w:pPr>
        <w:ind w:right="-43"/>
        <w:contextualSpacing/>
        <w:jc w:val="left"/>
        <w:rPr>
          <w:rFonts w:cs="Arial"/>
          <w:bCs/>
          <w:szCs w:val="22"/>
        </w:rPr>
      </w:pPr>
      <w:r w:rsidRPr="002517A5">
        <w:rPr>
          <w:rFonts w:cs="Arial"/>
          <w:bCs/>
          <w:szCs w:val="22"/>
        </w:rPr>
        <w:t>Getting this leaflet in another format</w:t>
      </w:r>
    </w:p>
    <w:p w14:paraId="529B7530" w14:textId="77777777" w:rsidR="002517A5" w:rsidRPr="002517A5" w:rsidRDefault="002517A5" w:rsidP="002517A5">
      <w:pPr>
        <w:ind w:right="-43"/>
        <w:contextualSpacing/>
        <w:jc w:val="left"/>
        <w:rPr>
          <w:rFonts w:cs="Arial"/>
          <w:bCs/>
          <w:szCs w:val="22"/>
        </w:rPr>
      </w:pPr>
    </w:p>
    <w:p w14:paraId="30EBA6BA" w14:textId="77777777" w:rsidR="002517A5" w:rsidRPr="002517A5" w:rsidRDefault="002517A5" w:rsidP="002517A5">
      <w:pPr>
        <w:ind w:right="-43"/>
        <w:contextualSpacing/>
        <w:jc w:val="left"/>
        <w:rPr>
          <w:rFonts w:cs="Arial"/>
          <w:szCs w:val="22"/>
        </w:rPr>
      </w:pPr>
      <w:r w:rsidRPr="002517A5">
        <w:rPr>
          <w:rFonts w:cs="Arial"/>
          <w:b/>
          <w:bCs/>
          <w:szCs w:val="22"/>
        </w:rPr>
        <w:t>If you would like this information in another format, i.e. large print or another language, please contact the PALS Team on: 01793 604031.</w:t>
      </w:r>
    </w:p>
    <w:p w14:paraId="5B6803D0" w14:textId="77777777" w:rsidR="002517A5" w:rsidRPr="002B676B" w:rsidRDefault="002B676B" w:rsidP="002B676B">
      <w:pPr>
        <w:pStyle w:val="Heading1"/>
        <w:rPr>
          <w:rFonts w:ascii="Arial" w:hAnsi="Arial" w:cs="Arial"/>
          <w:color w:val="auto"/>
        </w:rPr>
      </w:pPr>
      <w:bookmarkStart w:id="780" w:name="_Toc378065480"/>
      <w:bookmarkStart w:id="781" w:name="_Toc378069073"/>
      <w:bookmarkStart w:id="782" w:name="_Toc58920107"/>
      <w:bookmarkStart w:id="783" w:name="_Toc380561985"/>
      <w:bookmarkStart w:id="784" w:name="_Toc381342803"/>
      <w:bookmarkStart w:id="785" w:name="_Toc429649455"/>
      <w:bookmarkStart w:id="786" w:name="_Toc463505657"/>
      <w:bookmarkStart w:id="787" w:name="_Toc471799686"/>
      <w:bookmarkStart w:id="788" w:name="_Toc476661152"/>
      <w:r>
        <w:rPr>
          <w:rFonts w:ascii="Arial" w:hAnsi="Arial" w:cs="Arial"/>
          <w:color w:val="auto"/>
        </w:rPr>
        <w:lastRenderedPageBreak/>
        <w:t>Appendix G</w:t>
      </w:r>
      <w:r w:rsidR="002517A5" w:rsidRPr="002B676B">
        <w:rPr>
          <w:rFonts w:ascii="Arial" w:hAnsi="Arial" w:cs="Arial"/>
          <w:color w:val="auto"/>
        </w:rPr>
        <w:t xml:space="preserve"> – Seriousness Matrix</w:t>
      </w:r>
      <w:bookmarkEnd w:id="780"/>
      <w:bookmarkEnd w:id="781"/>
      <w:r w:rsidR="002517A5" w:rsidRPr="002B676B">
        <w:rPr>
          <w:rFonts w:ascii="Arial" w:hAnsi="Arial" w:cs="Arial"/>
          <w:color w:val="auto"/>
        </w:rPr>
        <w:t>, from the DH guide ‘Listening, Responding Improving’</w:t>
      </w:r>
      <w:bookmarkEnd w:id="782"/>
      <w:r w:rsidR="002517A5" w:rsidRPr="002B676B">
        <w:rPr>
          <w:rFonts w:ascii="Arial" w:hAnsi="Arial" w:cs="Arial"/>
          <w:color w:val="auto"/>
        </w:rPr>
        <w:t xml:space="preserve"> </w:t>
      </w:r>
      <w:bookmarkEnd w:id="783"/>
      <w:bookmarkEnd w:id="784"/>
      <w:bookmarkEnd w:id="785"/>
      <w:bookmarkEnd w:id="786"/>
      <w:bookmarkEnd w:id="787"/>
      <w:bookmarkEnd w:id="788"/>
    </w:p>
    <w:p w14:paraId="40671F06" w14:textId="77777777" w:rsidR="002517A5" w:rsidRPr="002517A5" w:rsidRDefault="002517A5" w:rsidP="002517A5"/>
    <w:p w14:paraId="4F1E0890" w14:textId="77777777" w:rsidR="002517A5" w:rsidRPr="002517A5" w:rsidRDefault="002517A5" w:rsidP="002517A5">
      <w:pPr>
        <w:rPr>
          <w:b/>
        </w:rPr>
      </w:pPr>
      <w:r w:rsidRPr="002517A5">
        <w:rPr>
          <w:b/>
        </w:rPr>
        <w:t>Step One</w:t>
      </w:r>
    </w:p>
    <w:p w14:paraId="4E3B5EEB" w14:textId="77777777" w:rsidR="002517A5" w:rsidRPr="002517A5" w:rsidRDefault="002517A5" w:rsidP="002517A5">
      <w:r w:rsidRPr="002517A5">
        <w:t>Decide on the ‘Seriousness’</w:t>
      </w:r>
    </w:p>
    <w:p w14:paraId="56B538B5" w14:textId="77777777" w:rsidR="002517A5" w:rsidRPr="002517A5" w:rsidRDefault="002517A5" w:rsidP="002517A5">
      <w:pPr>
        <w:rPr>
          <w:sz w:val="24"/>
        </w:rPr>
      </w:pPr>
    </w:p>
    <w:tbl>
      <w:tblPr>
        <w:tblW w:w="10205" w:type="dxa"/>
        <w:tblCellMar>
          <w:left w:w="0" w:type="dxa"/>
          <w:right w:w="0" w:type="dxa"/>
        </w:tblCellMar>
        <w:tblLook w:val="04A0" w:firstRow="1" w:lastRow="0" w:firstColumn="1" w:lastColumn="0" w:noHBand="0" w:noVBand="1"/>
      </w:tblPr>
      <w:tblGrid>
        <w:gridCol w:w="1851"/>
        <w:gridCol w:w="8354"/>
      </w:tblGrid>
      <w:tr w:rsidR="002517A5" w:rsidRPr="002517A5" w14:paraId="6651C3B6" w14:textId="77777777" w:rsidTr="00535E18">
        <w:trPr>
          <w:trHeight w:val="278"/>
        </w:trPr>
        <w:tc>
          <w:tcPr>
            <w:tcW w:w="1851"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14:paraId="014D61B5" w14:textId="77777777" w:rsidR="002517A5" w:rsidRPr="002517A5" w:rsidRDefault="002517A5" w:rsidP="002517A5">
            <w:pPr>
              <w:rPr>
                <w:sz w:val="24"/>
              </w:rPr>
            </w:pPr>
            <w:r w:rsidRPr="002517A5">
              <w:rPr>
                <w:b/>
                <w:bCs/>
                <w:sz w:val="24"/>
              </w:rPr>
              <w:t xml:space="preserve">Seriousness </w:t>
            </w:r>
          </w:p>
        </w:tc>
        <w:tc>
          <w:tcPr>
            <w:tcW w:w="8354"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14:paraId="10AA0A17" w14:textId="77777777" w:rsidR="002517A5" w:rsidRPr="002517A5" w:rsidRDefault="002517A5" w:rsidP="002517A5">
            <w:pPr>
              <w:rPr>
                <w:sz w:val="24"/>
              </w:rPr>
            </w:pPr>
            <w:r w:rsidRPr="002517A5">
              <w:rPr>
                <w:b/>
                <w:bCs/>
                <w:sz w:val="24"/>
              </w:rPr>
              <w:t xml:space="preserve">Description </w:t>
            </w:r>
          </w:p>
        </w:tc>
      </w:tr>
      <w:tr w:rsidR="002517A5" w:rsidRPr="002517A5" w14:paraId="3AB74C96" w14:textId="77777777" w:rsidTr="00535E18">
        <w:trPr>
          <w:trHeight w:val="620"/>
        </w:trPr>
        <w:tc>
          <w:tcPr>
            <w:tcW w:w="1851" w:type="dxa"/>
            <w:tcBorders>
              <w:top w:val="single" w:sz="24" w:space="0" w:color="FFFFFF"/>
              <w:left w:val="single" w:sz="8" w:space="0" w:color="FFFFFF"/>
              <w:bottom w:val="single" w:sz="8" w:space="0" w:color="FFFFFF"/>
              <w:right w:val="single" w:sz="8" w:space="0" w:color="FFFFFF"/>
            </w:tcBorders>
            <w:shd w:val="clear" w:color="auto" w:fill="EAF1DD" w:themeFill="accent3" w:themeFillTint="33"/>
            <w:tcMar>
              <w:top w:w="72" w:type="dxa"/>
              <w:left w:w="144" w:type="dxa"/>
              <w:bottom w:w="72" w:type="dxa"/>
              <w:right w:w="144" w:type="dxa"/>
            </w:tcMar>
            <w:vAlign w:val="center"/>
          </w:tcPr>
          <w:p w14:paraId="69CDFAAA" w14:textId="77777777" w:rsidR="002517A5" w:rsidRPr="002517A5" w:rsidRDefault="002517A5" w:rsidP="002517A5">
            <w:pPr>
              <w:rPr>
                <w:rFonts w:cs="Arial"/>
                <w:color w:val="000000" w:themeColor="text1"/>
                <w:szCs w:val="22"/>
              </w:rPr>
            </w:pPr>
            <w:r w:rsidRPr="002517A5">
              <w:rPr>
                <w:rFonts w:cs="Arial"/>
                <w:color w:val="000000" w:themeColor="text1"/>
                <w:szCs w:val="22"/>
              </w:rPr>
              <w:t xml:space="preserve">Low </w:t>
            </w:r>
          </w:p>
        </w:tc>
        <w:tc>
          <w:tcPr>
            <w:tcW w:w="8354" w:type="dxa"/>
            <w:tcBorders>
              <w:top w:val="single" w:sz="24" w:space="0" w:color="FFFFFF"/>
              <w:left w:val="single" w:sz="8" w:space="0" w:color="FFFFFF"/>
              <w:bottom w:val="single" w:sz="8" w:space="0" w:color="FFFFFF"/>
              <w:right w:val="single" w:sz="8" w:space="0" w:color="FFFFFF"/>
            </w:tcBorders>
            <w:shd w:val="clear" w:color="auto" w:fill="EAF1DD" w:themeFill="accent3" w:themeFillTint="33"/>
            <w:tcMar>
              <w:top w:w="72" w:type="dxa"/>
              <w:left w:w="144" w:type="dxa"/>
              <w:bottom w:w="72" w:type="dxa"/>
              <w:right w:w="144" w:type="dxa"/>
            </w:tcMar>
            <w:vAlign w:val="center"/>
          </w:tcPr>
          <w:p w14:paraId="1E163050" w14:textId="77777777" w:rsidR="002517A5" w:rsidRPr="002517A5" w:rsidRDefault="002517A5" w:rsidP="002517A5">
            <w:pPr>
              <w:rPr>
                <w:rFonts w:cs="Arial"/>
                <w:color w:val="000000" w:themeColor="text1"/>
                <w:szCs w:val="22"/>
              </w:rPr>
            </w:pPr>
            <w:r w:rsidRPr="002517A5">
              <w:rPr>
                <w:rFonts w:cs="Arial"/>
                <w:color w:val="000000" w:themeColor="text1"/>
                <w:szCs w:val="22"/>
              </w:rPr>
              <w:t xml:space="preserve">Unsatisfactory service or experience not directly related to patient care. No impact or risk to provision of patient care. </w:t>
            </w:r>
            <w:r w:rsidRPr="002517A5">
              <w:rPr>
                <w:rFonts w:cs="Arial"/>
                <w:color w:val="000000" w:themeColor="text1"/>
                <w:szCs w:val="22"/>
              </w:rPr>
              <w:tab/>
            </w:r>
          </w:p>
          <w:p w14:paraId="54483DC2" w14:textId="77777777" w:rsidR="002517A5" w:rsidRPr="002517A5" w:rsidRDefault="002517A5" w:rsidP="002517A5">
            <w:pPr>
              <w:rPr>
                <w:rFonts w:cs="Arial"/>
                <w:color w:val="000000" w:themeColor="text1"/>
                <w:szCs w:val="22"/>
              </w:rPr>
            </w:pPr>
            <w:r w:rsidRPr="002517A5">
              <w:rPr>
                <w:rFonts w:cs="Arial"/>
                <w:color w:val="000000" w:themeColor="text1"/>
                <w:szCs w:val="22"/>
              </w:rPr>
              <w:t xml:space="preserve">OR </w:t>
            </w:r>
            <w:r w:rsidRPr="002517A5">
              <w:rPr>
                <w:rFonts w:cs="Arial"/>
                <w:color w:val="000000" w:themeColor="text1"/>
                <w:szCs w:val="22"/>
              </w:rPr>
              <w:tab/>
            </w:r>
          </w:p>
          <w:p w14:paraId="72762D5D" w14:textId="77777777" w:rsidR="002517A5" w:rsidRPr="002517A5" w:rsidRDefault="002517A5" w:rsidP="002517A5">
            <w:pPr>
              <w:rPr>
                <w:rFonts w:cs="Arial"/>
                <w:color w:val="000000" w:themeColor="text1"/>
                <w:szCs w:val="22"/>
              </w:rPr>
            </w:pPr>
            <w:r w:rsidRPr="002517A5">
              <w:rPr>
                <w:rFonts w:cs="Arial"/>
                <w:color w:val="000000" w:themeColor="text1"/>
                <w:szCs w:val="22"/>
              </w:rPr>
              <w:t xml:space="preserve">Unsatisfactory service or experience related to patient care, usually a single resolvable issue. Minimal impact and relative minimal risk to the provision of patient care or the service. No real risk of litigation. </w:t>
            </w:r>
            <w:r w:rsidRPr="002517A5">
              <w:rPr>
                <w:rFonts w:cs="Arial"/>
                <w:color w:val="000000" w:themeColor="text1"/>
                <w:szCs w:val="22"/>
              </w:rPr>
              <w:tab/>
            </w:r>
          </w:p>
        </w:tc>
      </w:tr>
      <w:tr w:rsidR="002517A5" w:rsidRPr="002517A5" w14:paraId="3DE3C42A" w14:textId="77777777" w:rsidTr="00535E18">
        <w:trPr>
          <w:trHeight w:val="620"/>
        </w:trPr>
        <w:tc>
          <w:tcPr>
            <w:tcW w:w="1851"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vAlign w:val="center"/>
          </w:tcPr>
          <w:p w14:paraId="2501DD74" w14:textId="77777777" w:rsidR="002517A5" w:rsidRPr="002517A5" w:rsidRDefault="002517A5" w:rsidP="002517A5">
            <w:pPr>
              <w:rPr>
                <w:rFonts w:cs="Arial"/>
                <w:color w:val="000000" w:themeColor="text1"/>
                <w:szCs w:val="22"/>
              </w:rPr>
            </w:pPr>
            <w:r w:rsidRPr="002517A5">
              <w:rPr>
                <w:rFonts w:cs="Arial"/>
                <w:color w:val="000000" w:themeColor="text1"/>
                <w:szCs w:val="22"/>
              </w:rPr>
              <w:t xml:space="preserve">Medium </w:t>
            </w:r>
          </w:p>
        </w:tc>
        <w:tc>
          <w:tcPr>
            <w:tcW w:w="8354"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vAlign w:val="center"/>
          </w:tcPr>
          <w:p w14:paraId="53995F24" w14:textId="77777777" w:rsidR="002517A5" w:rsidRPr="002517A5" w:rsidRDefault="002517A5" w:rsidP="002517A5">
            <w:pPr>
              <w:rPr>
                <w:rFonts w:cs="Arial"/>
                <w:color w:val="000000" w:themeColor="text1"/>
                <w:szCs w:val="22"/>
              </w:rPr>
            </w:pPr>
            <w:r w:rsidRPr="002517A5">
              <w:rPr>
                <w:rFonts w:cs="Arial"/>
                <w:color w:val="000000" w:themeColor="text1"/>
                <w:szCs w:val="22"/>
              </w:rPr>
              <w:t xml:space="preserve">Service or patient experience below reasonable expectations in several ways, but not causing lasting problems. Has potential to impact on service provision. Some potential for litigation. </w:t>
            </w:r>
          </w:p>
        </w:tc>
      </w:tr>
      <w:tr w:rsidR="002517A5" w:rsidRPr="002517A5" w14:paraId="36C20346" w14:textId="77777777" w:rsidTr="00535E18">
        <w:trPr>
          <w:trHeight w:val="1254"/>
        </w:trPr>
        <w:tc>
          <w:tcPr>
            <w:tcW w:w="185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5E96229" w14:textId="77777777" w:rsidR="002517A5" w:rsidRPr="002517A5" w:rsidRDefault="002517A5" w:rsidP="002517A5">
            <w:pPr>
              <w:rPr>
                <w:rFonts w:cs="Arial"/>
                <w:color w:val="000000" w:themeColor="text1"/>
                <w:szCs w:val="22"/>
              </w:rPr>
            </w:pPr>
            <w:r w:rsidRPr="002517A5">
              <w:rPr>
                <w:rFonts w:cs="Arial"/>
                <w:color w:val="000000" w:themeColor="text1"/>
                <w:szCs w:val="22"/>
              </w:rPr>
              <w:t xml:space="preserve">High </w:t>
            </w:r>
          </w:p>
        </w:tc>
        <w:tc>
          <w:tcPr>
            <w:tcW w:w="835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567B61B" w14:textId="77777777" w:rsidR="002517A5" w:rsidRPr="002517A5" w:rsidRDefault="002517A5" w:rsidP="002517A5">
            <w:pPr>
              <w:rPr>
                <w:rFonts w:cs="Arial"/>
                <w:color w:val="000000" w:themeColor="text1"/>
                <w:szCs w:val="22"/>
              </w:rPr>
            </w:pPr>
            <w:r w:rsidRPr="002517A5">
              <w:rPr>
                <w:rFonts w:cs="Arial"/>
                <w:color w:val="000000" w:themeColor="text1"/>
                <w:szCs w:val="22"/>
              </w:rPr>
              <w:t xml:space="preserve">Significant issues regarding standards, quality of patient care and safeguarding of or denial of rights. Complaints with clear quality assurance or risk management issues that may cause lasting problems for the organisation, and so require investigation. Possibility of litigation and adverse local publicity. </w:t>
            </w:r>
            <w:r w:rsidRPr="002517A5">
              <w:rPr>
                <w:rFonts w:cs="Arial"/>
                <w:color w:val="000000" w:themeColor="text1"/>
                <w:szCs w:val="22"/>
              </w:rPr>
              <w:tab/>
            </w:r>
          </w:p>
        </w:tc>
      </w:tr>
      <w:tr w:rsidR="002517A5" w:rsidRPr="002517A5" w14:paraId="34256CD4" w14:textId="77777777" w:rsidTr="00535E18">
        <w:trPr>
          <w:trHeight w:val="620"/>
        </w:trPr>
        <w:tc>
          <w:tcPr>
            <w:tcW w:w="185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C04699F" w14:textId="77777777" w:rsidR="002517A5" w:rsidRPr="002517A5" w:rsidRDefault="002517A5" w:rsidP="002517A5">
            <w:pPr>
              <w:rPr>
                <w:rFonts w:cs="Arial"/>
                <w:color w:val="000000" w:themeColor="text1"/>
                <w:szCs w:val="22"/>
              </w:rPr>
            </w:pPr>
            <w:r w:rsidRPr="002517A5">
              <w:rPr>
                <w:rFonts w:cs="Arial"/>
                <w:color w:val="000000" w:themeColor="text1"/>
                <w:szCs w:val="22"/>
              </w:rPr>
              <w:t>Extreme</w:t>
            </w:r>
          </w:p>
        </w:tc>
        <w:tc>
          <w:tcPr>
            <w:tcW w:w="835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054E6C1" w14:textId="77777777" w:rsidR="002517A5" w:rsidRPr="002517A5" w:rsidRDefault="002517A5" w:rsidP="002517A5">
            <w:pPr>
              <w:rPr>
                <w:rFonts w:cs="Arial"/>
                <w:color w:val="000000" w:themeColor="text1"/>
                <w:szCs w:val="22"/>
              </w:rPr>
            </w:pPr>
            <w:r w:rsidRPr="002517A5">
              <w:rPr>
                <w:rFonts w:cs="Arial"/>
                <w:color w:val="000000" w:themeColor="text1"/>
                <w:szCs w:val="22"/>
              </w:rPr>
              <w:t>Serious issues that may cause long-term damage to an individual, such as grossly substandard care, professional misconduct or death. Will require immediate and in-depth investigation. May involve serious safety issues. A high probability of litigation and strong possibility of adverse national publicity.</w:t>
            </w:r>
          </w:p>
        </w:tc>
      </w:tr>
    </w:tbl>
    <w:p w14:paraId="1ACCDE61" w14:textId="77777777" w:rsidR="002517A5" w:rsidRPr="002517A5" w:rsidRDefault="002517A5" w:rsidP="002517A5"/>
    <w:p w14:paraId="407BEF27" w14:textId="77777777" w:rsidR="002517A5" w:rsidRPr="002517A5" w:rsidRDefault="002517A5" w:rsidP="002517A5"/>
    <w:p w14:paraId="6D9282AF" w14:textId="77777777" w:rsidR="002517A5" w:rsidRPr="002517A5" w:rsidRDefault="002517A5" w:rsidP="002517A5">
      <w:pPr>
        <w:rPr>
          <w:b/>
        </w:rPr>
      </w:pPr>
      <w:r w:rsidRPr="002517A5">
        <w:rPr>
          <w:b/>
        </w:rPr>
        <w:t>Step Two</w:t>
      </w:r>
    </w:p>
    <w:p w14:paraId="28AC5369" w14:textId="77777777" w:rsidR="002517A5" w:rsidRPr="002517A5" w:rsidRDefault="002517A5" w:rsidP="002517A5">
      <w:r w:rsidRPr="002517A5">
        <w:t>How likely is it to re-occur?</w:t>
      </w:r>
    </w:p>
    <w:p w14:paraId="7608A2E8" w14:textId="77777777" w:rsidR="002517A5" w:rsidRPr="002517A5" w:rsidRDefault="002517A5" w:rsidP="002517A5"/>
    <w:tbl>
      <w:tblPr>
        <w:tblW w:w="10209" w:type="dxa"/>
        <w:tblCellMar>
          <w:left w:w="0" w:type="dxa"/>
          <w:right w:w="0" w:type="dxa"/>
        </w:tblCellMar>
        <w:tblLook w:val="04A0" w:firstRow="1" w:lastRow="0" w:firstColumn="1" w:lastColumn="0" w:noHBand="0" w:noVBand="1"/>
      </w:tblPr>
      <w:tblGrid>
        <w:gridCol w:w="3260"/>
        <w:gridCol w:w="6949"/>
      </w:tblGrid>
      <w:tr w:rsidR="002517A5" w:rsidRPr="002517A5" w14:paraId="0FFA85B4" w14:textId="77777777" w:rsidTr="00535E18">
        <w:trPr>
          <w:trHeight w:val="584"/>
        </w:trPr>
        <w:tc>
          <w:tcPr>
            <w:tcW w:w="3260"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14:paraId="445E8E39" w14:textId="77777777" w:rsidR="002517A5" w:rsidRPr="002517A5" w:rsidRDefault="002517A5" w:rsidP="002517A5">
            <w:pPr>
              <w:rPr>
                <w:color w:val="000000" w:themeColor="text1"/>
              </w:rPr>
            </w:pPr>
            <w:r w:rsidRPr="002517A5">
              <w:rPr>
                <w:b/>
                <w:bCs/>
                <w:color w:val="000000" w:themeColor="text1"/>
              </w:rPr>
              <w:t>Likelihood</w:t>
            </w:r>
          </w:p>
        </w:tc>
        <w:tc>
          <w:tcPr>
            <w:tcW w:w="6949"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14:paraId="7A8308EE" w14:textId="77777777" w:rsidR="002517A5" w:rsidRPr="002517A5" w:rsidRDefault="002517A5" w:rsidP="002517A5">
            <w:pPr>
              <w:rPr>
                <w:color w:val="000000" w:themeColor="text1"/>
              </w:rPr>
            </w:pPr>
            <w:r w:rsidRPr="002517A5">
              <w:rPr>
                <w:b/>
                <w:bCs/>
                <w:color w:val="000000" w:themeColor="text1"/>
              </w:rPr>
              <w:t xml:space="preserve">Description </w:t>
            </w:r>
          </w:p>
        </w:tc>
      </w:tr>
      <w:tr w:rsidR="002517A5" w:rsidRPr="002517A5" w14:paraId="64BF899F" w14:textId="77777777" w:rsidTr="00535E18">
        <w:trPr>
          <w:trHeight w:val="584"/>
        </w:trPr>
        <w:tc>
          <w:tcPr>
            <w:tcW w:w="3260"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center"/>
          </w:tcPr>
          <w:p w14:paraId="18E80BF5" w14:textId="77777777" w:rsidR="002517A5" w:rsidRPr="002517A5" w:rsidRDefault="002517A5" w:rsidP="002517A5">
            <w:pPr>
              <w:rPr>
                <w:color w:val="000000" w:themeColor="text1"/>
              </w:rPr>
            </w:pPr>
            <w:r w:rsidRPr="002517A5">
              <w:rPr>
                <w:color w:val="000000" w:themeColor="text1"/>
              </w:rPr>
              <w:t>Rare</w:t>
            </w:r>
          </w:p>
        </w:tc>
        <w:tc>
          <w:tcPr>
            <w:tcW w:w="6949"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center"/>
          </w:tcPr>
          <w:p w14:paraId="191F6702" w14:textId="77777777" w:rsidR="002517A5" w:rsidRPr="002517A5" w:rsidRDefault="002517A5" w:rsidP="002517A5">
            <w:pPr>
              <w:rPr>
                <w:color w:val="000000" w:themeColor="text1"/>
              </w:rPr>
            </w:pPr>
            <w:r w:rsidRPr="002517A5">
              <w:rPr>
                <w:color w:val="000000" w:themeColor="text1"/>
              </w:rPr>
              <w:t>Isolated or ‘one off’</w:t>
            </w:r>
          </w:p>
        </w:tc>
      </w:tr>
      <w:tr w:rsidR="002517A5" w:rsidRPr="002517A5" w14:paraId="608E25F0" w14:textId="77777777" w:rsidTr="00535E18">
        <w:trPr>
          <w:trHeight w:val="584"/>
        </w:trPr>
        <w:tc>
          <w:tcPr>
            <w:tcW w:w="326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center"/>
          </w:tcPr>
          <w:p w14:paraId="230F870F" w14:textId="77777777" w:rsidR="002517A5" w:rsidRPr="002517A5" w:rsidRDefault="002517A5" w:rsidP="002517A5">
            <w:pPr>
              <w:rPr>
                <w:color w:val="000000" w:themeColor="text1"/>
              </w:rPr>
            </w:pPr>
            <w:r w:rsidRPr="002517A5">
              <w:rPr>
                <w:color w:val="000000" w:themeColor="text1"/>
              </w:rPr>
              <w:t>Unlikely</w:t>
            </w:r>
          </w:p>
        </w:tc>
        <w:tc>
          <w:tcPr>
            <w:tcW w:w="694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center"/>
          </w:tcPr>
          <w:p w14:paraId="25BD0C50" w14:textId="77777777" w:rsidR="002517A5" w:rsidRPr="002517A5" w:rsidRDefault="002517A5" w:rsidP="002517A5">
            <w:pPr>
              <w:rPr>
                <w:color w:val="000000" w:themeColor="text1"/>
              </w:rPr>
            </w:pPr>
            <w:r w:rsidRPr="002517A5">
              <w:rPr>
                <w:color w:val="000000" w:themeColor="text1"/>
              </w:rPr>
              <w:t>Rare – unusual but may have happened before</w:t>
            </w:r>
          </w:p>
        </w:tc>
      </w:tr>
      <w:tr w:rsidR="002517A5" w:rsidRPr="002517A5" w14:paraId="5E8B7F08" w14:textId="77777777" w:rsidTr="00535E18">
        <w:trPr>
          <w:trHeight w:val="584"/>
        </w:trPr>
        <w:tc>
          <w:tcPr>
            <w:tcW w:w="326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center"/>
          </w:tcPr>
          <w:p w14:paraId="48524FF7" w14:textId="77777777" w:rsidR="002517A5" w:rsidRPr="002517A5" w:rsidRDefault="002517A5" w:rsidP="002517A5">
            <w:pPr>
              <w:rPr>
                <w:color w:val="000000" w:themeColor="text1"/>
              </w:rPr>
            </w:pPr>
            <w:r w:rsidRPr="002517A5">
              <w:rPr>
                <w:color w:val="000000" w:themeColor="text1"/>
              </w:rPr>
              <w:t>Possible</w:t>
            </w:r>
          </w:p>
        </w:tc>
        <w:tc>
          <w:tcPr>
            <w:tcW w:w="694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center"/>
          </w:tcPr>
          <w:p w14:paraId="18D2802A" w14:textId="77777777" w:rsidR="002517A5" w:rsidRPr="002517A5" w:rsidRDefault="002517A5" w:rsidP="002517A5">
            <w:pPr>
              <w:rPr>
                <w:color w:val="000000" w:themeColor="text1"/>
              </w:rPr>
            </w:pPr>
            <w:r w:rsidRPr="002517A5">
              <w:rPr>
                <w:color w:val="000000" w:themeColor="text1"/>
              </w:rPr>
              <w:t>Happens from time to time – not frequently or regularly</w:t>
            </w:r>
          </w:p>
        </w:tc>
      </w:tr>
      <w:tr w:rsidR="002517A5" w:rsidRPr="002517A5" w14:paraId="7C0ED614" w14:textId="77777777" w:rsidTr="00535E18">
        <w:trPr>
          <w:trHeight w:val="584"/>
        </w:trPr>
        <w:tc>
          <w:tcPr>
            <w:tcW w:w="326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center"/>
          </w:tcPr>
          <w:p w14:paraId="28954374" w14:textId="77777777" w:rsidR="002517A5" w:rsidRPr="002517A5" w:rsidRDefault="002517A5" w:rsidP="002517A5">
            <w:pPr>
              <w:rPr>
                <w:color w:val="000000" w:themeColor="text1"/>
              </w:rPr>
            </w:pPr>
            <w:r w:rsidRPr="002517A5">
              <w:rPr>
                <w:color w:val="000000" w:themeColor="text1"/>
              </w:rPr>
              <w:t>Likely</w:t>
            </w:r>
          </w:p>
        </w:tc>
        <w:tc>
          <w:tcPr>
            <w:tcW w:w="694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center"/>
          </w:tcPr>
          <w:p w14:paraId="0149820D" w14:textId="77777777" w:rsidR="002517A5" w:rsidRPr="002517A5" w:rsidRDefault="002517A5" w:rsidP="002517A5">
            <w:pPr>
              <w:rPr>
                <w:color w:val="000000" w:themeColor="text1"/>
              </w:rPr>
            </w:pPr>
            <w:r w:rsidRPr="002517A5">
              <w:rPr>
                <w:color w:val="000000" w:themeColor="text1"/>
              </w:rPr>
              <w:t>Will probably occur several times a year</w:t>
            </w:r>
          </w:p>
        </w:tc>
      </w:tr>
      <w:tr w:rsidR="002517A5" w:rsidRPr="002517A5" w14:paraId="5427B52D" w14:textId="77777777" w:rsidTr="00535E18">
        <w:trPr>
          <w:trHeight w:val="584"/>
        </w:trPr>
        <w:tc>
          <w:tcPr>
            <w:tcW w:w="326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center"/>
          </w:tcPr>
          <w:p w14:paraId="6037C7A8" w14:textId="77777777" w:rsidR="002517A5" w:rsidRPr="002517A5" w:rsidRDefault="002517A5" w:rsidP="002517A5">
            <w:pPr>
              <w:rPr>
                <w:color w:val="000000" w:themeColor="text1"/>
              </w:rPr>
            </w:pPr>
            <w:r w:rsidRPr="002517A5">
              <w:rPr>
                <w:color w:val="000000" w:themeColor="text1"/>
              </w:rPr>
              <w:t>Almost Certain</w:t>
            </w:r>
          </w:p>
        </w:tc>
        <w:tc>
          <w:tcPr>
            <w:tcW w:w="694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center"/>
          </w:tcPr>
          <w:p w14:paraId="56F3704A" w14:textId="77777777" w:rsidR="002517A5" w:rsidRPr="002517A5" w:rsidRDefault="002517A5" w:rsidP="002517A5">
            <w:pPr>
              <w:rPr>
                <w:color w:val="000000" w:themeColor="text1"/>
              </w:rPr>
            </w:pPr>
            <w:r w:rsidRPr="002517A5">
              <w:rPr>
                <w:color w:val="000000" w:themeColor="text1"/>
              </w:rPr>
              <w:t>Recurring and frequent, predictable</w:t>
            </w:r>
          </w:p>
        </w:tc>
      </w:tr>
    </w:tbl>
    <w:p w14:paraId="125E6793" w14:textId="77777777" w:rsidR="002517A5" w:rsidRPr="002517A5" w:rsidRDefault="002517A5" w:rsidP="002517A5"/>
    <w:p w14:paraId="4AB83F47" w14:textId="77777777" w:rsidR="002517A5" w:rsidRPr="002517A5" w:rsidRDefault="002517A5" w:rsidP="002517A5">
      <w:pPr>
        <w:overflowPunct/>
        <w:autoSpaceDE/>
        <w:autoSpaceDN/>
        <w:adjustRightInd/>
        <w:textAlignment w:val="auto"/>
      </w:pPr>
    </w:p>
    <w:p w14:paraId="19606E92" w14:textId="77777777" w:rsidR="002517A5" w:rsidRPr="002517A5" w:rsidRDefault="002517A5" w:rsidP="002517A5">
      <w:pPr>
        <w:rPr>
          <w:b/>
        </w:rPr>
      </w:pPr>
      <w:r w:rsidRPr="002517A5">
        <w:rPr>
          <w:b/>
        </w:rPr>
        <w:lastRenderedPageBreak/>
        <w:t>Step Three</w:t>
      </w:r>
    </w:p>
    <w:p w14:paraId="237EA079" w14:textId="77777777" w:rsidR="002517A5" w:rsidRPr="002517A5" w:rsidRDefault="002517A5" w:rsidP="002517A5">
      <w:r w:rsidRPr="002517A5">
        <w:t>Categorise the risk</w:t>
      </w:r>
    </w:p>
    <w:p w14:paraId="4BDEF5BB" w14:textId="77777777" w:rsidR="002517A5" w:rsidRPr="002517A5" w:rsidRDefault="002517A5" w:rsidP="002517A5"/>
    <w:tbl>
      <w:tblPr>
        <w:tblW w:w="9874" w:type="dxa"/>
        <w:tblCellMar>
          <w:left w:w="0" w:type="dxa"/>
          <w:right w:w="0" w:type="dxa"/>
        </w:tblCellMar>
        <w:tblLook w:val="04A0" w:firstRow="1" w:lastRow="0" w:firstColumn="1" w:lastColumn="0" w:noHBand="0" w:noVBand="1"/>
      </w:tblPr>
      <w:tblGrid>
        <w:gridCol w:w="2384"/>
        <w:gridCol w:w="1449"/>
        <w:gridCol w:w="1579"/>
        <w:gridCol w:w="1477"/>
        <w:gridCol w:w="1476"/>
        <w:gridCol w:w="1509"/>
      </w:tblGrid>
      <w:tr w:rsidR="002517A5" w:rsidRPr="002517A5" w14:paraId="0CF4FF95" w14:textId="77777777" w:rsidTr="00535E18">
        <w:trPr>
          <w:trHeight w:val="651"/>
        </w:trPr>
        <w:tc>
          <w:tcPr>
            <w:tcW w:w="238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14:paraId="4385F47B" w14:textId="77777777" w:rsidR="002517A5" w:rsidRPr="002517A5" w:rsidRDefault="002517A5" w:rsidP="002517A5">
            <w:r w:rsidRPr="002517A5">
              <w:rPr>
                <w:b/>
                <w:bCs/>
              </w:rPr>
              <w:t xml:space="preserve">Seriousness </w:t>
            </w:r>
          </w:p>
        </w:tc>
        <w:tc>
          <w:tcPr>
            <w:tcW w:w="7490" w:type="dxa"/>
            <w:gridSpan w:val="5"/>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14:paraId="0500DB98" w14:textId="77777777" w:rsidR="002517A5" w:rsidRPr="002517A5" w:rsidRDefault="002517A5" w:rsidP="002517A5">
            <w:r w:rsidRPr="002517A5">
              <w:rPr>
                <w:b/>
                <w:bCs/>
              </w:rPr>
              <w:t xml:space="preserve">Likelihood of Recurrence </w:t>
            </w:r>
          </w:p>
        </w:tc>
      </w:tr>
      <w:tr w:rsidR="002517A5" w:rsidRPr="002517A5" w14:paraId="51100697" w14:textId="77777777" w:rsidTr="00535E18">
        <w:trPr>
          <w:trHeight w:val="651"/>
        </w:trPr>
        <w:tc>
          <w:tcPr>
            <w:tcW w:w="238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DFDB4CC" w14:textId="77777777" w:rsidR="002517A5" w:rsidRPr="002517A5" w:rsidRDefault="002517A5" w:rsidP="002517A5">
            <w:pPr>
              <w:rPr>
                <w:sz w:val="20"/>
              </w:rPr>
            </w:pPr>
          </w:p>
        </w:tc>
        <w:tc>
          <w:tcPr>
            <w:tcW w:w="144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90DBC64" w14:textId="77777777" w:rsidR="002517A5" w:rsidRPr="002517A5" w:rsidRDefault="002517A5" w:rsidP="002517A5">
            <w:pPr>
              <w:rPr>
                <w:sz w:val="20"/>
              </w:rPr>
            </w:pPr>
            <w:r w:rsidRPr="002517A5">
              <w:rPr>
                <w:sz w:val="20"/>
              </w:rPr>
              <w:t xml:space="preserve">RARE </w:t>
            </w:r>
          </w:p>
        </w:tc>
        <w:tc>
          <w:tcPr>
            <w:tcW w:w="157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F0130B5" w14:textId="77777777" w:rsidR="002517A5" w:rsidRPr="002517A5" w:rsidRDefault="002517A5" w:rsidP="002517A5">
            <w:pPr>
              <w:rPr>
                <w:sz w:val="20"/>
              </w:rPr>
            </w:pPr>
            <w:r w:rsidRPr="002517A5">
              <w:rPr>
                <w:sz w:val="20"/>
              </w:rPr>
              <w:t xml:space="preserve">UNLIKELY </w:t>
            </w:r>
          </w:p>
        </w:tc>
        <w:tc>
          <w:tcPr>
            <w:tcW w:w="147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0BB64448" w14:textId="77777777" w:rsidR="002517A5" w:rsidRPr="002517A5" w:rsidRDefault="002517A5" w:rsidP="002517A5">
            <w:pPr>
              <w:rPr>
                <w:sz w:val="20"/>
              </w:rPr>
            </w:pPr>
            <w:r w:rsidRPr="002517A5">
              <w:rPr>
                <w:sz w:val="20"/>
              </w:rPr>
              <w:t xml:space="preserve">POSSIBLE </w:t>
            </w:r>
          </w:p>
        </w:tc>
        <w:tc>
          <w:tcPr>
            <w:tcW w:w="14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A663E4B" w14:textId="77777777" w:rsidR="002517A5" w:rsidRPr="002517A5" w:rsidRDefault="002517A5" w:rsidP="002517A5">
            <w:pPr>
              <w:rPr>
                <w:sz w:val="20"/>
              </w:rPr>
            </w:pPr>
            <w:r w:rsidRPr="002517A5">
              <w:rPr>
                <w:sz w:val="20"/>
              </w:rPr>
              <w:t xml:space="preserve">LIKELY </w:t>
            </w:r>
          </w:p>
        </w:tc>
        <w:tc>
          <w:tcPr>
            <w:tcW w:w="15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F70AFAA" w14:textId="77777777" w:rsidR="002517A5" w:rsidRPr="002517A5" w:rsidRDefault="002517A5" w:rsidP="002517A5">
            <w:pPr>
              <w:rPr>
                <w:sz w:val="20"/>
              </w:rPr>
            </w:pPr>
            <w:r w:rsidRPr="002517A5">
              <w:rPr>
                <w:sz w:val="20"/>
              </w:rPr>
              <w:t xml:space="preserve">ALMOST CERTAIN </w:t>
            </w:r>
          </w:p>
        </w:tc>
      </w:tr>
      <w:tr w:rsidR="002517A5" w:rsidRPr="002517A5" w14:paraId="4904BFF3" w14:textId="77777777" w:rsidTr="00535E18">
        <w:trPr>
          <w:trHeight w:val="651"/>
        </w:trPr>
        <w:tc>
          <w:tcPr>
            <w:tcW w:w="23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6ED9B62E" w14:textId="77777777" w:rsidR="002517A5" w:rsidRPr="002517A5" w:rsidRDefault="002517A5" w:rsidP="002517A5">
            <w:pPr>
              <w:rPr>
                <w:sz w:val="20"/>
              </w:rPr>
            </w:pPr>
            <w:r w:rsidRPr="002517A5">
              <w:rPr>
                <w:sz w:val="20"/>
              </w:rPr>
              <w:t xml:space="preserve">LOW </w:t>
            </w:r>
          </w:p>
        </w:tc>
        <w:tc>
          <w:tcPr>
            <w:tcW w:w="1449" w:type="dxa"/>
            <w:tcBorders>
              <w:top w:val="single" w:sz="8" w:space="0" w:color="FFFFFF"/>
              <w:left w:val="single" w:sz="8" w:space="0" w:color="FFFFFF"/>
              <w:bottom w:val="single" w:sz="8" w:space="0" w:color="FFFFFF"/>
              <w:right w:val="single" w:sz="8" w:space="0" w:color="FFFFFF"/>
            </w:tcBorders>
            <w:shd w:val="clear" w:color="auto" w:fill="77933C"/>
            <w:tcMar>
              <w:top w:w="72" w:type="dxa"/>
              <w:left w:w="144" w:type="dxa"/>
              <w:bottom w:w="72" w:type="dxa"/>
              <w:right w:w="144" w:type="dxa"/>
            </w:tcMar>
          </w:tcPr>
          <w:p w14:paraId="312EEF0F" w14:textId="77777777" w:rsidR="002517A5" w:rsidRPr="002517A5" w:rsidRDefault="002517A5" w:rsidP="002517A5">
            <w:pPr>
              <w:rPr>
                <w:sz w:val="20"/>
              </w:rPr>
            </w:pPr>
            <w:r w:rsidRPr="002517A5">
              <w:rPr>
                <w:sz w:val="20"/>
              </w:rPr>
              <w:t xml:space="preserve">LOW </w:t>
            </w:r>
          </w:p>
        </w:tc>
        <w:tc>
          <w:tcPr>
            <w:tcW w:w="1579" w:type="dxa"/>
            <w:tcBorders>
              <w:top w:val="single" w:sz="8" w:space="0" w:color="FFFFFF"/>
              <w:left w:val="single" w:sz="8" w:space="0" w:color="FFFFFF"/>
              <w:bottom w:val="single" w:sz="8" w:space="0" w:color="FFFFFF"/>
              <w:right w:val="single" w:sz="8" w:space="0" w:color="FFFFFF"/>
            </w:tcBorders>
            <w:shd w:val="clear" w:color="auto" w:fill="77933C"/>
            <w:tcMar>
              <w:top w:w="72" w:type="dxa"/>
              <w:left w:w="144" w:type="dxa"/>
              <w:bottom w:w="72" w:type="dxa"/>
              <w:right w:w="144" w:type="dxa"/>
            </w:tcMar>
          </w:tcPr>
          <w:p w14:paraId="7095DF19" w14:textId="77777777" w:rsidR="002517A5" w:rsidRPr="002517A5" w:rsidRDefault="002517A5" w:rsidP="002517A5">
            <w:pPr>
              <w:rPr>
                <w:sz w:val="20"/>
              </w:rPr>
            </w:pPr>
          </w:p>
        </w:tc>
        <w:tc>
          <w:tcPr>
            <w:tcW w:w="1477" w:type="dxa"/>
            <w:tcBorders>
              <w:top w:val="single" w:sz="8" w:space="0" w:color="FFFFFF"/>
              <w:left w:val="single" w:sz="8" w:space="0" w:color="FFFFFF"/>
              <w:bottom w:val="single" w:sz="8" w:space="0" w:color="FFFFFF"/>
              <w:right w:val="single" w:sz="8" w:space="0" w:color="FFFFFF"/>
            </w:tcBorders>
            <w:shd w:val="clear" w:color="auto" w:fill="77933C"/>
            <w:tcMar>
              <w:top w:w="72" w:type="dxa"/>
              <w:left w:w="144" w:type="dxa"/>
              <w:bottom w:w="72" w:type="dxa"/>
              <w:right w:w="144" w:type="dxa"/>
            </w:tcMar>
          </w:tcPr>
          <w:p w14:paraId="409CBB51" w14:textId="77777777" w:rsidR="002517A5" w:rsidRPr="002517A5" w:rsidRDefault="002517A5" w:rsidP="002517A5">
            <w:pPr>
              <w:rPr>
                <w:sz w:val="20"/>
              </w:rPr>
            </w:pPr>
          </w:p>
        </w:tc>
        <w:tc>
          <w:tcPr>
            <w:tcW w:w="1476"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tcPr>
          <w:p w14:paraId="57CAE85E" w14:textId="77777777" w:rsidR="002517A5" w:rsidRPr="002517A5" w:rsidRDefault="002517A5" w:rsidP="002517A5">
            <w:pPr>
              <w:rPr>
                <w:sz w:val="20"/>
              </w:rPr>
            </w:pPr>
          </w:p>
        </w:tc>
        <w:tc>
          <w:tcPr>
            <w:tcW w:w="1509"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tcPr>
          <w:p w14:paraId="1E41451A" w14:textId="77777777" w:rsidR="002517A5" w:rsidRPr="002517A5" w:rsidRDefault="002517A5" w:rsidP="002517A5">
            <w:pPr>
              <w:rPr>
                <w:sz w:val="20"/>
              </w:rPr>
            </w:pPr>
          </w:p>
        </w:tc>
      </w:tr>
      <w:tr w:rsidR="002517A5" w:rsidRPr="002517A5" w14:paraId="3DC2893C" w14:textId="77777777" w:rsidTr="00535E18">
        <w:trPr>
          <w:trHeight w:val="651"/>
        </w:trPr>
        <w:tc>
          <w:tcPr>
            <w:tcW w:w="23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5644AE62" w14:textId="77777777" w:rsidR="002517A5" w:rsidRPr="002517A5" w:rsidRDefault="002517A5" w:rsidP="002517A5">
            <w:pPr>
              <w:rPr>
                <w:sz w:val="20"/>
              </w:rPr>
            </w:pPr>
            <w:r w:rsidRPr="002517A5">
              <w:rPr>
                <w:sz w:val="20"/>
              </w:rPr>
              <w:t xml:space="preserve">MEDIUM </w:t>
            </w:r>
          </w:p>
        </w:tc>
        <w:tc>
          <w:tcPr>
            <w:tcW w:w="1449" w:type="dxa"/>
            <w:tcBorders>
              <w:top w:val="single" w:sz="8" w:space="0" w:color="FFFFFF"/>
              <w:left w:val="single" w:sz="8" w:space="0" w:color="FFFFFF"/>
              <w:bottom w:val="single" w:sz="8" w:space="0" w:color="FFFFFF"/>
              <w:right w:val="single" w:sz="8" w:space="0" w:color="FFFFFF"/>
            </w:tcBorders>
            <w:shd w:val="clear" w:color="auto" w:fill="77933C"/>
            <w:tcMar>
              <w:top w:w="72" w:type="dxa"/>
              <w:left w:w="144" w:type="dxa"/>
              <w:bottom w:w="72" w:type="dxa"/>
              <w:right w:w="144" w:type="dxa"/>
            </w:tcMar>
          </w:tcPr>
          <w:p w14:paraId="23E2CF07" w14:textId="77777777" w:rsidR="002517A5" w:rsidRPr="002517A5" w:rsidRDefault="002517A5" w:rsidP="002517A5">
            <w:pPr>
              <w:rPr>
                <w:sz w:val="20"/>
              </w:rPr>
            </w:pPr>
          </w:p>
        </w:tc>
        <w:tc>
          <w:tcPr>
            <w:tcW w:w="1579"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tcPr>
          <w:p w14:paraId="4F2D08D2" w14:textId="77777777" w:rsidR="002517A5" w:rsidRPr="002517A5" w:rsidRDefault="002517A5" w:rsidP="002517A5">
            <w:pPr>
              <w:rPr>
                <w:sz w:val="20"/>
              </w:rPr>
            </w:pPr>
            <w:r w:rsidRPr="002517A5">
              <w:rPr>
                <w:sz w:val="20"/>
              </w:rPr>
              <w:t>MODERATE</w:t>
            </w:r>
          </w:p>
        </w:tc>
        <w:tc>
          <w:tcPr>
            <w:tcW w:w="1477" w:type="dxa"/>
            <w:tcBorders>
              <w:top w:val="single" w:sz="8" w:space="0" w:color="FFFFFF"/>
              <w:left w:val="single" w:sz="8" w:space="0" w:color="FFFFFF"/>
              <w:bottom w:val="single" w:sz="8" w:space="0" w:color="FFFFFF"/>
              <w:right w:val="single" w:sz="8" w:space="0" w:color="FFFFFF"/>
            </w:tcBorders>
            <w:shd w:val="clear" w:color="auto" w:fill="E46C0A"/>
            <w:tcMar>
              <w:top w:w="72" w:type="dxa"/>
              <w:left w:w="144" w:type="dxa"/>
              <w:bottom w:w="72" w:type="dxa"/>
              <w:right w:w="144" w:type="dxa"/>
            </w:tcMar>
          </w:tcPr>
          <w:p w14:paraId="0DB852DC" w14:textId="77777777" w:rsidR="002517A5" w:rsidRPr="002517A5" w:rsidRDefault="002517A5" w:rsidP="002517A5">
            <w:pPr>
              <w:rPr>
                <w:sz w:val="20"/>
              </w:rPr>
            </w:pPr>
          </w:p>
        </w:tc>
        <w:tc>
          <w:tcPr>
            <w:tcW w:w="1476" w:type="dxa"/>
            <w:tcBorders>
              <w:top w:val="single" w:sz="8" w:space="0" w:color="FFFFFF"/>
              <w:left w:val="single" w:sz="8" w:space="0" w:color="FFFFFF"/>
              <w:bottom w:val="single" w:sz="8" w:space="0" w:color="FFFFFF"/>
              <w:right w:val="single" w:sz="8" w:space="0" w:color="FFFFFF"/>
            </w:tcBorders>
            <w:shd w:val="clear" w:color="auto" w:fill="E46C0A"/>
            <w:tcMar>
              <w:top w:w="72" w:type="dxa"/>
              <w:left w:w="144" w:type="dxa"/>
              <w:bottom w:w="72" w:type="dxa"/>
              <w:right w:w="144" w:type="dxa"/>
            </w:tcMar>
          </w:tcPr>
          <w:p w14:paraId="734F6AFB" w14:textId="77777777" w:rsidR="002517A5" w:rsidRPr="002517A5" w:rsidRDefault="002517A5" w:rsidP="002517A5">
            <w:pPr>
              <w:rPr>
                <w:sz w:val="20"/>
              </w:rPr>
            </w:pPr>
          </w:p>
        </w:tc>
        <w:tc>
          <w:tcPr>
            <w:tcW w:w="1509" w:type="dxa"/>
            <w:tcBorders>
              <w:top w:val="single" w:sz="8" w:space="0" w:color="FFFFFF"/>
              <w:left w:val="single" w:sz="8" w:space="0" w:color="FFFFFF"/>
              <w:bottom w:val="single" w:sz="8" w:space="0" w:color="FFFFFF"/>
              <w:right w:val="single" w:sz="8" w:space="0" w:color="FFFFFF"/>
            </w:tcBorders>
            <w:shd w:val="clear" w:color="auto" w:fill="C00000"/>
            <w:tcMar>
              <w:top w:w="72" w:type="dxa"/>
              <w:left w:w="144" w:type="dxa"/>
              <w:bottom w:w="72" w:type="dxa"/>
              <w:right w:w="144" w:type="dxa"/>
            </w:tcMar>
          </w:tcPr>
          <w:p w14:paraId="48C80DB4" w14:textId="77777777" w:rsidR="002517A5" w:rsidRPr="002517A5" w:rsidRDefault="002517A5" w:rsidP="002517A5">
            <w:pPr>
              <w:rPr>
                <w:sz w:val="20"/>
              </w:rPr>
            </w:pPr>
          </w:p>
        </w:tc>
      </w:tr>
      <w:tr w:rsidR="002517A5" w:rsidRPr="002517A5" w14:paraId="38EEFEF6" w14:textId="77777777" w:rsidTr="00535E18">
        <w:trPr>
          <w:trHeight w:val="651"/>
        </w:trPr>
        <w:tc>
          <w:tcPr>
            <w:tcW w:w="23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6B178A47" w14:textId="77777777" w:rsidR="002517A5" w:rsidRPr="002517A5" w:rsidRDefault="002517A5" w:rsidP="002517A5">
            <w:pPr>
              <w:rPr>
                <w:sz w:val="20"/>
              </w:rPr>
            </w:pPr>
            <w:r w:rsidRPr="002517A5">
              <w:rPr>
                <w:sz w:val="20"/>
              </w:rPr>
              <w:t xml:space="preserve">HIGH/EXTREME </w:t>
            </w:r>
          </w:p>
        </w:tc>
        <w:tc>
          <w:tcPr>
            <w:tcW w:w="1449"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tcPr>
          <w:p w14:paraId="0120AA93" w14:textId="77777777" w:rsidR="002517A5" w:rsidRPr="002517A5" w:rsidRDefault="002517A5" w:rsidP="002517A5">
            <w:pPr>
              <w:rPr>
                <w:sz w:val="20"/>
              </w:rPr>
            </w:pPr>
          </w:p>
        </w:tc>
        <w:tc>
          <w:tcPr>
            <w:tcW w:w="1579" w:type="dxa"/>
            <w:tcBorders>
              <w:top w:val="single" w:sz="8" w:space="0" w:color="FFFFFF"/>
              <w:left w:val="single" w:sz="8" w:space="0" w:color="FFFFFF"/>
              <w:bottom w:val="single" w:sz="8" w:space="0" w:color="FFFFFF"/>
              <w:right w:val="single" w:sz="8" w:space="0" w:color="FFFFFF"/>
            </w:tcBorders>
            <w:shd w:val="clear" w:color="auto" w:fill="E46C0A"/>
            <w:tcMar>
              <w:top w:w="72" w:type="dxa"/>
              <w:left w:w="144" w:type="dxa"/>
              <w:bottom w:w="72" w:type="dxa"/>
              <w:right w:w="144" w:type="dxa"/>
            </w:tcMar>
          </w:tcPr>
          <w:p w14:paraId="5D3C88B7" w14:textId="77777777" w:rsidR="002517A5" w:rsidRPr="002517A5" w:rsidRDefault="002517A5" w:rsidP="002517A5">
            <w:pPr>
              <w:rPr>
                <w:sz w:val="20"/>
              </w:rPr>
            </w:pPr>
          </w:p>
        </w:tc>
        <w:tc>
          <w:tcPr>
            <w:tcW w:w="1477" w:type="dxa"/>
            <w:tcBorders>
              <w:top w:val="single" w:sz="8" w:space="0" w:color="FFFFFF"/>
              <w:left w:val="single" w:sz="8" w:space="0" w:color="FFFFFF"/>
              <w:bottom w:val="single" w:sz="8" w:space="0" w:color="FFFFFF"/>
              <w:right w:val="single" w:sz="8" w:space="0" w:color="FFFFFF"/>
            </w:tcBorders>
            <w:shd w:val="clear" w:color="auto" w:fill="E46C0A"/>
            <w:tcMar>
              <w:top w:w="72" w:type="dxa"/>
              <w:left w:w="144" w:type="dxa"/>
              <w:bottom w:w="72" w:type="dxa"/>
              <w:right w:w="144" w:type="dxa"/>
            </w:tcMar>
          </w:tcPr>
          <w:p w14:paraId="7655C0FA" w14:textId="77777777" w:rsidR="002517A5" w:rsidRPr="002517A5" w:rsidRDefault="002517A5" w:rsidP="002517A5">
            <w:pPr>
              <w:rPr>
                <w:sz w:val="20"/>
              </w:rPr>
            </w:pPr>
            <w:r w:rsidRPr="002517A5">
              <w:rPr>
                <w:sz w:val="20"/>
              </w:rPr>
              <w:t>HIGH</w:t>
            </w:r>
          </w:p>
        </w:tc>
        <w:tc>
          <w:tcPr>
            <w:tcW w:w="1476" w:type="dxa"/>
            <w:tcBorders>
              <w:top w:val="single" w:sz="8" w:space="0" w:color="FFFFFF"/>
              <w:left w:val="single" w:sz="8" w:space="0" w:color="FFFFFF"/>
              <w:bottom w:val="single" w:sz="8" w:space="0" w:color="FFFFFF"/>
              <w:right w:val="single" w:sz="8" w:space="0" w:color="FFFFFF"/>
            </w:tcBorders>
            <w:shd w:val="clear" w:color="auto" w:fill="C00000"/>
            <w:tcMar>
              <w:top w:w="72" w:type="dxa"/>
              <w:left w:w="144" w:type="dxa"/>
              <w:bottom w:w="72" w:type="dxa"/>
              <w:right w:w="144" w:type="dxa"/>
            </w:tcMar>
          </w:tcPr>
          <w:p w14:paraId="52D91CB9" w14:textId="77777777" w:rsidR="002517A5" w:rsidRPr="002517A5" w:rsidRDefault="002517A5" w:rsidP="002517A5">
            <w:pPr>
              <w:rPr>
                <w:sz w:val="20"/>
              </w:rPr>
            </w:pPr>
            <w:r w:rsidRPr="002517A5">
              <w:rPr>
                <w:sz w:val="20"/>
              </w:rPr>
              <w:t xml:space="preserve">EXTREME </w:t>
            </w:r>
          </w:p>
        </w:tc>
        <w:tc>
          <w:tcPr>
            <w:tcW w:w="1509" w:type="dxa"/>
            <w:tcBorders>
              <w:top w:val="single" w:sz="8" w:space="0" w:color="FFFFFF"/>
              <w:left w:val="single" w:sz="8" w:space="0" w:color="FFFFFF"/>
              <w:bottom w:val="single" w:sz="8" w:space="0" w:color="FFFFFF"/>
              <w:right w:val="single" w:sz="8" w:space="0" w:color="FFFFFF"/>
            </w:tcBorders>
            <w:shd w:val="clear" w:color="auto" w:fill="C00000"/>
            <w:tcMar>
              <w:top w:w="72" w:type="dxa"/>
              <w:left w:w="144" w:type="dxa"/>
              <w:bottom w:w="72" w:type="dxa"/>
              <w:right w:w="144" w:type="dxa"/>
            </w:tcMar>
          </w:tcPr>
          <w:p w14:paraId="6E2FC03E" w14:textId="77777777" w:rsidR="002517A5" w:rsidRPr="002517A5" w:rsidRDefault="002517A5" w:rsidP="002517A5">
            <w:pPr>
              <w:rPr>
                <w:sz w:val="20"/>
              </w:rPr>
            </w:pPr>
          </w:p>
        </w:tc>
      </w:tr>
    </w:tbl>
    <w:p w14:paraId="43B807B2" w14:textId="77777777" w:rsidR="002517A5" w:rsidRPr="002517A5" w:rsidRDefault="002517A5" w:rsidP="002517A5"/>
    <w:p w14:paraId="060C19D3" w14:textId="77777777" w:rsidR="002517A5" w:rsidRPr="002517A5" w:rsidRDefault="002517A5" w:rsidP="002517A5"/>
    <w:p w14:paraId="1947652F" w14:textId="77777777" w:rsidR="002517A5" w:rsidRPr="002517A5" w:rsidRDefault="002517A5" w:rsidP="002517A5"/>
    <w:p w14:paraId="63017205" w14:textId="77777777" w:rsidR="002517A5" w:rsidRPr="002517A5" w:rsidRDefault="002517A5" w:rsidP="002517A5"/>
    <w:bookmarkEnd w:id="8"/>
    <w:bookmarkEnd w:id="9"/>
    <w:bookmarkEnd w:id="720"/>
    <w:bookmarkEnd w:id="721"/>
    <w:bookmarkEnd w:id="722"/>
    <w:bookmarkEnd w:id="723"/>
    <w:p w14:paraId="498021A0" w14:textId="77777777" w:rsidR="008B4F9D" w:rsidRDefault="008B4F9D">
      <w:pPr>
        <w:overflowPunct/>
        <w:autoSpaceDE/>
        <w:autoSpaceDN/>
        <w:adjustRightInd/>
        <w:spacing w:after="200" w:line="276" w:lineRule="auto"/>
        <w:jc w:val="left"/>
        <w:textAlignment w:val="auto"/>
      </w:pPr>
    </w:p>
    <w:p w14:paraId="5396E1F9" w14:textId="77777777" w:rsidR="00A36A5E" w:rsidRDefault="00A36A5E">
      <w:pPr>
        <w:overflowPunct/>
        <w:autoSpaceDE/>
        <w:autoSpaceDN/>
        <w:adjustRightInd/>
        <w:spacing w:after="200" w:line="276" w:lineRule="auto"/>
        <w:jc w:val="left"/>
        <w:textAlignment w:val="auto"/>
      </w:pPr>
    </w:p>
    <w:p w14:paraId="5E67E80B" w14:textId="77777777" w:rsidR="00A36A5E" w:rsidRDefault="00A36A5E">
      <w:pPr>
        <w:overflowPunct/>
        <w:autoSpaceDE/>
        <w:autoSpaceDN/>
        <w:adjustRightInd/>
        <w:spacing w:after="200" w:line="276" w:lineRule="auto"/>
        <w:jc w:val="left"/>
        <w:textAlignment w:val="auto"/>
      </w:pPr>
    </w:p>
    <w:p w14:paraId="533DDEFD" w14:textId="77777777" w:rsidR="00A36A5E" w:rsidRDefault="00A36A5E">
      <w:pPr>
        <w:overflowPunct/>
        <w:autoSpaceDE/>
        <w:autoSpaceDN/>
        <w:adjustRightInd/>
        <w:spacing w:after="200" w:line="276" w:lineRule="auto"/>
        <w:jc w:val="left"/>
        <w:textAlignment w:val="auto"/>
      </w:pPr>
    </w:p>
    <w:p w14:paraId="07A06675" w14:textId="77777777" w:rsidR="00A36A5E" w:rsidRDefault="00A36A5E">
      <w:pPr>
        <w:overflowPunct/>
        <w:autoSpaceDE/>
        <w:autoSpaceDN/>
        <w:adjustRightInd/>
        <w:spacing w:after="200" w:line="276" w:lineRule="auto"/>
        <w:jc w:val="left"/>
        <w:textAlignment w:val="auto"/>
      </w:pPr>
    </w:p>
    <w:p w14:paraId="2F87421D" w14:textId="77777777" w:rsidR="00A36A5E" w:rsidRDefault="00A36A5E">
      <w:pPr>
        <w:overflowPunct/>
        <w:autoSpaceDE/>
        <w:autoSpaceDN/>
        <w:adjustRightInd/>
        <w:spacing w:after="200" w:line="276" w:lineRule="auto"/>
        <w:jc w:val="left"/>
        <w:textAlignment w:val="auto"/>
      </w:pPr>
    </w:p>
    <w:p w14:paraId="7300216F" w14:textId="77777777" w:rsidR="00A36A5E" w:rsidRDefault="00A36A5E">
      <w:pPr>
        <w:overflowPunct/>
        <w:autoSpaceDE/>
        <w:autoSpaceDN/>
        <w:adjustRightInd/>
        <w:spacing w:after="200" w:line="276" w:lineRule="auto"/>
        <w:jc w:val="left"/>
        <w:textAlignment w:val="auto"/>
      </w:pPr>
    </w:p>
    <w:p w14:paraId="670F836D" w14:textId="77777777" w:rsidR="00A36A5E" w:rsidRDefault="00A36A5E">
      <w:pPr>
        <w:overflowPunct/>
        <w:autoSpaceDE/>
        <w:autoSpaceDN/>
        <w:adjustRightInd/>
        <w:spacing w:after="200" w:line="276" w:lineRule="auto"/>
        <w:jc w:val="left"/>
        <w:textAlignment w:val="auto"/>
      </w:pPr>
    </w:p>
    <w:p w14:paraId="5931E036" w14:textId="77777777" w:rsidR="00A36A5E" w:rsidRDefault="00A36A5E">
      <w:pPr>
        <w:overflowPunct/>
        <w:autoSpaceDE/>
        <w:autoSpaceDN/>
        <w:adjustRightInd/>
        <w:spacing w:after="200" w:line="276" w:lineRule="auto"/>
        <w:jc w:val="left"/>
        <w:textAlignment w:val="auto"/>
      </w:pPr>
    </w:p>
    <w:p w14:paraId="69735BDE" w14:textId="77777777" w:rsidR="00A36A5E" w:rsidRDefault="00A36A5E">
      <w:pPr>
        <w:overflowPunct/>
        <w:autoSpaceDE/>
        <w:autoSpaceDN/>
        <w:adjustRightInd/>
        <w:spacing w:after="200" w:line="276" w:lineRule="auto"/>
        <w:jc w:val="left"/>
        <w:textAlignment w:val="auto"/>
      </w:pPr>
    </w:p>
    <w:p w14:paraId="09985534" w14:textId="77777777" w:rsidR="00A36A5E" w:rsidRDefault="00A36A5E">
      <w:pPr>
        <w:overflowPunct/>
        <w:autoSpaceDE/>
        <w:autoSpaceDN/>
        <w:adjustRightInd/>
        <w:spacing w:after="200" w:line="276" w:lineRule="auto"/>
        <w:jc w:val="left"/>
        <w:textAlignment w:val="auto"/>
      </w:pPr>
    </w:p>
    <w:p w14:paraId="3409618A" w14:textId="77777777" w:rsidR="00A36A5E" w:rsidRDefault="00A36A5E">
      <w:pPr>
        <w:overflowPunct/>
        <w:autoSpaceDE/>
        <w:autoSpaceDN/>
        <w:adjustRightInd/>
        <w:spacing w:after="200" w:line="276" w:lineRule="auto"/>
        <w:jc w:val="left"/>
        <w:textAlignment w:val="auto"/>
      </w:pPr>
    </w:p>
    <w:p w14:paraId="66EFC711" w14:textId="77777777" w:rsidR="00A36A5E" w:rsidRDefault="00A36A5E">
      <w:pPr>
        <w:overflowPunct/>
        <w:autoSpaceDE/>
        <w:autoSpaceDN/>
        <w:adjustRightInd/>
        <w:spacing w:after="200" w:line="276" w:lineRule="auto"/>
        <w:jc w:val="left"/>
        <w:textAlignment w:val="auto"/>
      </w:pPr>
    </w:p>
    <w:p w14:paraId="17B4D283" w14:textId="77777777" w:rsidR="00A36A5E" w:rsidRDefault="00A36A5E">
      <w:pPr>
        <w:overflowPunct/>
        <w:autoSpaceDE/>
        <w:autoSpaceDN/>
        <w:adjustRightInd/>
        <w:spacing w:after="200" w:line="276" w:lineRule="auto"/>
        <w:jc w:val="left"/>
        <w:textAlignment w:val="auto"/>
      </w:pPr>
    </w:p>
    <w:p w14:paraId="0EFC9E52" w14:textId="77777777" w:rsidR="00A36A5E" w:rsidRDefault="00A36A5E">
      <w:pPr>
        <w:overflowPunct/>
        <w:autoSpaceDE/>
        <w:autoSpaceDN/>
        <w:adjustRightInd/>
        <w:spacing w:after="200" w:line="276" w:lineRule="auto"/>
        <w:jc w:val="left"/>
        <w:textAlignment w:val="auto"/>
      </w:pPr>
    </w:p>
    <w:p w14:paraId="0C526225" w14:textId="77777777" w:rsidR="00A36A5E" w:rsidRDefault="00A36A5E">
      <w:pPr>
        <w:overflowPunct/>
        <w:autoSpaceDE/>
        <w:autoSpaceDN/>
        <w:adjustRightInd/>
        <w:spacing w:after="200" w:line="276" w:lineRule="auto"/>
        <w:jc w:val="left"/>
        <w:textAlignment w:val="auto"/>
      </w:pPr>
    </w:p>
    <w:p w14:paraId="4F8BDB50" w14:textId="77777777" w:rsidR="00A36A5E" w:rsidRDefault="00A36A5E" w:rsidP="002B676B">
      <w:pPr>
        <w:pStyle w:val="Heading1"/>
      </w:pPr>
      <w:bookmarkStart w:id="789" w:name="_Toc58920108"/>
      <w:r w:rsidRPr="002B676B">
        <w:rPr>
          <w:rFonts w:ascii="Arial" w:hAnsi="Arial" w:cs="Arial"/>
          <w:color w:val="auto"/>
        </w:rPr>
        <w:lastRenderedPageBreak/>
        <w:t>Appendix I</w:t>
      </w:r>
      <w:r w:rsidR="002B676B">
        <w:rPr>
          <w:rFonts w:ascii="Arial" w:hAnsi="Arial" w:cs="Arial"/>
          <w:color w:val="auto"/>
        </w:rPr>
        <w:t xml:space="preserve"> – CQC Case Handling Process</w:t>
      </w:r>
      <w:r w:rsidR="00A65FE4" w:rsidRPr="00A65FE4">
        <w:rPr>
          <w:rFonts w:asciiTheme="minorHAnsi" w:eastAsiaTheme="minorHAnsi" w:hAnsiTheme="minorHAnsi" w:cstheme="minorBidi"/>
          <w:noProof/>
          <w:lang w:eastAsia="en-GB"/>
        </w:rPr>
        <mc:AlternateContent>
          <mc:Choice Requires="wps">
            <w:drawing>
              <wp:anchor distT="0" distB="0" distL="114300" distR="114300" simplePos="0" relativeHeight="251701248" behindDoc="0" locked="0" layoutInCell="1" allowOverlap="1" wp14:anchorId="503E6199" wp14:editId="043319B4">
                <wp:simplePos x="0" y="0"/>
                <wp:positionH relativeFrom="column">
                  <wp:posOffset>3376930</wp:posOffset>
                </wp:positionH>
                <wp:positionV relativeFrom="paragraph">
                  <wp:posOffset>266700</wp:posOffset>
                </wp:positionV>
                <wp:extent cx="3244850" cy="16065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3244850" cy="1606550"/>
                        </a:xfrm>
                        <a:prstGeom prst="rect">
                          <a:avLst/>
                        </a:prstGeom>
                        <a:solidFill>
                          <a:sysClr val="window" lastClr="FFFFFF"/>
                        </a:solidFill>
                        <a:ln w="25400" cap="flat" cmpd="sng" algn="ctr">
                          <a:solidFill>
                            <a:srgbClr val="4F81BD">
                              <a:shade val="50000"/>
                            </a:srgbClr>
                          </a:solidFill>
                          <a:prstDash val="solid"/>
                        </a:ln>
                        <a:effectLst/>
                      </wps:spPr>
                      <wps:txbx>
                        <w:txbxContent>
                          <w:p w14:paraId="3E4DF85A" w14:textId="77777777" w:rsidR="002B19E3" w:rsidRPr="001A6FB0" w:rsidRDefault="002B19E3" w:rsidP="00A65FE4">
                            <w:pPr>
                              <w:jc w:val="left"/>
                            </w:pPr>
                            <w:r w:rsidRPr="001A6FB0">
                              <w:t>CQC Safeguarding Enquiry form received from</w:t>
                            </w:r>
                            <w:r>
                              <w:t xml:space="preserve"> the Trusts</w:t>
                            </w:r>
                            <w:r w:rsidRPr="001A6FB0">
                              <w:t xml:space="preserve"> CQC inspector.  Normally received by </w:t>
                            </w:r>
                            <w:r>
                              <w:t>the Deputy Chief Nurse or Safeguarding Lead</w:t>
                            </w:r>
                            <w:r w:rsidRPr="001A6FB0">
                              <w:t>, who will forward</w:t>
                            </w:r>
                            <w:r>
                              <w:t xml:space="preserve"> the case</w:t>
                            </w:r>
                            <w:r w:rsidRPr="001A6FB0">
                              <w:t xml:space="preserve"> to the investigation manager and cc </w:t>
                            </w:r>
                            <w:hyperlink r:id="rId51" w:history="1">
                              <w:r w:rsidRPr="003A2A6B">
                                <w:t xml:space="preserve">to </w:t>
                              </w:r>
                              <w:r w:rsidRPr="005E2577">
                                <w:rPr>
                                  <w:rStyle w:val="Hyperlink"/>
                                </w:rPr>
                                <w:t>gwh.pals@nhs.net</w:t>
                              </w:r>
                            </w:hyperlink>
                            <w:r>
                              <w:t xml:space="preserve"> </w:t>
                            </w:r>
                            <w:r w:rsidRPr="001A6FB0">
                              <w:t xml:space="preserve">for </w:t>
                            </w:r>
                            <w:r>
                              <w:t xml:space="preserve">the complaints team to </w:t>
                            </w:r>
                            <w:r w:rsidRPr="001A6FB0">
                              <w:t xml:space="preserve">log on </w:t>
                            </w:r>
                            <w:r>
                              <w:t>the complaints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E6199" id="Rectangle 1" o:spid="_x0000_s1079" style="position:absolute;left:0;text-align:left;margin-left:265.9pt;margin-top:21pt;width:255.5pt;height:1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" fillcolor="window" strokecolor="#385d8a" strokeweight="2pt">
                <v:textbox>
                  <w:txbxContent>
                    <w:p w14:paraId="3E4DF85A" w14:textId="77777777" w:rsidR="002B19E3" w:rsidRPr="001A6FB0" w:rsidRDefault="002B19E3" w:rsidP="00A65FE4">
                      <w:pPr>
                        <w:jc w:val="left"/>
                      </w:pPr>
                      <w:r w:rsidRPr="001A6FB0">
                        <w:t>CQC Safeguarding Enquiry form received from</w:t>
                      </w:r>
                      <w:r>
                        <w:t xml:space="preserve"> the Trusts</w:t>
                      </w:r>
                      <w:r w:rsidRPr="001A6FB0">
                        <w:t xml:space="preserve"> CQC inspector.  Normally received by </w:t>
                      </w:r>
                      <w:r>
                        <w:t>the Deputy Chief Nurse or Safeguarding Lead</w:t>
                      </w:r>
                      <w:r w:rsidRPr="001A6FB0">
                        <w:t>, who will forward</w:t>
                      </w:r>
                      <w:r>
                        <w:t xml:space="preserve"> the case</w:t>
                      </w:r>
                      <w:r w:rsidRPr="001A6FB0">
                        <w:t xml:space="preserve"> to the investigation manager and cc </w:t>
                      </w:r>
                      <w:hyperlink r:id="rId52" w:history="1">
                        <w:r w:rsidRPr="003A2A6B">
                          <w:t xml:space="preserve">to </w:t>
                        </w:r>
                        <w:r w:rsidRPr="005E2577">
                          <w:rPr>
                            <w:rStyle w:val="Hyperlink"/>
                          </w:rPr>
                          <w:t>gwh.pals@nhs.net</w:t>
                        </w:r>
                      </w:hyperlink>
                      <w:r>
                        <w:t xml:space="preserve"> </w:t>
                      </w:r>
                      <w:r w:rsidRPr="001A6FB0">
                        <w:t xml:space="preserve">for </w:t>
                      </w:r>
                      <w:r>
                        <w:t xml:space="preserve">the complaints team to </w:t>
                      </w:r>
                      <w:r w:rsidRPr="001A6FB0">
                        <w:t xml:space="preserve">log on </w:t>
                      </w:r>
                      <w:r>
                        <w:t>the complaints management system.</w:t>
                      </w:r>
                    </w:p>
                  </w:txbxContent>
                </v:textbox>
              </v:rect>
            </w:pict>
          </mc:Fallback>
        </mc:AlternateContent>
      </w:r>
      <w:r w:rsidR="00A65FE4" w:rsidRPr="00A65FE4">
        <w:rPr>
          <w:rFonts w:asciiTheme="minorHAnsi" w:eastAsiaTheme="minorHAnsi" w:hAnsiTheme="minorHAnsi" w:cstheme="minorBidi"/>
          <w:noProof/>
          <w:lang w:eastAsia="en-GB"/>
        </w:rPr>
        <mc:AlternateContent>
          <mc:Choice Requires="wps">
            <w:drawing>
              <wp:anchor distT="0" distB="0" distL="114300" distR="114300" simplePos="0" relativeHeight="251700224" behindDoc="0" locked="0" layoutInCell="1" allowOverlap="1" wp14:anchorId="376DD02E" wp14:editId="0AD83A9F">
                <wp:simplePos x="0" y="0"/>
                <wp:positionH relativeFrom="column">
                  <wp:posOffset>-198120</wp:posOffset>
                </wp:positionH>
                <wp:positionV relativeFrom="paragraph">
                  <wp:posOffset>266700</wp:posOffset>
                </wp:positionV>
                <wp:extent cx="3225800" cy="16065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3225800" cy="1606550"/>
                        </a:xfrm>
                        <a:prstGeom prst="rect">
                          <a:avLst/>
                        </a:prstGeom>
                        <a:solidFill>
                          <a:sysClr val="window" lastClr="FFFFFF"/>
                        </a:solidFill>
                        <a:ln w="25400" cap="flat" cmpd="sng" algn="ctr">
                          <a:solidFill>
                            <a:srgbClr val="4F81BD">
                              <a:shade val="50000"/>
                            </a:srgbClr>
                          </a:solidFill>
                          <a:prstDash val="solid"/>
                        </a:ln>
                        <a:effectLst/>
                      </wps:spPr>
                      <wps:txbx>
                        <w:txbxContent>
                          <w:p w14:paraId="5C4B3788" w14:textId="77777777" w:rsidR="002B19E3" w:rsidRDefault="002B19E3" w:rsidP="00A65FE4">
                            <w:pPr>
                              <w:jc w:val="left"/>
                            </w:pPr>
                            <w:r>
                              <w:t xml:space="preserve">CQC Enquiry form received from the Trusts CQC inspector. Normally emailed directly to the Deputy Chief Nurse, who will forward the case to an investigation manager and cc to </w:t>
                            </w:r>
                            <w:hyperlink r:id="rId53" w:history="1">
                              <w:r w:rsidRPr="005E2577">
                                <w:rPr>
                                  <w:rStyle w:val="Hyperlink"/>
                                </w:rPr>
                                <w:t>gwh.pals@nhs.net</w:t>
                              </w:r>
                            </w:hyperlink>
                            <w:r>
                              <w:t xml:space="preserve"> for the complaints team to log on the complaints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DD02E" id="Rectangle 2" o:spid="_x0000_s1080" style="position:absolute;left:0;text-align:left;margin-left:-15.6pt;margin-top:21pt;width:254pt;height:1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" fillcolor="window" strokecolor="#385d8a" strokeweight="2pt">
                <v:textbox>
                  <w:txbxContent>
                    <w:p w14:paraId="5C4B3788" w14:textId="77777777" w:rsidR="002B19E3" w:rsidRDefault="002B19E3" w:rsidP="00A65FE4">
                      <w:pPr>
                        <w:jc w:val="left"/>
                      </w:pPr>
                      <w:r>
                        <w:t xml:space="preserve">CQC Enquiry form received from the Trusts CQC inspector. Normally emailed directly to the Deputy Chief Nurse, who will forward the case to an investigation manager and cc to </w:t>
                      </w:r>
                      <w:hyperlink r:id="rId54" w:history="1">
                        <w:r w:rsidRPr="005E2577">
                          <w:rPr>
                            <w:rStyle w:val="Hyperlink"/>
                          </w:rPr>
                          <w:t>gwh.pals@nhs.net</w:t>
                        </w:r>
                      </w:hyperlink>
                      <w:r>
                        <w:t xml:space="preserve"> for the complaints team to log on the complaints management system.</w:t>
                      </w:r>
                    </w:p>
                  </w:txbxContent>
                </v:textbox>
              </v:rect>
            </w:pict>
          </mc:Fallback>
        </mc:AlternateContent>
      </w:r>
      <w:bookmarkEnd w:id="789"/>
    </w:p>
    <w:p w14:paraId="43697CE8" w14:textId="77777777" w:rsidR="00A36A5E" w:rsidRDefault="00A36A5E">
      <w:pPr>
        <w:overflowPunct/>
        <w:autoSpaceDE/>
        <w:autoSpaceDN/>
        <w:adjustRightInd/>
        <w:spacing w:after="200" w:line="276" w:lineRule="auto"/>
        <w:jc w:val="left"/>
        <w:textAlignment w:val="auto"/>
      </w:pPr>
    </w:p>
    <w:p w14:paraId="40E998E3" w14:textId="77777777" w:rsidR="00A36A5E" w:rsidRDefault="00A36A5E">
      <w:pPr>
        <w:overflowPunct/>
        <w:autoSpaceDE/>
        <w:autoSpaceDN/>
        <w:adjustRightInd/>
        <w:spacing w:after="200" w:line="276" w:lineRule="auto"/>
        <w:jc w:val="left"/>
        <w:textAlignment w:val="auto"/>
      </w:pPr>
    </w:p>
    <w:p w14:paraId="5C9B16AD" w14:textId="77777777" w:rsidR="00A36A5E" w:rsidRDefault="00A36A5E">
      <w:pPr>
        <w:overflowPunct/>
        <w:autoSpaceDE/>
        <w:autoSpaceDN/>
        <w:adjustRightInd/>
        <w:spacing w:after="200" w:line="276" w:lineRule="auto"/>
        <w:jc w:val="left"/>
        <w:textAlignment w:val="auto"/>
      </w:pPr>
    </w:p>
    <w:p w14:paraId="44C1DF5C" w14:textId="77777777" w:rsidR="00A36A5E" w:rsidRDefault="00A36A5E">
      <w:pPr>
        <w:overflowPunct/>
        <w:autoSpaceDE/>
        <w:autoSpaceDN/>
        <w:adjustRightInd/>
        <w:spacing w:after="200" w:line="276" w:lineRule="auto"/>
        <w:jc w:val="left"/>
        <w:textAlignment w:val="auto"/>
      </w:pPr>
    </w:p>
    <w:p w14:paraId="5CA2B791" w14:textId="77777777" w:rsidR="00A36A5E" w:rsidRDefault="00A65FE4">
      <w:pPr>
        <w:overflowPunct/>
        <w:autoSpaceDE/>
        <w:autoSpaceDN/>
        <w:adjustRightInd/>
        <w:spacing w:after="200" w:line="276" w:lineRule="auto"/>
        <w:jc w:val="left"/>
        <w:textAlignment w:val="auto"/>
      </w:pPr>
      <w:r w:rsidRPr="005B0FF9">
        <w:rPr>
          <w:noProof/>
          <w:sz w:val="28"/>
          <w:szCs w:val="28"/>
          <w:lang w:eastAsia="en-GB"/>
        </w:rPr>
        <mc:AlternateContent>
          <mc:Choice Requires="wps">
            <w:drawing>
              <wp:anchor distT="0" distB="0" distL="114300" distR="114300" simplePos="0" relativeHeight="251705344" behindDoc="0" locked="0" layoutInCell="1" allowOverlap="1" wp14:anchorId="244DAB4C" wp14:editId="52B14BAA">
                <wp:simplePos x="0" y="0"/>
                <wp:positionH relativeFrom="column">
                  <wp:posOffset>5091430</wp:posOffset>
                </wp:positionH>
                <wp:positionV relativeFrom="paragraph">
                  <wp:posOffset>270510</wp:posOffset>
                </wp:positionV>
                <wp:extent cx="0" cy="444500"/>
                <wp:effectExtent l="0" t="0" r="19050" b="12700"/>
                <wp:wrapNone/>
                <wp:docPr id="42" name="Straight Connector 42"/>
                <wp:cNvGraphicFramePr/>
                <a:graphic xmlns:a="http://schemas.openxmlformats.org/drawingml/2006/main">
                  <a:graphicData uri="http://schemas.microsoft.com/office/word/2010/wordprocessingShape">
                    <wps:wsp>
                      <wps:cNvCnPr/>
                      <wps:spPr>
                        <a:xfrm>
                          <a:off x="0" y="0"/>
                          <a:ext cx="0" cy="4445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3ED8E4" id="Straight Connector 4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9pt,21.3pt" to="400.9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" strokecolor="#4a7ebb"/>
            </w:pict>
          </mc:Fallback>
        </mc:AlternateContent>
      </w:r>
      <w:r w:rsidRPr="005B0FF9">
        <w:rPr>
          <w:noProof/>
          <w:sz w:val="28"/>
          <w:szCs w:val="28"/>
          <w:lang w:eastAsia="en-GB"/>
        </w:rPr>
        <mc:AlternateContent>
          <mc:Choice Requires="wps">
            <w:drawing>
              <wp:anchor distT="0" distB="0" distL="114300" distR="114300" simplePos="0" relativeHeight="251704320" behindDoc="0" locked="0" layoutInCell="1" allowOverlap="1" wp14:anchorId="76B0966A" wp14:editId="6F8762A8">
                <wp:simplePos x="0" y="0"/>
                <wp:positionH relativeFrom="column">
                  <wp:posOffset>1560830</wp:posOffset>
                </wp:positionH>
                <wp:positionV relativeFrom="paragraph">
                  <wp:posOffset>270510</wp:posOffset>
                </wp:positionV>
                <wp:extent cx="0" cy="3810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5EDD5E" id="Straight Connector 2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9pt,21.3pt" to="122.9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" strokecolor="#4a7ebb"/>
            </w:pict>
          </mc:Fallback>
        </mc:AlternateContent>
      </w:r>
    </w:p>
    <w:p w14:paraId="69692C23" w14:textId="77777777" w:rsidR="00A36A5E" w:rsidRDefault="00A65FE4">
      <w:pPr>
        <w:overflowPunct/>
        <w:autoSpaceDE/>
        <w:autoSpaceDN/>
        <w:adjustRightInd/>
        <w:spacing w:after="200" w:line="276" w:lineRule="auto"/>
        <w:jc w:val="left"/>
        <w:textAlignment w:val="auto"/>
      </w:pPr>
      <w:r w:rsidRPr="00A65FE4">
        <w:rPr>
          <w:rFonts w:asciiTheme="minorHAnsi" w:eastAsiaTheme="minorHAnsi" w:hAnsiTheme="minorHAnsi" w:cstheme="minorBidi"/>
          <w:noProof/>
          <w:sz w:val="28"/>
          <w:szCs w:val="28"/>
          <w:lang w:eastAsia="en-GB"/>
        </w:rPr>
        <mc:AlternateContent>
          <mc:Choice Requires="wps">
            <w:drawing>
              <wp:anchor distT="0" distB="0" distL="114300" distR="114300" simplePos="0" relativeHeight="251703296" behindDoc="0" locked="0" layoutInCell="1" allowOverlap="1" wp14:anchorId="37E0B481" wp14:editId="42797AE0">
                <wp:simplePos x="0" y="0"/>
                <wp:positionH relativeFrom="column">
                  <wp:posOffset>-198120</wp:posOffset>
                </wp:positionH>
                <wp:positionV relativeFrom="paragraph">
                  <wp:posOffset>5349875</wp:posOffset>
                </wp:positionV>
                <wp:extent cx="6788150" cy="914400"/>
                <wp:effectExtent l="0" t="0" r="12700" b="19050"/>
                <wp:wrapNone/>
                <wp:docPr id="7" name="Rectangle 7"/>
                <wp:cNvGraphicFramePr/>
                <a:graphic xmlns:a="http://schemas.openxmlformats.org/drawingml/2006/main">
                  <a:graphicData uri="http://schemas.microsoft.com/office/word/2010/wordprocessingShape">
                    <wps:wsp>
                      <wps:cNvSpPr/>
                      <wps:spPr>
                        <a:xfrm>
                          <a:off x="0" y="0"/>
                          <a:ext cx="6788150" cy="914400"/>
                        </a:xfrm>
                        <a:prstGeom prst="rect">
                          <a:avLst/>
                        </a:prstGeom>
                        <a:solidFill>
                          <a:srgbClr val="4F81BD"/>
                        </a:solidFill>
                        <a:ln w="25400" cap="flat" cmpd="sng" algn="ctr">
                          <a:solidFill>
                            <a:srgbClr val="4F81BD">
                              <a:shade val="50000"/>
                            </a:srgbClr>
                          </a:solidFill>
                          <a:prstDash val="solid"/>
                        </a:ln>
                        <a:effectLst/>
                      </wps:spPr>
                      <wps:txbx>
                        <w:txbxContent>
                          <w:p w14:paraId="6E3D4D6A" w14:textId="77777777" w:rsidR="002B19E3" w:rsidRDefault="002B19E3" w:rsidP="00A65FE4">
                            <w:pPr>
                              <w:jc w:val="center"/>
                            </w:pPr>
                            <w:r>
                              <w:t>Learning should be added by the investigation manager in the normal way and tracked to ensure the improvements are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E0B481" id="Rectangle 7" o:spid="_x0000_s1081" style="position:absolute;margin-left:-15.6pt;margin-top:421.25pt;width:534.5pt;height:1in;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" fillcolor="#4f81bd" strokecolor="#385d8a" strokeweight="2pt">
                <v:textbox>
                  <w:txbxContent>
                    <w:p w14:paraId="6E3D4D6A" w14:textId="77777777" w:rsidR="002B19E3" w:rsidRDefault="002B19E3" w:rsidP="00A65FE4">
                      <w:pPr>
                        <w:jc w:val="center"/>
                      </w:pPr>
                      <w:r>
                        <w:t>Learning should be added by the investigation manager in the normal way and tracked to ensure the improvements are made.</w:t>
                      </w:r>
                    </w:p>
                  </w:txbxContent>
                </v:textbox>
              </v:rect>
            </w:pict>
          </mc:Fallback>
        </mc:AlternateContent>
      </w:r>
      <w:r w:rsidRPr="005B0FF9">
        <w:rPr>
          <w:noProof/>
          <w:sz w:val="28"/>
          <w:szCs w:val="28"/>
          <w:lang w:eastAsia="en-GB"/>
        </w:rPr>
        <mc:AlternateContent>
          <mc:Choice Requires="wps">
            <w:drawing>
              <wp:anchor distT="0" distB="0" distL="114300" distR="114300" simplePos="0" relativeHeight="251706368" behindDoc="0" locked="0" layoutInCell="1" allowOverlap="1" wp14:anchorId="496BBE30" wp14:editId="456C16F9">
                <wp:simplePos x="0" y="0"/>
                <wp:positionH relativeFrom="column">
                  <wp:posOffset>3173730</wp:posOffset>
                </wp:positionH>
                <wp:positionV relativeFrom="paragraph">
                  <wp:posOffset>4797425</wp:posOffset>
                </wp:positionV>
                <wp:extent cx="0" cy="49530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0" cy="4953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707E77" id="Straight Connector 5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377.75pt" to="249.9pt,4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" strokecolor="#4a7ebb"/>
            </w:pict>
          </mc:Fallback>
        </mc:AlternateContent>
      </w:r>
      <w:r w:rsidRPr="00A65FE4">
        <w:rPr>
          <w:rFonts w:asciiTheme="minorHAnsi" w:eastAsiaTheme="minorHAnsi" w:hAnsiTheme="minorHAnsi" w:cstheme="minorBidi"/>
          <w:noProof/>
          <w:sz w:val="28"/>
          <w:szCs w:val="28"/>
          <w:lang w:eastAsia="en-GB"/>
        </w:rPr>
        <mc:AlternateContent>
          <mc:Choice Requires="wps">
            <w:drawing>
              <wp:anchor distT="0" distB="0" distL="114300" distR="114300" simplePos="0" relativeHeight="251702272" behindDoc="0" locked="0" layoutInCell="1" allowOverlap="1" wp14:anchorId="5EBA18A2" wp14:editId="244FF850">
                <wp:simplePos x="0" y="0"/>
                <wp:positionH relativeFrom="column">
                  <wp:posOffset>-198120</wp:posOffset>
                </wp:positionH>
                <wp:positionV relativeFrom="paragraph">
                  <wp:posOffset>403225</wp:posOffset>
                </wp:positionV>
                <wp:extent cx="6788150" cy="43942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6788150" cy="4394200"/>
                        </a:xfrm>
                        <a:prstGeom prst="rect">
                          <a:avLst/>
                        </a:prstGeom>
                        <a:solidFill>
                          <a:sysClr val="window" lastClr="FFFFFF"/>
                        </a:solidFill>
                        <a:ln w="25400" cap="flat" cmpd="sng" algn="ctr">
                          <a:solidFill>
                            <a:srgbClr val="4F81BD">
                              <a:shade val="50000"/>
                            </a:srgbClr>
                          </a:solidFill>
                          <a:prstDash val="solid"/>
                        </a:ln>
                        <a:effectLst/>
                      </wps:spPr>
                      <wps:txbx>
                        <w:txbxContent>
                          <w:p w14:paraId="01B0E0EB" w14:textId="77777777" w:rsidR="002B19E3" w:rsidRDefault="002B19E3" w:rsidP="00A65FE4">
                            <w:pPr>
                              <w:jc w:val="left"/>
                            </w:pPr>
                            <w:r>
                              <w:t xml:space="preserve">Complaints Facilitators to log the case as a CQC complaint, CQC safeguarding or CQC incident and to liaise with the investigation manager, advise of the process and the complaints management system case number.   The Complaints Facilitator may need to contact CQC or the care home for further patient information such as the full name, DOB, NHS number.  </w:t>
                            </w:r>
                          </w:p>
                          <w:p w14:paraId="79B1539C" w14:textId="77777777" w:rsidR="002B19E3" w:rsidRDefault="002B19E3" w:rsidP="00A65FE4">
                            <w:pPr>
                              <w:jc w:val="left"/>
                            </w:pPr>
                            <w:r>
                              <w:br/>
                              <w:t xml:space="preserve">The Deputy Chief Nurse will acknowledge the email to CQC inspector and copy to the </w:t>
                            </w:r>
                            <w:hyperlink r:id="rId55" w:history="1">
                              <w:r w:rsidRPr="005E2577">
                                <w:rPr>
                                  <w:rStyle w:val="Hyperlink"/>
                                </w:rPr>
                                <w:t>gwh.pals@nhs.net</w:t>
                              </w:r>
                            </w:hyperlink>
                            <w:r>
                              <w:t>.</w:t>
                            </w:r>
                          </w:p>
                          <w:p w14:paraId="22E18961" w14:textId="77777777" w:rsidR="002B19E3" w:rsidRDefault="002B19E3" w:rsidP="00A65FE4">
                            <w:pPr>
                              <w:jc w:val="left"/>
                            </w:pPr>
                          </w:p>
                          <w:p w14:paraId="41600277" w14:textId="77777777" w:rsidR="002B19E3" w:rsidRDefault="002B19E3" w:rsidP="00A65FE4">
                            <w:pPr>
                              <w:jc w:val="left"/>
                            </w:pPr>
                            <w:r>
                              <w:t>Any notifications received from CQC will have consent already received.</w:t>
                            </w:r>
                          </w:p>
                          <w:p w14:paraId="1B4B59DD" w14:textId="77777777" w:rsidR="002B19E3" w:rsidRDefault="002B19E3" w:rsidP="00A65FE4">
                            <w:pPr>
                              <w:jc w:val="left"/>
                            </w:pPr>
                          </w:p>
                          <w:p w14:paraId="34C32377" w14:textId="77777777" w:rsidR="002B19E3" w:rsidRDefault="002B19E3" w:rsidP="00A65FE4">
                            <w:pPr>
                              <w:jc w:val="left"/>
                            </w:pPr>
                            <w:r>
                              <w:t>The CQC template should be added onto icasework for the investigation manager to complete if only responding to CQC. If responding to the complainant but cc to CQC a normal response letter should be completed.</w:t>
                            </w:r>
                          </w:p>
                          <w:p w14:paraId="3D345E34" w14:textId="77777777" w:rsidR="002B19E3" w:rsidRDefault="002B19E3" w:rsidP="00A65FE4">
                            <w:pPr>
                              <w:jc w:val="left"/>
                            </w:pPr>
                          </w:p>
                          <w:p w14:paraId="1D0EBFCB" w14:textId="77777777" w:rsidR="002B19E3" w:rsidRDefault="002B19E3" w:rsidP="00A65FE4">
                            <w:pPr>
                              <w:jc w:val="left"/>
                            </w:pPr>
                            <w:r>
                              <w:t>The CQC Enquiry number (ENQ …….) to be noted in the summary box and CQC box ticked on the complaint management system so that the case is on the CQC dashboard in the Enterprise Report.</w:t>
                            </w:r>
                          </w:p>
                          <w:p w14:paraId="59E08C7C" w14:textId="77777777" w:rsidR="002B19E3" w:rsidRDefault="002B19E3" w:rsidP="00A65FE4">
                            <w:pPr>
                              <w:jc w:val="left"/>
                            </w:pPr>
                          </w:p>
                          <w:p w14:paraId="167A64AA" w14:textId="77777777" w:rsidR="002B19E3" w:rsidRDefault="002B19E3" w:rsidP="00A65FE4">
                            <w:pPr>
                              <w:jc w:val="left"/>
                            </w:pPr>
                            <w:r>
                              <w:t xml:space="preserve">With all CQC cases responses are to be approved by the division and Deputy Chief Nurse within </w:t>
                            </w:r>
                            <w:r w:rsidRPr="00472BE9">
                              <w:rPr>
                                <w:b/>
                              </w:rPr>
                              <w:t>15 working days</w:t>
                            </w:r>
                            <w:r>
                              <w:t xml:space="preserve"> (The complaint management system will need to be amended for dates).</w:t>
                            </w:r>
                          </w:p>
                          <w:p w14:paraId="70748BA5" w14:textId="77777777" w:rsidR="002B19E3" w:rsidRDefault="002B19E3" w:rsidP="00A65FE4">
                            <w:pPr>
                              <w:jc w:val="left"/>
                            </w:pPr>
                          </w:p>
                          <w:p w14:paraId="421E3A7E" w14:textId="77777777" w:rsidR="002B19E3" w:rsidRDefault="002B19E3" w:rsidP="00A65FE4">
                            <w:pPr>
                              <w:jc w:val="left"/>
                            </w:pPr>
                            <w:r>
                              <w:t>The final approved response should be sent to the Deputy Chief Nurse for her to email the CQC Inspector for the case to be closed, please do not send to the complainant until agreed by the Deputy Chief Nurse. Complaints team to mark the case as sent and inform the investigation manager to outcome the case.</w:t>
                            </w:r>
                          </w:p>
                          <w:p w14:paraId="1CB6CFDD" w14:textId="77777777" w:rsidR="002B19E3" w:rsidRDefault="002B19E3" w:rsidP="00A65FE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A18A2" id="Rectangle 6" o:spid="_x0000_s1082" style="position:absolute;margin-left:-15.6pt;margin-top:31.75pt;width:534.5pt;height:3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" fillcolor="window" strokecolor="#385d8a" strokeweight="2pt">
                <v:textbox>
                  <w:txbxContent>
                    <w:p w14:paraId="01B0E0EB" w14:textId="77777777" w:rsidR="002B19E3" w:rsidRDefault="002B19E3" w:rsidP="00A65FE4">
                      <w:pPr>
                        <w:jc w:val="left"/>
                      </w:pPr>
                      <w:r>
                        <w:t xml:space="preserve">Complaints Facilitators to log the case as a CQC complaint, CQC safeguarding or CQC incident and to liaise with the investigation manager, advise of the process and the complaints management system case number.   The Complaints Facilitator may need to contact CQC or the care home for further patient information such as the full name, DOB, NHS number.  </w:t>
                      </w:r>
                    </w:p>
                    <w:p w14:paraId="79B1539C" w14:textId="77777777" w:rsidR="002B19E3" w:rsidRDefault="002B19E3" w:rsidP="00A65FE4">
                      <w:pPr>
                        <w:jc w:val="left"/>
                      </w:pPr>
                      <w:r>
                        <w:br/>
                        <w:t xml:space="preserve">The Deputy Chief Nurse will acknowledge the email to CQC inspector and copy to the </w:t>
                      </w:r>
                      <w:hyperlink r:id="rId56" w:history="1">
                        <w:r w:rsidRPr="005E2577">
                          <w:rPr>
                            <w:rStyle w:val="Hyperlink"/>
                          </w:rPr>
                          <w:t>gwh.pals@nhs.net</w:t>
                        </w:r>
                      </w:hyperlink>
                      <w:r>
                        <w:t>.</w:t>
                      </w:r>
                    </w:p>
                    <w:p w14:paraId="22E18961" w14:textId="77777777" w:rsidR="002B19E3" w:rsidRDefault="002B19E3" w:rsidP="00A65FE4">
                      <w:pPr>
                        <w:jc w:val="left"/>
                      </w:pPr>
                    </w:p>
                    <w:p w14:paraId="41600277" w14:textId="77777777" w:rsidR="002B19E3" w:rsidRDefault="002B19E3" w:rsidP="00A65FE4">
                      <w:pPr>
                        <w:jc w:val="left"/>
                      </w:pPr>
                      <w:r>
                        <w:t>Any notifications received from CQC will have consent already received.</w:t>
                      </w:r>
                    </w:p>
                    <w:p w14:paraId="1B4B59DD" w14:textId="77777777" w:rsidR="002B19E3" w:rsidRDefault="002B19E3" w:rsidP="00A65FE4">
                      <w:pPr>
                        <w:jc w:val="left"/>
                      </w:pPr>
                    </w:p>
                    <w:p w14:paraId="34C32377" w14:textId="77777777" w:rsidR="002B19E3" w:rsidRDefault="002B19E3" w:rsidP="00A65FE4">
                      <w:pPr>
                        <w:jc w:val="left"/>
                      </w:pPr>
                      <w:r>
                        <w:t>The CQC template should be added onto icasework for the investigation manager to complete if only responding to CQC. If responding to the complainant but cc to CQC a normal response letter should be completed.</w:t>
                      </w:r>
                    </w:p>
                    <w:p w14:paraId="3D345E34" w14:textId="77777777" w:rsidR="002B19E3" w:rsidRDefault="002B19E3" w:rsidP="00A65FE4">
                      <w:pPr>
                        <w:jc w:val="left"/>
                      </w:pPr>
                    </w:p>
                    <w:p w14:paraId="1D0EBFCB" w14:textId="77777777" w:rsidR="002B19E3" w:rsidRDefault="002B19E3" w:rsidP="00A65FE4">
                      <w:pPr>
                        <w:jc w:val="left"/>
                      </w:pPr>
                      <w:r>
                        <w:t>The CQC Enquiry number (ENQ …….) to be noted in the summary box and CQC box ticked on the complaint management system so that the case is on the CQC dashboard in the Enterprise Report.</w:t>
                      </w:r>
                    </w:p>
                    <w:p w14:paraId="59E08C7C" w14:textId="77777777" w:rsidR="002B19E3" w:rsidRDefault="002B19E3" w:rsidP="00A65FE4">
                      <w:pPr>
                        <w:jc w:val="left"/>
                      </w:pPr>
                    </w:p>
                    <w:p w14:paraId="167A64AA" w14:textId="77777777" w:rsidR="002B19E3" w:rsidRDefault="002B19E3" w:rsidP="00A65FE4">
                      <w:pPr>
                        <w:jc w:val="left"/>
                      </w:pPr>
                      <w:r>
                        <w:t xml:space="preserve">With all CQC cases responses are to be approved by the division and Deputy Chief Nurse within </w:t>
                      </w:r>
                      <w:r w:rsidRPr="00472BE9">
                        <w:rPr>
                          <w:b/>
                        </w:rPr>
                        <w:t>15 working days</w:t>
                      </w:r>
                      <w:r>
                        <w:t xml:space="preserve"> (The complaint management system will need to be amended for dates).</w:t>
                      </w:r>
                    </w:p>
                    <w:p w14:paraId="70748BA5" w14:textId="77777777" w:rsidR="002B19E3" w:rsidRDefault="002B19E3" w:rsidP="00A65FE4">
                      <w:pPr>
                        <w:jc w:val="left"/>
                      </w:pPr>
                    </w:p>
                    <w:p w14:paraId="421E3A7E" w14:textId="77777777" w:rsidR="002B19E3" w:rsidRDefault="002B19E3" w:rsidP="00A65FE4">
                      <w:pPr>
                        <w:jc w:val="left"/>
                      </w:pPr>
                      <w:r>
                        <w:t>The final approved response should be sent to the Deputy Chief Nurse for her to email the CQC Inspector for the case to be closed, please do not send to the complainant until agreed by the Deputy Chief Nurse. Complaints team to mark the case as sent and inform the investigation manager to outcome the case.</w:t>
                      </w:r>
                    </w:p>
                    <w:p w14:paraId="1CB6CFDD" w14:textId="77777777" w:rsidR="002B19E3" w:rsidRDefault="002B19E3" w:rsidP="00A65FE4">
                      <w:pPr>
                        <w:jc w:val="left"/>
                      </w:pPr>
                    </w:p>
                  </w:txbxContent>
                </v:textbox>
              </v:rect>
            </w:pict>
          </mc:Fallback>
        </mc:AlternateContent>
      </w:r>
    </w:p>
    <w:sectPr w:rsidR="00A36A5E" w:rsidSect="002517A5">
      <w:footerReference w:type="default" r:id="rId57"/>
      <w:pgSz w:w="11906" w:h="16838"/>
      <w:pgMar w:top="992" w:right="992" w:bottom="992" w:left="992" w:header="709" w:footer="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9D763" w14:textId="77777777" w:rsidR="00E5649C" w:rsidRDefault="00E5649C" w:rsidP="00E00446">
      <w:r>
        <w:separator/>
      </w:r>
    </w:p>
  </w:endnote>
  <w:endnote w:type="continuationSeparator" w:id="0">
    <w:p w14:paraId="65B2A079" w14:textId="77777777" w:rsidR="00E5649C" w:rsidRDefault="00E5649C" w:rsidP="00E0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2981"/>
    </w:tblGrid>
    <w:tr w:rsidR="002B19E3" w14:paraId="08F00DB0" w14:textId="77777777" w:rsidTr="001D6C1D">
      <w:tc>
        <w:tcPr>
          <w:tcW w:w="5000" w:type="pct"/>
          <w:gridSpan w:val="2"/>
        </w:tcPr>
        <w:p w14:paraId="43B16EAF" w14:textId="77777777" w:rsidR="002B19E3" w:rsidRPr="00183F66" w:rsidRDefault="002B19E3" w:rsidP="001D6C1D">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2B19E3" w14:paraId="00941662" w14:textId="77777777" w:rsidTr="001D6C1D">
      <w:tc>
        <w:tcPr>
          <w:tcW w:w="3530" w:type="pct"/>
        </w:tcPr>
        <w:p w14:paraId="7C49D1CE" w14:textId="138C0109" w:rsidR="002B19E3" w:rsidRDefault="002B19E3" w:rsidP="001D6C1D">
          <w:pPr>
            <w:rPr>
              <w:rFonts w:eastAsia="Arial" w:cs="Arial"/>
              <w:color w:val="000000"/>
              <w:sz w:val="16"/>
            </w:rPr>
          </w:pPr>
          <w:r>
            <w:rPr>
              <w:rFonts w:eastAsia="Arial" w:cs="Arial"/>
              <w:color w:val="000000"/>
              <w:sz w:val="16"/>
            </w:rPr>
            <w:t xml:space="preserve">Version </w:t>
          </w:r>
          <w:r w:rsidR="007E06CE">
            <w:rPr>
              <w:rFonts w:eastAsia="Arial" w:cs="Arial"/>
              <w:color w:val="000000"/>
              <w:sz w:val="16"/>
            </w:rPr>
            <w:t>2</w:t>
          </w:r>
          <w:r>
            <w:rPr>
              <w:rFonts w:eastAsia="Arial" w:cs="Arial"/>
              <w:color w:val="000000"/>
              <w:sz w:val="16"/>
            </w:rPr>
            <w:t>.0</w:t>
          </w:r>
        </w:p>
      </w:tc>
      <w:tc>
        <w:tcPr>
          <w:tcW w:w="1470" w:type="pct"/>
        </w:tcPr>
        <w:p w14:paraId="3702C6DE" w14:textId="77777777" w:rsidR="002B19E3" w:rsidRDefault="002B19E3" w:rsidP="001D6C1D">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4B6AEE">
            <w:rPr>
              <w:rFonts w:eastAsia="Arial" w:cs="Arial"/>
              <w:noProof/>
              <w:color w:val="000000"/>
              <w:sz w:val="16"/>
            </w:rPr>
            <w:t>1</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4B6AEE">
            <w:rPr>
              <w:rFonts w:eastAsia="Arial" w:cs="Arial"/>
              <w:noProof/>
              <w:color w:val="000000"/>
              <w:sz w:val="16"/>
            </w:rPr>
            <w:t>43</w:t>
          </w:r>
          <w:r>
            <w:rPr>
              <w:rFonts w:eastAsia="Arial" w:cs="Arial"/>
              <w:color w:val="000000"/>
              <w:sz w:val="16"/>
            </w:rPr>
            <w:fldChar w:fldCharType="end"/>
          </w:r>
        </w:p>
      </w:tc>
    </w:tr>
    <w:tr w:rsidR="002B19E3" w14:paraId="35DC3D97" w14:textId="77777777" w:rsidTr="001D6C1D">
      <w:trPr>
        <w:gridAfter w:val="1"/>
        <w:wAfter w:w="1470" w:type="pct"/>
      </w:trPr>
      <w:tc>
        <w:tcPr>
          <w:tcW w:w="3530" w:type="pct"/>
        </w:tcPr>
        <w:p w14:paraId="4C2B5803" w14:textId="4FF1C58B" w:rsidR="002B19E3" w:rsidRDefault="002B19E3" w:rsidP="001D6C1D">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0E0F47">
            <w:rPr>
              <w:rFonts w:eastAsia="Arial" w:cs="Arial"/>
              <w:noProof/>
              <w:color w:val="000000"/>
              <w:sz w:val="16"/>
            </w:rPr>
            <w:t>20/09/2022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0E0F47">
            <w:rPr>
              <w:rFonts w:eastAsia="Arial" w:cs="Arial"/>
              <w:noProof/>
              <w:color w:val="000000"/>
              <w:sz w:val="16"/>
            </w:rPr>
            <w:t>10:02 AM</w:t>
          </w:r>
          <w:r>
            <w:rPr>
              <w:rFonts w:eastAsia="Arial" w:cs="Arial"/>
              <w:color w:val="000000"/>
              <w:sz w:val="16"/>
            </w:rPr>
            <w:fldChar w:fldCharType="end"/>
          </w:r>
        </w:p>
      </w:tc>
    </w:tr>
  </w:tbl>
  <w:p w14:paraId="5D338845" w14:textId="77777777" w:rsidR="002B19E3" w:rsidRDefault="002B1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785662818"/>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14:paraId="0529910A" w14:textId="77777777" w:rsidR="002B19E3" w:rsidRDefault="002B19E3">
            <w:pPr>
              <w:pStyle w:val="Footer"/>
              <w:jc w:val="center"/>
              <w:rPr>
                <w:b/>
                <w:bCs/>
                <w:szCs w:val="24"/>
              </w:rPr>
            </w:pPr>
            <w:r w:rsidRPr="009238B9">
              <w:rPr>
                <w:sz w:val="20"/>
              </w:rPr>
              <w:t xml:space="preserve">Page </w:t>
            </w:r>
            <w:r w:rsidRPr="009238B9">
              <w:rPr>
                <w:b/>
                <w:bCs/>
                <w:szCs w:val="24"/>
              </w:rPr>
              <w:fldChar w:fldCharType="begin"/>
            </w:r>
            <w:r w:rsidRPr="009238B9">
              <w:rPr>
                <w:b/>
                <w:bCs/>
                <w:sz w:val="20"/>
              </w:rPr>
              <w:instrText xml:space="preserve"> PAGE </w:instrText>
            </w:r>
            <w:r w:rsidRPr="009238B9">
              <w:rPr>
                <w:b/>
                <w:bCs/>
                <w:szCs w:val="24"/>
              </w:rPr>
              <w:fldChar w:fldCharType="separate"/>
            </w:r>
            <w:r w:rsidR="004B6AEE">
              <w:rPr>
                <w:b/>
                <w:bCs/>
                <w:noProof/>
                <w:sz w:val="20"/>
              </w:rPr>
              <w:t>0</w:t>
            </w:r>
            <w:r w:rsidRPr="009238B9">
              <w:rPr>
                <w:b/>
                <w:bCs/>
                <w:szCs w:val="24"/>
              </w:rPr>
              <w:fldChar w:fldCharType="end"/>
            </w:r>
            <w:r w:rsidRPr="009238B9">
              <w:rPr>
                <w:sz w:val="20"/>
              </w:rPr>
              <w:t xml:space="preserve"> of </w:t>
            </w:r>
            <w:r w:rsidRPr="009238B9">
              <w:rPr>
                <w:b/>
                <w:bCs/>
                <w:szCs w:val="24"/>
              </w:rPr>
              <w:fldChar w:fldCharType="begin"/>
            </w:r>
            <w:r w:rsidRPr="009238B9">
              <w:rPr>
                <w:b/>
                <w:bCs/>
                <w:sz w:val="20"/>
              </w:rPr>
              <w:instrText xml:space="preserve"> NUMPAGES  </w:instrText>
            </w:r>
            <w:r w:rsidRPr="009238B9">
              <w:rPr>
                <w:b/>
                <w:bCs/>
                <w:szCs w:val="24"/>
              </w:rPr>
              <w:fldChar w:fldCharType="separate"/>
            </w:r>
            <w:r w:rsidR="004B6AEE">
              <w:rPr>
                <w:b/>
                <w:bCs/>
                <w:noProof/>
                <w:sz w:val="20"/>
              </w:rPr>
              <w:t>43</w:t>
            </w:r>
            <w:r w:rsidRPr="009238B9">
              <w:rPr>
                <w:b/>
                <w:bCs/>
                <w:szCs w:val="24"/>
              </w:rPr>
              <w:fldChar w:fldCharType="end"/>
            </w:r>
          </w:p>
          <w:p w14:paraId="26ADEC19" w14:textId="77777777" w:rsidR="002B19E3" w:rsidRPr="009238B9" w:rsidRDefault="002B19E3" w:rsidP="009238B9">
            <w:pPr>
              <w:pStyle w:val="Footer"/>
              <w:jc w:val="left"/>
              <w:rPr>
                <w:sz w:val="20"/>
              </w:rPr>
            </w:pPr>
            <w:r>
              <w:rPr>
                <w:noProof/>
                <w:sz w:val="20"/>
                <w:lang w:eastAsia="en-GB"/>
              </w:rPr>
              <w:drawing>
                <wp:inline distT="0" distB="0" distL="0" distR="0" wp14:anchorId="6737E231" wp14:editId="65ED6A35">
                  <wp:extent cx="1737360" cy="140208"/>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jpg"/>
                          <pic:cNvPicPr/>
                        </pic:nvPicPr>
                        <pic:blipFill>
                          <a:blip r:embed="rId1">
                            <a:extLst>
                              <a:ext uri="{28A0092B-C50C-407E-A947-70E740481C1C}">
                                <a14:useLocalDpi xmlns:a14="http://schemas.microsoft.com/office/drawing/2010/main" val="0"/>
                              </a:ext>
                            </a:extLst>
                          </a:blip>
                          <a:stretch>
                            <a:fillRect/>
                          </a:stretch>
                        </pic:blipFill>
                        <pic:spPr>
                          <a:xfrm>
                            <a:off x="0" y="0"/>
                            <a:ext cx="1737360" cy="140208"/>
                          </a:xfrm>
                          <a:prstGeom prst="rect">
                            <a:avLst/>
                          </a:prstGeom>
                        </pic:spPr>
                      </pic:pic>
                    </a:graphicData>
                  </a:graphic>
                </wp:inline>
              </w:drawing>
            </w:r>
          </w:p>
        </w:sdtContent>
      </w:sdt>
    </w:sdtContent>
  </w:sdt>
  <w:p w14:paraId="79474F26" w14:textId="77777777" w:rsidR="002B19E3" w:rsidRDefault="002B1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2981"/>
    </w:tblGrid>
    <w:tr w:rsidR="002B19E3" w14:paraId="7F7D0477" w14:textId="77777777" w:rsidTr="001734F0">
      <w:tc>
        <w:tcPr>
          <w:tcW w:w="5000" w:type="pct"/>
          <w:gridSpan w:val="2"/>
        </w:tcPr>
        <w:p w14:paraId="056E9CAB" w14:textId="77777777" w:rsidR="002B19E3" w:rsidRPr="00183F66" w:rsidRDefault="002B19E3" w:rsidP="001734F0">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2B19E3" w14:paraId="28CBFEB7" w14:textId="77777777" w:rsidTr="001734F0">
      <w:tc>
        <w:tcPr>
          <w:tcW w:w="3530" w:type="pct"/>
        </w:tcPr>
        <w:p w14:paraId="7A2139D8" w14:textId="7C1CBA61" w:rsidR="002B19E3" w:rsidRDefault="002B19E3">
          <w:pPr>
            <w:rPr>
              <w:rFonts w:eastAsia="Arial" w:cs="Arial"/>
              <w:color w:val="000000"/>
              <w:sz w:val="16"/>
            </w:rPr>
          </w:pPr>
          <w:r>
            <w:rPr>
              <w:rFonts w:eastAsia="Arial" w:cs="Arial"/>
              <w:color w:val="000000"/>
              <w:sz w:val="16"/>
            </w:rPr>
            <w:t xml:space="preserve">Version </w:t>
          </w:r>
          <w:r w:rsidR="007E06CE">
            <w:rPr>
              <w:rFonts w:eastAsia="Arial" w:cs="Arial"/>
              <w:color w:val="000000"/>
              <w:sz w:val="16"/>
            </w:rPr>
            <w:t>2</w:t>
          </w:r>
          <w:r>
            <w:rPr>
              <w:rFonts w:eastAsia="Arial" w:cs="Arial"/>
              <w:color w:val="000000"/>
              <w:sz w:val="16"/>
            </w:rPr>
            <w:t>.0</w:t>
          </w:r>
        </w:p>
      </w:tc>
      <w:tc>
        <w:tcPr>
          <w:tcW w:w="1470" w:type="pct"/>
        </w:tcPr>
        <w:p w14:paraId="67B513F8" w14:textId="77777777" w:rsidR="002B19E3" w:rsidRDefault="002B19E3">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4B6AEE">
            <w:rPr>
              <w:rFonts w:eastAsia="Arial" w:cs="Arial"/>
              <w:noProof/>
              <w:color w:val="000000"/>
              <w:sz w:val="16"/>
            </w:rPr>
            <w:t>29</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4B6AEE">
            <w:rPr>
              <w:rFonts w:eastAsia="Arial" w:cs="Arial"/>
              <w:noProof/>
              <w:color w:val="000000"/>
              <w:sz w:val="16"/>
            </w:rPr>
            <w:t>43</w:t>
          </w:r>
          <w:r>
            <w:rPr>
              <w:rFonts w:eastAsia="Arial" w:cs="Arial"/>
              <w:color w:val="000000"/>
              <w:sz w:val="16"/>
            </w:rPr>
            <w:fldChar w:fldCharType="end"/>
          </w:r>
        </w:p>
      </w:tc>
    </w:tr>
    <w:tr w:rsidR="002B19E3" w14:paraId="1650A8AA" w14:textId="77777777" w:rsidTr="001734F0">
      <w:trPr>
        <w:gridAfter w:val="1"/>
        <w:wAfter w:w="1470" w:type="pct"/>
      </w:trPr>
      <w:tc>
        <w:tcPr>
          <w:tcW w:w="3530" w:type="pct"/>
        </w:tcPr>
        <w:p w14:paraId="34F7825B" w14:textId="4C23103B" w:rsidR="002B19E3" w:rsidRDefault="002B19E3">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0E0F47">
            <w:rPr>
              <w:rFonts w:eastAsia="Arial" w:cs="Arial"/>
              <w:noProof/>
              <w:color w:val="000000"/>
              <w:sz w:val="16"/>
            </w:rPr>
            <w:t>20/09/2022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0E0F47">
            <w:rPr>
              <w:rFonts w:eastAsia="Arial" w:cs="Arial"/>
              <w:noProof/>
              <w:color w:val="000000"/>
              <w:sz w:val="16"/>
            </w:rPr>
            <w:t>10:02 AM</w:t>
          </w:r>
          <w:r>
            <w:rPr>
              <w:rFonts w:eastAsia="Arial" w:cs="Arial"/>
              <w:color w:val="000000"/>
              <w:sz w:val="16"/>
            </w:rPr>
            <w:fldChar w:fldCharType="end"/>
          </w:r>
        </w:p>
      </w:tc>
    </w:tr>
  </w:tbl>
  <w:p w14:paraId="2F633FCD" w14:textId="77777777" w:rsidR="002B19E3" w:rsidRDefault="002B19E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13733"/>
      <w:docPartObj>
        <w:docPartGallery w:val="Page Numbers (Bottom of Page)"/>
        <w:docPartUnique/>
      </w:docPartObj>
    </w:sdtPr>
    <w:sdtEndPr>
      <w:rPr>
        <w:noProof/>
      </w:rPr>
    </w:sdtEndPr>
    <w:sdtContent>
      <w:p w14:paraId="6992F791" w14:textId="77777777" w:rsidR="002B19E3" w:rsidRDefault="002B19E3">
        <w:pPr>
          <w:pStyle w:val="Footer"/>
          <w:jc w:val="center"/>
        </w:pPr>
        <w:r>
          <w:fldChar w:fldCharType="begin"/>
        </w:r>
        <w:r>
          <w:instrText xml:space="preserve"> PAGE   \* MERGEFORMAT </w:instrText>
        </w:r>
        <w:r>
          <w:fldChar w:fldCharType="separate"/>
        </w:r>
        <w:r w:rsidR="004B6AEE">
          <w:rPr>
            <w:noProof/>
          </w:rPr>
          <w:t>42</w:t>
        </w:r>
        <w:r>
          <w:rPr>
            <w:noProof/>
          </w:rPr>
          <w:fldChar w:fldCharType="end"/>
        </w:r>
      </w:p>
    </w:sdtContent>
  </w:sdt>
  <w:p w14:paraId="4630525D" w14:textId="77777777" w:rsidR="002B19E3" w:rsidRDefault="002B19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5D966" w14:textId="77777777" w:rsidR="00E5649C" w:rsidRDefault="00E5649C" w:rsidP="00E00446">
      <w:r>
        <w:separator/>
      </w:r>
    </w:p>
  </w:footnote>
  <w:footnote w:type="continuationSeparator" w:id="0">
    <w:p w14:paraId="42B5F4A0" w14:textId="77777777" w:rsidR="00E5649C" w:rsidRDefault="00E5649C" w:rsidP="00E0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24BBA" w14:textId="77777777" w:rsidR="002B19E3" w:rsidRDefault="002B19E3" w:rsidP="00567BC1">
    <w:pPr>
      <w:jc w:val="center"/>
      <w:rPr>
        <w:rFonts w:eastAsia="Arial" w:cs="Arial"/>
        <w:color w:val="000000"/>
        <w:sz w:val="20"/>
      </w:rPr>
    </w:pPr>
    <w:r>
      <w:rPr>
        <w:rFonts w:eastAsia="Arial" w:cs="Arial"/>
        <w:color w:val="000000"/>
        <w:sz w:val="20"/>
      </w:rPr>
      <w:t>Complaints Policy</w:t>
    </w:r>
  </w:p>
  <w:p w14:paraId="5ACFE706" w14:textId="77777777" w:rsidR="002B19E3" w:rsidRDefault="002B19E3" w:rsidP="00567BC1">
    <w:pPr>
      <w:jc w:val="right"/>
      <w:rPr>
        <w:rFonts w:eastAsia="Arial" w:cs="Arial"/>
        <w:color w:val="000000"/>
        <w:sz w:val="20"/>
      </w:rPr>
    </w:pPr>
    <w:r>
      <w:rPr>
        <w:noProof/>
        <w:lang w:eastAsia="en-GB"/>
      </w:rPr>
      <w:drawing>
        <wp:inline distT="0" distB="0" distL="0" distR="0" wp14:anchorId="2A5DD0E3" wp14:editId="6C234D7C">
          <wp:extent cx="1609344" cy="48768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1">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p>
  <w:p w14:paraId="74DEC3D1" w14:textId="77777777" w:rsidR="002B19E3" w:rsidRDefault="002B19E3" w:rsidP="001159A6">
    <w:pPr>
      <w:tabs>
        <w:tab w:val="left" w:pos="81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D19A7" w14:textId="77777777" w:rsidR="002B19E3" w:rsidRDefault="002B19E3" w:rsidP="009238B9">
    <w:pPr>
      <w:pStyle w:val="Header"/>
      <w:jc w:val="right"/>
    </w:pPr>
    <w:r>
      <w:rPr>
        <w:noProof/>
        <w:lang w:eastAsia="en-GB"/>
      </w:rPr>
      <w:drawing>
        <wp:anchor distT="0" distB="0" distL="114300" distR="114300" simplePos="0" relativeHeight="251653632" behindDoc="1" locked="0" layoutInCell="1" allowOverlap="1" wp14:anchorId="216070A8" wp14:editId="0BCE9202">
          <wp:simplePos x="0" y="0"/>
          <wp:positionH relativeFrom="column">
            <wp:posOffset>-487045</wp:posOffset>
          </wp:positionH>
          <wp:positionV relativeFrom="paragraph">
            <wp:posOffset>-357505</wp:posOffset>
          </wp:positionV>
          <wp:extent cx="2203450" cy="4295140"/>
          <wp:effectExtent l="0" t="0" r="6350" b="0"/>
          <wp:wrapNone/>
          <wp:docPr id="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483"/>
                  <a:stretch/>
                </pic:blipFill>
                <pic:spPr bwMode="auto">
                  <a:xfrm>
                    <a:off x="0" y="0"/>
                    <a:ext cx="2203450" cy="4295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EC41A51" wp14:editId="143242C3">
          <wp:extent cx="1609344" cy="48768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2">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p>
  <w:p w14:paraId="0CADD3DE" w14:textId="77777777" w:rsidR="002B19E3" w:rsidRDefault="002B19E3" w:rsidP="009238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C0F"/>
    <w:multiLevelType w:val="hybridMultilevel"/>
    <w:tmpl w:val="6F4C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F4FB1"/>
    <w:multiLevelType w:val="hybridMultilevel"/>
    <w:tmpl w:val="186E937E"/>
    <w:lvl w:ilvl="0" w:tplc="E3D4BF02">
      <w:start w:val="1"/>
      <w:numFmt w:val="bullet"/>
      <w:lvlText w:val=""/>
      <w:lvlJc w:val="left"/>
      <w:pPr>
        <w:tabs>
          <w:tab w:val="num" w:pos="720"/>
        </w:tabs>
        <w:ind w:left="720" w:hanging="360"/>
      </w:pPr>
      <w:rPr>
        <w:rFonts w:ascii="Symbol" w:hAnsi="Symbol" w:hint="default"/>
      </w:rPr>
    </w:lvl>
    <w:lvl w:ilvl="1" w:tplc="35742BCA" w:tentative="1">
      <w:start w:val="1"/>
      <w:numFmt w:val="bullet"/>
      <w:lvlText w:val="o"/>
      <w:lvlJc w:val="left"/>
      <w:pPr>
        <w:tabs>
          <w:tab w:val="num" w:pos="1440"/>
        </w:tabs>
        <w:ind w:left="1440" w:hanging="360"/>
      </w:pPr>
      <w:rPr>
        <w:rFonts w:ascii="Courier New" w:hAnsi="Courier New" w:hint="default"/>
      </w:rPr>
    </w:lvl>
    <w:lvl w:ilvl="2" w:tplc="3A10E09C" w:tentative="1">
      <w:start w:val="1"/>
      <w:numFmt w:val="bullet"/>
      <w:lvlText w:val=""/>
      <w:lvlJc w:val="left"/>
      <w:pPr>
        <w:tabs>
          <w:tab w:val="num" w:pos="2160"/>
        </w:tabs>
        <w:ind w:left="2160" w:hanging="360"/>
      </w:pPr>
      <w:rPr>
        <w:rFonts w:ascii="Wingdings" w:hAnsi="Wingdings" w:hint="default"/>
      </w:rPr>
    </w:lvl>
    <w:lvl w:ilvl="3" w:tplc="7CF8B7CA" w:tentative="1">
      <w:start w:val="1"/>
      <w:numFmt w:val="bullet"/>
      <w:lvlText w:val=""/>
      <w:lvlJc w:val="left"/>
      <w:pPr>
        <w:tabs>
          <w:tab w:val="num" w:pos="2880"/>
        </w:tabs>
        <w:ind w:left="2880" w:hanging="360"/>
      </w:pPr>
      <w:rPr>
        <w:rFonts w:ascii="Symbol" w:hAnsi="Symbol" w:hint="default"/>
      </w:rPr>
    </w:lvl>
    <w:lvl w:ilvl="4" w:tplc="4282053C" w:tentative="1">
      <w:start w:val="1"/>
      <w:numFmt w:val="bullet"/>
      <w:lvlText w:val="o"/>
      <w:lvlJc w:val="left"/>
      <w:pPr>
        <w:tabs>
          <w:tab w:val="num" w:pos="3600"/>
        </w:tabs>
        <w:ind w:left="3600" w:hanging="360"/>
      </w:pPr>
      <w:rPr>
        <w:rFonts w:ascii="Courier New" w:hAnsi="Courier New" w:hint="default"/>
      </w:rPr>
    </w:lvl>
    <w:lvl w:ilvl="5" w:tplc="2F7876A4" w:tentative="1">
      <w:start w:val="1"/>
      <w:numFmt w:val="bullet"/>
      <w:lvlText w:val=""/>
      <w:lvlJc w:val="left"/>
      <w:pPr>
        <w:tabs>
          <w:tab w:val="num" w:pos="4320"/>
        </w:tabs>
        <w:ind w:left="4320" w:hanging="360"/>
      </w:pPr>
      <w:rPr>
        <w:rFonts w:ascii="Wingdings" w:hAnsi="Wingdings" w:hint="default"/>
      </w:rPr>
    </w:lvl>
    <w:lvl w:ilvl="6" w:tplc="EDEE5FEC" w:tentative="1">
      <w:start w:val="1"/>
      <w:numFmt w:val="bullet"/>
      <w:lvlText w:val=""/>
      <w:lvlJc w:val="left"/>
      <w:pPr>
        <w:tabs>
          <w:tab w:val="num" w:pos="5040"/>
        </w:tabs>
        <w:ind w:left="5040" w:hanging="360"/>
      </w:pPr>
      <w:rPr>
        <w:rFonts w:ascii="Symbol" w:hAnsi="Symbol" w:hint="default"/>
      </w:rPr>
    </w:lvl>
    <w:lvl w:ilvl="7" w:tplc="5CAC8948" w:tentative="1">
      <w:start w:val="1"/>
      <w:numFmt w:val="bullet"/>
      <w:lvlText w:val="o"/>
      <w:lvlJc w:val="left"/>
      <w:pPr>
        <w:tabs>
          <w:tab w:val="num" w:pos="5760"/>
        </w:tabs>
        <w:ind w:left="5760" w:hanging="360"/>
      </w:pPr>
      <w:rPr>
        <w:rFonts w:ascii="Courier New" w:hAnsi="Courier New" w:hint="default"/>
      </w:rPr>
    </w:lvl>
    <w:lvl w:ilvl="8" w:tplc="FB5A403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4411F"/>
    <w:multiLevelType w:val="hybridMultilevel"/>
    <w:tmpl w:val="ED7AFA78"/>
    <w:lvl w:ilvl="0" w:tplc="9160949E">
      <w:start w:val="1"/>
      <w:numFmt w:val="lowerLetter"/>
      <w:lvlText w:val="%1)"/>
      <w:lvlJc w:val="left"/>
      <w:pPr>
        <w:ind w:left="720" w:hanging="360"/>
      </w:pPr>
    </w:lvl>
    <w:lvl w:ilvl="1" w:tplc="F112E5F0" w:tentative="1">
      <w:start w:val="1"/>
      <w:numFmt w:val="lowerLetter"/>
      <w:lvlText w:val="%2."/>
      <w:lvlJc w:val="left"/>
      <w:pPr>
        <w:ind w:left="1440" w:hanging="360"/>
      </w:pPr>
    </w:lvl>
    <w:lvl w:ilvl="2" w:tplc="EF2E3C3E" w:tentative="1">
      <w:start w:val="1"/>
      <w:numFmt w:val="lowerRoman"/>
      <w:lvlText w:val="%3."/>
      <w:lvlJc w:val="right"/>
      <w:pPr>
        <w:ind w:left="2160" w:hanging="180"/>
      </w:pPr>
    </w:lvl>
    <w:lvl w:ilvl="3" w:tplc="76064076" w:tentative="1">
      <w:start w:val="1"/>
      <w:numFmt w:val="decimal"/>
      <w:lvlText w:val="%4."/>
      <w:lvlJc w:val="left"/>
      <w:pPr>
        <w:ind w:left="2880" w:hanging="360"/>
      </w:pPr>
    </w:lvl>
    <w:lvl w:ilvl="4" w:tplc="70864188" w:tentative="1">
      <w:start w:val="1"/>
      <w:numFmt w:val="lowerLetter"/>
      <w:lvlText w:val="%5."/>
      <w:lvlJc w:val="left"/>
      <w:pPr>
        <w:ind w:left="3600" w:hanging="360"/>
      </w:pPr>
    </w:lvl>
    <w:lvl w:ilvl="5" w:tplc="67F24262" w:tentative="1">
      <w:start w:val="1"/>
      <w:numFmt w:val="lowerRoman"/>
      <w:lvlText w:val="%6."/>
      <w:lvlJc w:val="right"/>
      <w:pPr>
        <w:ind w:left="4320" w:hanging="180"/>
      </w:pPr>
    </w:lvl>
    <w:lvl w:ilvl="6" w:tplc="30F8F998" w:tentative="1">
      <w:start w:val="1"/>
      <w:numFmt w:val="decimal"/>
      <w:lvlText w:val="%7."/>
      <w:lvlJc w:val="left"/>
      <w:pPr>
        <w:ind w:left="5040" w:hanging="360"/>
      </w:pPr>
    </w:lvl>
    <w:lvl w:ilvl="7" w:tplc="C8DE952E" w:tentative="1">
      <w:start w:val="1"/>
      <w:numFmt w:val="lowerLetter"/>
      <w:lvlText w:val="%8."/>
      <w:lvlJc w:val="left"/>
      <w:pPr>
        <w:ind w:left="5760" w:hanging="360"/>
      </w:pPr>
    </w:lvl>
    <w:lvl w:ilvl="8" w:tplc="AC082CBC" w:tentative="1">
      <w:start w:val="1"/>
      <w:numFmt w:val="lowerRoman"/>
      <w:lvlText w:val="%9."/>
      <w:lvlJc w:val="right"/>
      <w:pPr>
        <w:ind w:left="6480" w:hanging="180"/>
      </w:pPr>
    </w:lvl>
  </w:abstractNum>
  <w:abstractNum w:abstractNumId="3" w15:restartNumberingAfterBreak="0">
    <w:nsid w:val="02A7772E"/>
    <w:multiLevelType w:val="hybridMultilevel"/>
    <w:tmpl w:val="FB6862C0"/>
    <w:lvl w:ilvl="0" w:tplc="E2A46EF0">
      <w:start w:val="1"/>
      <w:numFmt w:val="bullet"/>
      <w:lvlText w:val=""/>
      <w:lvlJc w:val="left"/>
      <w:pPr>
        <w:ind w:left="720" w:hanging="360"/>
      </w:pPr>
      <w:rPr>
        <w:rFonts w:ascii="Symbol" w:hAnsi="Symbol" w:hint="default"/>
      </w:rPr>
    </w:lvl>
    <w:lvl w:ilvl="1" w:tplc="536CAC14" w:tentative="1">
      <w:start w:val="1"/>
      <w:numFmt w:val="bullet"/>
      <w:lvlText w:val="o"/>
      <w:lvlJc w:val="left"/>
      <w:pPr>
        <w:ind w:left="1440" w:hanging="360"/>
      </w:pPr>
      <w:rPr>
        <w:rFonts w:ascii="Courier New" w:hAnsi="Courier New" w:cs="Courier New" w:hint="default"/>
      </w:rPr>
    </w:lvl>
    <w:lvl w:ilvl="2" w:tplc="147405A8" w:tentative="1">
      <w:start w:val="1"/>
      <w:numFmt w:val="bullet"/>
      <w:lvlText w:val=""/>
      <w:lvlJc w:val="left"/>
      <w:pPr>
        <w:ind w:left="2160" w:hanging="360"/>
      </w:pPr>
      <w:rPr>
        <w:rFonts w:ascii="Wingdings" w:hAnsi="Wingdings" w:hint="default"/>
      </w:rPr>
    </w:lvl>
    <w:lvl w:ilvl="3" w:tplc="77D6DFF0" w:tentative="1">
      <w:start w:val="1"/>
      <w:numFmt w:val="bullet"/>
      <w:lvlText w:val=""/>
      <w:lvlJc w:val="left"/>
      <w:pPr>
        <w:ind w:left="2880" w:hanging="360"/>
      </w:pPr>
      <w:rPr>
        <w:rFonts w:ascii="Symbol" w:hAnsi="Symbol" w:hint="default"/>
      </w:rPr>
    </w:lvl>
    <w:lvl w:ilvl="4" w:tplc="B9DA64C6" w:tentative="1">
      <w:start w:val="1"/>
      <w:numFmt w:val="bullet"/>
      <w:lvlText w:val="o"/>
      <w:lvlJc w:val="left"/>
      <w:pPr>
        <w:ind w:left="3600" w:hanging="360"/>
      </w:pPr>
      <w:rPr>
        <w:rFonts w:ascii="Courier New" w:hAnsi="Courier New" w:cs="Courier New" w:hint="default"/>
      </w:rPr>
    </w:lvl>
    <w:lvl w:ilvl="5" w:tplc="67B4DD6A" w:tentative="1">
      <w:start w:val="1"/>
      <w:numFmt w:val="bullet"/>
      <w:lvlText w:val=""/>
      <w:lvlJc w:val="left"/>
      <w:pPr>
        <w:ind w:left="4320" w:hanging="360"/>
      </w:pPr>
      <w:rPr>
        <w:rFonts w:ascii="Wingdings" w:hAnsi="Wingdings" w:hint="default"/>
      </w:rPr>
    </w:lvl>
    <w:lvl w:ilvl="6" w:tplc="EFD8CA52" w:tentative="1">
      <w:start w:val="1"/>
      <w:numFmt w:val="bullet"/>
      <w:lvlText w:val=""/>
      <w:lvlJc w:val="left"/>
      <w:pPr>
        <w:ind w:left="5040" w:hanging="360"/>
      </w:pPr>
      <w:rPr>
        <w:rFonts w:ascii="Symbol" w:hAnsi="Symbol" w:hint="default"/>
      </w:rPr>
    </w:lvl>
    <w:lvl w:ilvl="7" w:tplc="454A74B6" w:tentative="1">
      <w:start w:val="1"/>
      <w:numFmt w:val="bullet"/>
      <w:lvlText w:val="o"/>
      <w:lvlJc w:val="left"/>
      <w:pPr>
        <w:ind w:left="5760" w:hanging="360"/>
      </w:pPr>
      <w:rPr>
        <w:rFonts w:ascii="Courier New" w:hAnsi="Courier New" w:cs="Courier New" w:hint="default"/>
      </w:rPr>
    </w:lvl>
    <w:lvl w:ilvl="8" w:tplc="01206946" w:tentative="1">
      <w:start w:val="1"/>
      <w:numFmt w:val="bullet"/>
      <w:lvlText w:val=""/>
      <w:lvlJc w:val="left"/>
      <w:pPr>
        <w:ind w:left="6480" w:hanging="360"/>
      </w:pPr>
      <w:rPr>
        <w:rFonts w:ascii="Wingdings" w:hAnsi="Wingdings" w:hint="default"/>
      </w:rPr>
    </w:lvl>
  </w:abstractNum>
  <w:abstractNum w:abstractNumId="4" w15:restartNumberingAfterBreak="0">
    <w:nsid w:val="0A396266"/>
    <w:multiLevelType w:val="multilevel"/>
    <w:tmpl w:val="21504D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638D1"/>
    <w:multiLevelType w:val="multilevel"/>
    <w:tmpl w:val="63AC23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EE556A"/>
    <w:multiLevelType w:val="multilevel"/>
    <w:tmpl w:val="28245B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4288B"/>
    <w:multiLevelType w:val="multilevel"/>
    <w:tmpl w:val="1DCEF03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143DBD"/>
    <w:multiLevelType w:val="hybridMultilevel"/>
    <w:tmpl w:val="905CC38C"/>
    <w:lvl w:ilvl="0" w:tplc="D8C6B8AA">
      <w:start w:val="1"/>
      <w:numFmt w:val="bullet"/>
      <w:lvlText w:val=""/>
      <w:lvlJc w:val="left"/>
      <w:pPr>
        <w:tabs>
          <w:tab w:val="num" w:pos="720"/>
        </w:tabs>
        <w:ind w:left="720" w:hanging="360"/>
      </w:pPr>
      <w:rPr>
        <w:rFonts w:ascii="Symbol" w:hAnsi="Symbol" w:hint="default"/>
      </w:rPr>
    </w:lvl>
    <w:lvl w:ilvl="1" w:tplc="D7B85D90" w:tentative="1">
      <w:start w:val="1"/>
      <w:numFmt w:val="bullet"/>
      <w:lvlText w:val="o"/>
      <w:lvlJc w:val="left"/>
      <w:pPr>
        <w:tabs>
          <w:tab w:val="num" w:pos="1440"/>
        </w:tabs>
        <w:ind w:left="1440" w:hanging="360"/>
      </w:pPr>
      <w:rPr>
        <w:rFonts w:ascii="Courier New" w:hAnsi="Courier New" w:hint="default"/>
      </w:rPr>
    </w:lvl>
    <w:lvl w:ilvl="2" w:tplc="E0582138" w:tentative="1">
      <w:start w:val="1"/>
      <w:numFmt w:val="bullet"/>
      <w:lvlText w:val=""/>
      <w:lvlJc w:val="left"/>
      <w:pPr>
        <w:tabs>
          <w:tab w:val="num" w:pos="2160"/>
        </w:tabs>
        <w:ind w:left="2160" w:hanging="360"/>
      </w:pPr>
      <w:rPr>
        <w:rFonts w:ascii="Wingdings" w:hAnsi="Wingdings" w:hint="default"/>
      </w:rPr>
    </w:lvl>
    <w:lvl w:ilvl="3" w:tplc="CC1CC6BA" w:tentative="1">
      <w:start w:val="1"/>
      <w:numFmt w:val="bullet"/>
      <w:lvlText w:val=""/>
      <w:lvlJc w:val="left"/>
      <w:pPr>
        <w:tabs>
          <w:tab w:val="num" w:pos="2880"/>
        </w:tabs>
        <w:ind w:left="2880" w:hanging="360"/>
      </w:pPr>
      <w:rPr>
        <w:rFonts w:ascii="Symbol" w:hAnsi="Symbol" w:hint="default"/>
      </w:rPr>
    </w:lvl>
    <w:lvl w:ilvl="4" w:tplc="84D0CA00" w:tentative="1">
      <w:start w:val="1"/>
      <w:numFmt w:val="bullet"/>
      <w:lvlText w:val="o"/>
      <w:lvlJc w:val="left"/>
      <w:pPr>
        <w:tabs>
          <w:tab w:val="num" w:pos="3600"/>
        </w:tabs>
        <w:ind w:left="3600" w:hanging="360"/>
      </w:pPr>
      <w:rPr>
        <w:rFonts w:ascii="Courier New" w:hAnsi="Courier New" w:hint="default"/>
      </w:rPr>
    </w:lvl>
    <w:lvl w:ilvl="5" w:tplc="0E7C300C" w:tentative="1">
      <w:start w:val="1"/>
      <w:numFmt w:val="bullet"/>
      <w:lvlText w:val=""/>
      <w:lvlJc w:val="left"/>
      <w:pPr>
        <w:tabs>
          <w:tab w:val="num" w:pos="4320"/>
        </w:tabs>
        <w:ind w:left="4320" w:hanging="360"/>
      </w:pPr>
      <w:rPr>
        <w:rFonts w:ascii="Wingdings" w:hAnsi="Wingdings" w:hint="default"/>
      </w:rPr>
    </w:lvl>
    <w:lvl w:ilvl="6" w:tplc="B234F5F4" w:tentative="1">
      <w:start w:val="1"/>
      <w:numFmt w:val="bullet"/>
      <w:lvlText w:val=""/>
      <w:lvlJc w:val="left"/>
      <w:pPr>
        <w:tabs>
          <w:tab w:val="num" w:pos="5040"/>
        </w:tabs>
        <w:ind w:left="5040" w:hanging="360"/>
      </w:pPr>
      <w:rPr>
        <w:rFonts w:ascii="Symbol" w:hAnsi="Symbol" w:hint="default"/>
      </w:rPr>
    </w:lvl>
    <w:lvl w:ilvl="7" w:tplc="29FE6CC8" w:tentative="1">
      <w:start w:val="1"/>
      <w:numFmt w:val="bullet"/>
      <w:lvlText w:val="o"/>
      <w:lvlJc w:val="left"/>
      <w:pPr>
        <w:tabs>
          <w:tab w:val="num" w:pos="5760"/>
        </w:tabs>
        <w:ind w:left="5760" w:hanging="360"/>
      </w:pPr>
      <w:rPr>
        <w:rFonts w:ascii="Courier New" w:hAnsi="Courier New" w:hint="default"/>
      </w:rPr>
    </w:lvl>
    <w:lvl w:ilvl="8" w:tplc="93021D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B41771"/>
    <w:multiLevelType w:val="hybridMultilevel"/>
    <w:tmpl w:val="5498A318"/>
    <w:lvl w:ilvl="0" w:tplc="6F125FF8">
      <w:start w:val="1"/>
      <w:numFmt w:val="bullet"/>
      <w:lvlText w:val=""/>
      <w:lvlJc w:val="left"/>
      <w:pPr>
        <w:ind w:left="720" w:hanging="360"/>
      </w:pPr>
      <w:rPr>
        <w:rFonts w:ascii="Symbol" w:hAnsi="Symbol" w:hint="default"/>
      </w:rPr>
    </w:lvl>
    <w:lvl w:ilvl="1" w:tplc="0304FB2C" w:tentative="1">
      <w:start w:val="1"/>
      <w:numFmt w:val="bullet"/>
      <w:lvlText w:val="o"/>
      <w:lvlJc w:val="left"/>
      <w:pPr>
        <w:ind w:left="1440" w:hanging="360"/>
      </w:pPr>
      <w:rPr>
        <w:rFonts w:ascii="Courier New" w:hAnsi="Courier New" w:cs="Courier New" w:hint="default"/>
      </w:rPr>
    </w:lvl>
    <w:lvl w:ilvl="2" w:tplc="4D4258B6" w:tentative="1">
      <w:start w:val="1"/>
      <w:numFmt w:val="bullet"/>
      <w:lvlText w:val=""/>
      <w:lvlJc w:val="left"/>
      <w:pPr>
        <w:ind w:left="2160" w:hanging="360"/>
      </w:pPr>
      <w:rPr>
        <w:rFonts w:ascii="Wingdings" w:hAnsi="Wingdings" w:hint="default"/>
      </w:rPr>
    </w:lvl>
    <w:lvl w:ilvl="3" w:tplc="9E9A189E" w:tentative="1">
      <w:start w:val="1"/>
      <w:numFmt w:val="bullet"/>
      <w:lvlText w:val=""/>
      <w:lvlJc w:val="left"/>
      <w:pPr>
        <w:ind w:left="2880" w:hanging="360"/>
      </w:pPr>
      <w:rPr>
        <w:rFonts w:ascii="Symbol" w:hAnsi="Symbol" w:hint="default"/>
      </w:rPr>
    </w:lvl>
    <w:lvl w:ilvl="4" w:tplc="DD8A7492" w:tentative="1">
      <w:start w:val="1"/>
      <w:numFmt w:val="bullet"/>
      <w:lvlText w:val="o"/>
      <w:lvlJc w:val="left"/>
      <w:pPr>
        <w:ind w:left="3600" w:hanging="360"/>
      </w:pPr>
      <w:rPr>
        <w:rFonts w:ascii="Courier New" w:hAnsi="Courier New" w:cs="Courier New" w:hint="default"/>
      </w:rPr>
    </w:lvl>
    <w:lvl w:ilvl="5" w:tplc="8B48B890" w:tentative="1">
      <w:start w:val="1"/>
      <w:numFmt w:val="bullet"/>
      <w:lvlText w:val=""/>
      <w:lvlJc w:val="left"/>
      <w:pPr>
        <w:ind w:left="4320" w:hanging="360"/>
      </w:pPr>
      <w:rPr>
        <w:rFonts w:ascii="Wingdings" w:hAnsi="Wingdings" w:hint="default"/>
      </w:rPr>
    </w:lvl>
    <w:lvl w:ilvl="6" w:tplc="1A604D3A" w:tentative="1">
      <w:start w:val="1"/>
      <w:numFmt w:val="bullet"/>
      <w:lvlText w:val=""/>
      <w:lvlJc w:val="left"/>
      <w:pPr>
        <w:ind w:left="5040" w:hanging="360"/>
      </w:pPr>
      <w:rPr>
        <w:rFonts w:ascii="Symbol" w:hAnsi="Symbol" w:hint="default"/>
      </w:rPr>
    </w:lvl>
    <w:lvl w:ilvl="7" w:tplc="16FAE96A" w:tentative="1">
      <w:start w:val="1"/>
      <w:numFmt w:val="bullet"/>
      <w:lvlText w:val="o"/>
      <w:lvlJc w:val="left"/>
      <w:pPr>
        <w:ind w:left="5760" w:hanging="360"/>
      </w:pPr>
      <w:rPr>
        <w:rFonts w:ascii="Courier New" w:hAnsi="Courier New" w:cs="Courier New" w:hint="default"/>
      </w:rPr>
    </w:lvl>
    <w:lvl w:ilvl="8" w:tplc="252A25E4" w:tentative="1">
      <w:start w:val="1"/>
      <w:numFmt w:val="bullet"/>
      <w:lvlText w:val=""/>
      <w:lvlJc w:val="left"/>
      <w:pPr>
        <w:ind w:left="6480" w:hanging="360"/>
      </w:pPr>
      <w:rPr>
        <w:rFonts w:ascii="Wingdings" w:hAnsi="Wingdings" w:hint="default"/>
      </w:rPr>
    </w:lvl>
  </w:abstractNum>
  <w:abstractNum w:abstractNumId="10" w15:restartNumberingAfterBreak="0">
    <w:nsid w:val="1E543A3C"/>
    <w:multiLevelType w:val="hybridMultilevel"/>
    <w:tmpl w:val="BF40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D034D"/>
    <w:multiLevelType w:val="hybridMultilevel"/>
    <w:tmpl w:val="78084634"/>
    <w:lvl w:ilvl="0" w:tplc="41363800">
      <w:start w:val="1"/>
      <w:numFmt w:val="bullet"/>
      <w:lvlText w:val=""/>
      <w:lvlJc w:val="left"/>
      <w:pPr>
        <w:ind w:left="720" w:hanging="360"/>
      </w:pPr>
      <w:rPr>
        <w:rFonts w:ascii="Symbol" w:hAnsi="Symbol" w:hint="default"/>
      </w:rPr>
    </w:lvl>
    <w:lvl w:ilvl="1" w:tplc="A57E6BE8" w:tentative="1">
      <w:start w:val="1"/>
      <w:numFmt w:val="bullet"/>
      <w:lvlText w:val="o"/>
      <w:lvlJc w:val="left"/>
      <w:pPr>
        <w:ind w:left="1440" w:hanging="360"/>
      </w:pPr>
      <w:rPr>
        <w:rFonts w:ascii="Courier New" w:hAnsi="Courier New" w:cs="Courier New" w:hint="default"/>
      </w:rPr>
    </w:lvl>
    <w:lvl w:ilvl="2" w:tplc="3014C792" w:tentative="1">
      <w:start w:val="1"/>
      <w:numFmt w:val="bullet"/>
      <w:lvlText w:val=""/>
      <w:lvlJc w:val="left"/>
      <w:pPr>
        <w:ind w:left="2160" w:hanging="360"/>
      </w:pPr>
      <w:rPr>
        <w:rFonts w:ascii="Wingdings" w:hAnsi="Wingdings" w:hint="default"/>
      </w:rPr>
    </w:lvl>
    <w:lvl w:ilvl="3" w:tplc="DCC06A0C" w:tentative="1">
      <w:start w:val="1"/>
      <w:numFmt w:val="bullet"/>
      <w:lvlText w:val=""/>
      <w:lvlJc w:val="left"/>
      <w:pPr>
        <w:ind w:left="2880" w:hanging="360"/>
      </w:pPr>
      <w:rPr>
        <w:rFonts w:ascii="Symbol" w:hAnsi="Symbol" w:hint="default"/>
      </w:rPr>
    </w:lvl>
    <w:lvl w:ilvl="4" w:tplc="C0F2B032" w:tentative="1">
      <w:start w:val="1"/>
      <w:numFmt w:val="bullet"/>
      <w:lvlText w:val="o"/>
      <w:lvlJc w:val="left"/>
      <w:pPr>
        <w:ind w:left="3600" w:hanging="360"/>
      </w:pPr>
      <w:rPr>
        <w:rFonts w:ascii="Courier New" w:hAnsi="Courier New" w:cs="Courier New" w:hint="default"/>
      </w:rPr>
    </w:lvl>
    <w:lvl w:ilvl="5" w:tplc="E1866608" w:tentative="1">
      <w:start w:val="1"/>
      <w:numFmt w:val="bullet"/>
      <w:lvlText w:val=""/>
      <w:lvlJc w:val="left"/>
      <w:pPr>
        <w:ind w:left="4320" w:hanging="360"/>
      </w:pPr>
      <w:rPr>
        <w:rFonts w:ascii="Wingdings" w:hAnsi="Wingdings" w:hint="default"/>
      </w:rPr>
    </w:lvl>
    <w:lvl w:ilvl="6" w:tplc="D416D1C4" w:tentative="1">
      <w:start w:val="1"/>
      <w:numFmt w:val="bullet"/>
      <w:lvlText w:val=""/>
      <w:lvlJc w:val="left"/>
      <w:pPr>
        <w:ind w:left="5040" w:hanging="360"/>
      </w:pPr>
      <w:rPr>
        <w:rFonts w:ascii="Symbol" w:hAnsi="Symbol" w:hint="default"/>
      </w:rPr>
    </w:lvl>
    <w:lvl w:ilvl="7" w:tplc="EDE06CA8" w:tentative="1">
      <w:start w:val="1"/>
      <w:numFmt w:val="bullet"/>
      <w:lvlText w:val="o"/>
      <w:lvlJc w:val="left"/>
      <w:pPr>
        <w:ind w:left="5760" w:hanging="360"/>
      </w:pPr>
      <w:rPr>
        <w:rFonts w:ascii="Courier New" w:hAnsi="Courier New" w:cs="Courier New" w:hint="default"/>
      </w:rPr>
    </w:lvl>
    <w:lvl w:ilvl="8" w:tplc="EA4C22F6" w:tentative="1">
      <w:start w:val="1"/>
      <w:numFmt w:val="bullet"/>
      <w:lvlText w:val=""/>
      <w:lvlJc w:val="left"/>
      <w:pPr>
        <w:ind w:left="6480" w:hanging="360"/>
      </w:pPr>
      <w:rPr>
        <w:rFonts w:ascii="Wingdings" w:hAnsi="Wingdings" w:hint="default"/>
      </w:rPr>
    </w:lvl>
  </w:abstractNum>
  <w:abstractNum w:abstractNumId="12" w15:restartNumberingAfterBreak="0">
    <w:nsid w:val="207D0E1E"/>
    <w:multiLevelType w:val="multilevel"/>
    <w:tmpl w:val="4B3ED898"/>
    <w:lvl w:ilvl="0">
      <w:start w:val="5"/>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4132EFB"/>
    <w:multiLevelType w:val="hybridMultilevel"/>
    <w:tmpl w:val="2DF43B68"/>
    <w:lvl w:ilvl="0" w:tplc="18F26F32">
      <w:start w:val="1"/>
      <w:numFmt w:val="bullet"/>
      <w:lvlText w:val=""/>
      <w:lvlJc w:val="left"/>
      <w:pPr>
        <w:ind w:left="720" w:hanging="360"/>
      </w:pPr>
      <w:rPr>
        <w:rFonts w:ascii="Symbol" w:hAnsi="Symbol" w:hint="default"/>
      </w:rPr>
    </w:lvl>
    <w:lvl w:ilvl="1" w:tplc="7120754E" w:tentative="1">
      <w:start w:val="1"/>
      <w:numFmt w:val="bullet"/>
      <w:lvlText w:val="o"/>
      <w:lvlJc w:val="left"/>
      <w:pPr>
        <w:ind w:left="1440" w:hanging="360"/>
      </w:pPr>
      <w:rPr>
        <w:rFonts w:ascii="Courier New" w:hAnsi="Courier New" w:cs="Courier New" w:hint="default"/>
      </w:rPr>
    </w:lvl>
    <w:lvl w:ilvl="2" w:tplc="93107138" w:tentative="1">
      <w:start w:val="1"/>
      <w:numFmt w:val="bullet"/>
      <w:lvlText w:val=""/>
      <w:lvlJc w:val="left"/>
      <w:pPr>
        <w:ind w:left="2160" w:hanging="360"/>
      </w:pPr>
      <w:rPr>
        <w:rFonts w:ascii="Wingdings" w:hAnsi="Wingdings" w:hint="default"/>
      </w:rPr>
    </w:lvl>
    <w:lvl w:ilvl="3" w:tplc="14A8DD12" w:tentative="1">
      <w:start w:val="1"/>
      <w:numFmt w:val="bullet"/>
      <w:lvlText w:val=""/>
      <w:lvlJc w:val="left"/>
      <w:pPr>
        <w:ind w:left="2880" w:hanging="360"/>
      </w:pPr>
      <w:rPr>
        <w:rFonts w:ascii="Symbol" w:hAnsi="Symbol" w:hint="default"/>
      </w:rPr>
    </w:lvl>
    <w:lvl w:ilvl="4" w:tplc="B4E412B0" w:tentative="1">
      <w:start w:val="1"/>
      <w:numFmt w:val="bullet"/>
      <w:lvlText w:val="o"/>
      <w:lvlJc w:val="left"/>
      <w:pPr>
        <w:ind w:left="3600" w:hanging="360"/>
      </w:pPr>
      <w:rPr>
        <w:rFonts w:ascii="Courier New" w:hAnsi="Courier New" w:cs="Courier New" w:hint="default"/>
      </w:rPr>
    </w:lvl>
    <w:lvl w:ilvl="5" w:tplc="648477B8" w:tentative="1">
      <w:start w:val="1"/>
      <w:numFmt w:val="bullet"/>
      <w:lvlText w:val=""/>
      <w:lvlJc w:val="left"/>
      <w:pPr>
        <w:ind w:left="4320" w:hanging="360"/>
      </w:pPr>
      <w:rPr>
        <w:rFonts w:ascii="Wingdings" w:hAnsi="Wingdings" w:hint="default"/>
      </w:rPr>
    </w:lvl>
    <w:lvl w:ilvl="6" w:tplc="6706EFA6" w:tentative="1">
      <w:start w:val="1"/>
      <w:numFmt w:val="bullet"/>
      <w:lvlText w:val=""/>
      <w:lvlJc w:val="left"/>
      <w:pPr>
        <w:ind w:left="5040" w:hanging="360"/>
      </w:pPr>
      <w:rPr>
        <w:rFonts w:ascii="Symbol" w:hAnsi="Symbol" w:hint="default"/>
      </w:rPr>
    </w:lvl>
    <w:lvl w:ilvl="7" w:tplc="74D4515E" w:tentative="1">
      <w:start w:val="1"/>
      <w:numFmt w:val="bullet"/>
      <w:lvlText w:val="o"/>
      <w:lvlJc w:val="left"/>
      <w:pPr>
        <w:ind w:left="5760" w:hanging="360"/>
      </w:pPr>
      <w:rPr>
        <w:rFonts w:ascii="Courier New" w:hAnsi="Courier New" w:cs="Courier New" w:hint="default"/>
      </w:rPr>
    </w:lvl>
    <w:lvl w:ilvl="8" w:tplc="F266C728" w:tentative="1">
      <w:start w:val="1"/>
      <w:numFmt w:val="bullet"/>
      <w:lvlText w:val=""/>
      <w:lvlJc w:val="left"/>
      <w:pPr>
        <w:ind w:left="6480" w:hanging="360"/>
      </w:pPr>
      <w:rPr>
        <w:rFonts w:ascii="Wingdings" w:hAnsi="Wingdings" w:hint="default"/>
      </w:rPr>
    </w:lvl>
  </w:abstractNum>
  <w:abstractNum w:abstractNumId="14" w15:restartNumberingAfterBreak="0">
    <w:nsid w:val="2694258D"/>
    <w:multiLevelType w:val="hybridMultilevel"/>
    <w:tmpl w:val="9CD63A36"/>
    <w:lvl w:ilvl="0" w:tplc="9BF8FFE6">
      <w:start w:val="1"/>
      <w:numFmt w:val="lowerRoman"/>
      <w:lvlText w:val="%1."/>
      <w:lvlJc w:val="right"/>
      <w:pPr>
        <w:ind w:left="720" w:hanging="360"/>
      </w:pPr>
    </w:lvl>
    <w:lvl w:ilvl="1" w:tplc="C83643B8" w:tentative="1">
      <w:start w:val="1"/>
      <w:numFmt w:val="lowerLetter"/>
      <w:lvlText w:val="%2."/>
      <w:lvlJc w:val="left"/>
      <w:pPr>
        <w:ind w:left="1440" w:hanging="360"/>
      </w:pPr>
    </w:lvl>
    <w:lvl w:ilvl="2" w:tplc="55CE5ABC" w:tentative="1">
      <w:start w:val="1"/>
      <w:numFmt w:val="lowerRoman"/>
      <w:lvlText w:val="%3."/>
      <w:lvlJc w:val="right"/>
      <w:pPr>
        <w:ind w:left="2160" w:hanging="180"/>
      </w:pPr>
    </w:lvl>
    <w:lvl w:ilvl="3" w:tplc="711EFA6A" w:tentative="1">
      <w:start w:val="1"/>
      <w:numFmt w:val="decimal"/>
      <w:lvlText w:val="%4."/>
      <w:lvlJc w:val="left"/>
      <w:pPr>
        <w:ind w:left="2880" w:hanging="360"/>
      </w:pPr>
    </w:lvl>
    <w:lvl w:ilvl="4" w:tplc="7904FDDE" w:tentative="1">
      <w:start w:val="1"/>
      <w:numFmt w:val="lowerLetter"/>
      <w:lvlText w:val="%5."/>
      <w:lvlJc w:val="left"/>
      <w:pPr>
        <w:ind w:left="3600" w:hanging="360"/>
      </w:pPr>
    </w:lvl>
    <w:lvl w:ilvl="5" w:tplc="C41852E6" w:tentative="1">
      <w:start w:val="1"/>
      <w:numFmt w:val="lowerRoman"/>
      <w:lvlText w:val="%6."/>
      <w:lvlJc w:val="right"/>
      <w:pPr>
        <w:ind w:left="4320" w:hanging="180"/>
      </w:pPr>
    </w:lvl>
    <w:lvl w:ilvl="6" w:tplc="C182415C" w:tentative="1">
      <w:start w:val="1"/>
      <w:numFmt w:val="decimal"/>
      <w:lvlText w:val="%7."/>
      <w:lvlJc w:val="left"/>
      <w:pPr>
        <w:ind w:left="5040" w:hanging="360"/>
      </w:pPr>
    </w:lvl>
    <w:lvl w:ilvl="7" w:tplc="DB26E23A" w:tentative="1">
      <w:start w:val="1"/>
      <w:numFmt w:val="lowerLetter"/>
      <w:lvlText w:val="%8."/>
      <w:lvlJc w:val="left"/>
      <w:pPr>
        <w:ind w:left="5760" w:hanging="360"/>
      </w:pPr>
    </w:lvl>
    <w:lvl w:ilvl="8" w:tplc="4D841598" w:tentative="1">
      <w:start w:val="1"/>
      <w:numFmt w:val="lowerRoman"/>
      <w:lvlText w:val="%9."/>
      <w:lvlJc w:val="right"/>
      <w:pPr>
        <w:ind w:left="6480" w:hanging="180"/>
      </w:pPr>
    </w:lvl>
  </w:abstractNum>
  <w:abstractNum w:abstractNumId="15" w15:restartNumberingAfterBreak="0">
    <w:nsid w:val="2A07190E"/>
    <w:multiLevelType w:val="multilevel"/>
    <w:tmpl w:val="A0928B2C"/>
    <w:lvl w:ilvl="0">
      <w:start w:val="1"/>
      <w:numFmt w:val="decimal"/>
      <w:lvlText w:val="%1"/>
      <w:lvlJc w:val="left"/>
      <w:pPr>
        <w:ind w:left="1077" w:hanging="357"/>
      </w:pPr>
      <w:rPr>
        <w:rFonts w:hint="default"/>
      </w:rPr>
    </w:lvl>
    <w:lvl w:ilvl="1">
      <w:start w:val="1"/>
      <w:numFmt w:val="decimal"/>
      <w:lvlText w:val="%1.%2"/>
      <w:lvlJc w:val="left"/>
      <w:pPr>
        <w:tabs>
          <w:tab w:val="num" w:pos="1002"/>
        </w:tabs>
        <w:ind w:left="783" w:hanging="357"/>
      </w:pPr>
      <w:rPr>
        <w:rFonts w:hint="default"/>
      </w:rPr>
    </w:lvl>
    <w:lvl w:ilvl="2">
      <w:start w:val="1"/>
      <w:numFmt w:val="decimal"/>
      <w:lvlRestart w:val="1"/>
      <w:lvlText w:val="%1.%2.%3"/>
      <w:lvlJc w:val="left"/>
      <w:pPr>
        <w:tabs>
          <w:tab w:val="num" w:pos="1440"/>
        </w:tabs>
        <w:ind w:left="1077" w:hanging="357"/>
      </w:pPr>
      <w:rPr>
        <w:rFonts w:hint="default"/>
      </w:rPr>
    </w:lvl>
    <w:lvl w:ilvl="3">
      <w:start w:val="1"/>
      <w:numFmt w:val="decimal"/>
      <w:lvlText w:val="%1.%2.%3.%4"/>
      <w:lvlJc w:val="left"/>
      <w:pPr>
        <w:tabs>
          <w:tab w:val="num" w:pos="1584"/>
        </w:tabs>
        <w:ind w:left="1077" w:hanging="357"/>
      </w:pPr>
      <w:rPr>
        <w:rFonts w:hint="default"/>
      </w:rPr>
    </w:lvl>
    <w:lvl w:ilvl="4">
      <w:start w:val="1"/>
      <w:numFmt w:val="decimal"/>
      <w:lvlText w:val="%1.%2.%3.%4.%5"/>
      <w:lvlJc w:val="left"/>
      <w:pPr>
        <w:tabs>
          <w:tab w:val="num" w:pos="1728"/>
        </w:tabs>
        <w:ind w:left="1077" w:hanging="357"/>
      </w:pPr>
      <w:rPr>
        <w:rFonts w:hint="default"/>
      </w:rPr>
    </w:lvl>
    <w:lvl w:ilvl="5">
      <w:start w:val="1"/>
      <w:numFmt w:val="decimal"/>
      <w:lvlText w:val="%1.%2.%3.%4.%5.%6"/>
      <w:lvlJc w:val="left"/>
      <w:pPr>
        <w:tabs>
          <w:tab w:val="num" w:pos="1872"/>
        </w:tabs>
        <w:ind w:left="1077" w:hanging="357"/>
      </w:pPr>
      <w:rPr>
        <w:rFonts w:hint="default"/>
      </w:rPr>
    </w:lvl>
    <w:lvl w:ilvl="6">
      <w:start w:val="1"/>
      <w:numFmt w:val="decimal"/>
      <w:lvlText w:val="%1.%2.%3.%4.%5.%6.%7"/>
      <w:lvlJc w:val="left"/>
      <w:pPr>
        <w:tabs>
          <w:tab w:val="num" w:pos="2016"/>
        </w:tabs>
        <w:ind w:left="1077" w:hanging="357"/>
      </w:pPr>
      <w:rPr>
        <w:rFonts w:hint="default"/>
      </w:rPr>
    </w:lvl>
    <w:lvl w:ilvl="7">
      <w:start w:val="1"/>
      <w:numFmt w:val="decimal"/>
      <w:lvlText w:val="%1.%2.%3.%4.%5.%6.%7.%8"/>
      <w:lvlJc w:val="left"/>
      <w:pPr>
        <w:tabs>
          <w:tab w:val="num" w:pos="2160"/>
        </w:tabs>
        <w:ind w:left="1077" w:hanging="357"/>
      </w:pPr>
      <w:rPr>
        <w:rFonts w:hint="default"/>
      </w:rPr>
    </w:lvl>
    <w:lvl w:ilvl="8">
      <w:start w:val="1"/>
      <w:numFmt w:val="decimal"/>
      <w:lvlText w:val="%1.%2.%3.%4.%5.%6.%7.%8.%9"/>
      <w:lvlJc w:val="left"/>
      <w:pPr>
        <w:tabs>
          <w:tab w:val="num" w:pos="2304"/>
        </w:tabs>
        <w:ind w:left="1077" w:hanging="357"/>
      </w:pPr>
      <w:rPr>
        <w:rFonts w:hint="default"/>
      </w:rPr>
    </w:lvl>
  </w:abstractNum>
  <w:abstractNum w:abstractNumId="16" w15:restartNumberingAfterBreak="0">
    <w:nsid w:val="2A4300A1"/>
    <w:multiLevelType w:val="hybridMultilevel"/>
    <w:tmpl w:val="5DD07C74"/>
    <w:lvl w:ilvl="0" w:tplc="E23E0408">
      <w:start w:val="1"/>
      <w:numFmt w:val="lowerRoman"/>
      <w:lvlText w:val="(%1)"/>
      <w:lvlJc w:val="left"/>
      <w:pPr>
        <w:ind w:left="862" w:hanging="720"/>
      </w:pPr>
      <w:rPr>
        <w:rFonts w:hint="default"/>
      </w:rPr>
    </w:lvl>
    <w:lvl w:ilvl="1" w:tplc="F710D558" w:tentative="1">
      <w:start w:val="1"/>
      <w:numFmt w:val="lowerLetter"/>
      <w:lvlText w:val="%2."/>
      <w:lvlJc w:val="left"/>
      <w:pPr>
        <w:ind w:left="1222" w:hanging="360"/>
      </w:pPr>
    </w:lvl>
    <w:lvl w:ilvl="2" w:tplc="530674F4" w:tentative="1">
      <w:start w:val="1"/>
      <w:numFmt w:val="lowerRoman"/>
      <w:lvlText w:val="%3."/>
      <w:lvlJc w:val="right"/>
      <w:pPr>
        <w:ind w:left="1942" w:hanging="180"/>
      </w:pPr>
    </w:lvl>
    <w:lvl w:ilvl="3" w:tplc="124687F8" w:tentative="1">
      <w:start w:val="1"/>
      <w:numFmt w:val="decimal"/>
      <w:lvlText w:val="%4."/>
      <w:lvlJc w:val="left"/>
      <w:pPr>
        <w:ind w:left="2662" w:hanging="360"/>
      </w:pPr>
    </w:lvl>
    <w:lvl w:ilvl="4" w:tplc="9D36A984" w:tentative="1">
      <w:start w:val="1"/>
      <w:numFmt w:val="lowerLetter"/>
      <w:lvlText w:val="%5."/>
      <w:lvlJc w:val="left"/>
      <w:pPr>
        <w:ind w:left="3382" w:hanging="360"/>
      </w:pPr>
    </w:lvl>
    <w:lvl w:ilvl="5" w:tplc="AA42520A" w:tentative="1">
      <w:start w:val="1"/>
      <w:numFmt w:val="lowerRoman"/>
      <w:lvlText w:val="%6."/>
      <w:lvlJc w:val="right"/>
      <w:pPr>
        <w:ind w:left="4102" w:hanging="180"/>
      </w:pPr>
    </w:lvl>
    <w:lvl w:ilvl="6" w:tplc="CB842E94" w:tentative="1">
      <w:start w:val="1"/>
      <w:numFmt w:val="decimal"/>
      <w:lvlText w:val="%7."/>
      <w:lvlJc w:val="left"/>
      <w:pPr>
        <w:ind w:left="4822" w:hanging="360"/>
      </w:pPr>
    </w:lvl>
    <w:lvl w:ilvl="7" w:tplc="38E633D2" w:tentative="1">
      <w:start w:val="1"/>
      <w:numFmt w:val="lowerLetter"/>
      <w:lvlText w:val="%8."/>
      <w:lvlJc w:val="left"/>
      <w:pPr>
        <w:ind w:left="5542" w:hanging="360"/>
      </w:pPr>
    </w:lvl>
    <w:lvl w:ilvl="8" w:tplc="8F38B876" w:tentative="1">
      <w:start w:val="1"/>
      <w:numFmt w:val="lowerRoman"/>
      <w:lvlText w:val="%9."/>
      <w:lvlJc w:val="right"/>
      <w:pPr>
        <w:ind w:left="6262" w:hanging="180"/>
      </w:pPr>
    </w:lvl>
  </w:abstractNum>
  <w:abstractNum w:abstractNumId="17" w15:restartNumberingAfterBreak="0">
    <w:nsid w:val="2E0A767F"/>
    <w:multiLevelType w:val="hybridMultilevel"/>
    <w:tmpl w:val="9402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C0A73"/>
    <w:multiLevelType w:val="hybridMultilevel"/>
    <w:tmpl w:val="2E340EE8"/>
    <w:lvl w:ilvl="0" w:tplc="4D2AC0C8">
      <w:start w:val="1"/>
      <w:numFmt w:val="bullet"/>
      <w:lvlText w:val=""/>
      <w:lvlJc w:val="left"/>
      <w:pPr>
        <w:tabs>
          <w:tab w:val="num" w:pos="720"/>
        </w:tabs>
        <w:ind w:left="720" w:hanging="360"/>
      </w:pPr>
      <w:rPr>
        <w:rFonts w:ascii="Symbol" w:hAnsi="Symbol" w:hint="default"/>
      </w:rPr>
    </w:lvl>
    <w:lvl w:ilvl="1" w:tplc="50449738" w:tentative="1">
      <w:start w:val="1"/>
      <w:numFmt w:val="bullet"/>
      <w:lvlText w:val="o"/>
      <w:lvlJc w:val="left"/>
      <w:pPr>
        <w:ind w:left="1440" w:hanging="360"/>
      </w:pPr>
      <w:rPr>
        <w:rFonts w:ascii="Courier New" w:hAnsi="Courier New" w:cs="Courier New" w:hint="default"/>
      </w:rPr>
    </w:lvl>
    <w:lvl w:ilvl="2" w:tplc="C1161C44" w:tentative="1">
      <w:start w:val="1"/>
      <w:numFmt w:val="bullet"/>
      <w:lvlText w:val=""/>
      <w:lvlJc w:val="left"/>
      <w:pPr>
        <w:ind w:left="2160" w:hanging="360"/>
      </w:pPr>
      <w:rPr>
        <w:rFonts w:ascii="Wingdings" w:hAnsi="Wingdings" w:hint="default"/>
      </w:rPr>
    </w:lvl>
    <w:lvl w:ilvl="3" w:tplc="C94CF43E" w:tentative="1">
      <w:start w:val="1"/>
      <w:numFmt w:val="bullet"/>
      <w:lvlText w:val=""/>
      <w:lvlJc w:val="left"/>
      <w:pPr>
        <w:ind w:left="2880" w:hanging="360"/>
      </w:pPr>
      <w:rPr>
        <w:rFonts w:ascii="Symbol" w:hAnsi="Symbol" w:hint="default"/>
      </w:rPr>
    </w:lvl>
    <w:lvl w:ilvl="4" w:tplc="A1024C02" w:tentative="1">
      <w:start w:val="1"/>
      <w:numFmt w:val="bullet"/>
      <w:lvlText w:val="o"/>
      <w:lvlJc w:val="left"/>
      <w:pPr>
        <w:ind w:left="3600" w:hanging="360"/>
      </w:pPr>
      <w:rPr>
        <w:rFonts w:ascii="Courier New" w:hAnsi="Courier New" w:cs="Courier New" w:hint="default"/>
      </w:rPr>
    </w:lvl>
    <w:lvl w:ilvl="5" w:tplc="5E58D910" w:tentative="1">
      <w:start w:val="1"/>
      <w:numFmt w:val="bullet"/>
      <w:lvlText w:val=""/>
      <w:lvlJc w:val="left"/>
      <w:pPr>
        <w:ind w:left="4320" w:hanging="360"/>
      </w:pPr>
      <w:rPr>
        <w:rFonts w:ascii="Wingdings" w:hAnsi="Wingdings" w:hint="default"/>
      </w:rPr>
    </w:lvl>
    <w:lvl w:ilvl="6" w:tplc="CA32966A" w:tentative="1">
      <w:start w:val="1"/>
      <w:numFmt w:val="bullet"/>
      <w:lvlText w:val=""/>
      <w:lvlJc w:val="left"/>
      <w:pPr>
        <w:ind w:left="5040" w:hanging="360"/>
      </w:pPr>
      <w:rPr>
        <w:rFonts w:ascii="Symbol" w:hAnsi="Symbol" w:hint="default"/>
      </w:rPr>
    </w:lvl>
    <w:lvl w:ilvl="7" w:tplc="045C7E7A" w:tentative="1">
      <w:start w:val="1"/>
      <w:numFmt w:val="bullet"/>
      <w:lvlText w:val="o"/>
      <w:lvlJc w:val="left"/>
      <w:pPr>
        <w:ind w:left="5760" w:hanging="360"/>
      </w:pPr>
      <w:rPr>
        <w:rFonts w:ascii="Courier New" w:hAnsi="Courier New" w:cs="Courier New" w:hint="default"/>
      </w:rPr>
    </w:lvl>
    <w:lvl w:ilvl="8" w:tplc="7AD489FC" w:tentative="1">
      <w:start w:val="1"/>
      <w:numFmt w:val="bullet"/>
      <w:lvlText w:val=""/>
      <w:lvlJc w:val="left"/>
      <w:pPr>
        <w:ind w:left="6480" w:hanging="360"/>
      </w:pPr>
      <w:rPr>
        <w:rFonts w:ascii="Wingdings" w:hAnsi="Wingdings" w:hint="default"/>
      </w:rPr>
    </w:lvl>
  </w:abstractNum>
  <w:abstractNum w:abstractNumId="19" w15:restartNumberingAfterBreak="0">
    <w:nsid w:val="30E15507"/>
    <w:multiLevelType w:val="hybridMultilevel"/>
    <w:tmpl w:val="812AAEA8"/>
    <w:lvl w:ilvl="0" w:tplc="D1DC92A8">
      <w:start w:val="1"/>
      <w:numFmt w:val="bullet"/>
      <w:lvlText w:val=""/>
      <w:lvlJc w:val="left"/>
      <w:pPr>
        <w:ind w:left="720" w:hanging="360"/>
      </w:pPr>
      <w:rPr>
        <w:rFonts w:ascii="Symbol" w:hAnsi="Symbol" w:hint="default"/>
      </w:rPr>
    </w:lvl>
    <w:lvl w:ilvl="1" w:tplc="9C90F0BA" w:tentative="1">
      <w:start w:val="1"/>
      <w:numFmt w:val="bullet"/>
      <w:lvlText w:val="o"/>
      <w:lvlJc w:val="left"/>
      <w:pPr>
        <w:ind w:left="1440" w:hanging="360"/>
      </w:pPr>
      <w:rPr>
        <w:rFonts w:ascii="Courier New" w:hAnsi="Courier New" w:cs="Courier New" w:hint="default"/>
      </w:rPr>
    </w:lvl>
    <w:lvl w:ilvl="2" w:tplc="A32A1E28" w:tentative="1">
      <w:start w:val="1"/>
      <w:numFmt w:val="bullet"/>
      <w:lvlText w:val=""/>
      <w:lvlJc w:val="left"/>
      <w:pPr>
        <w:ind w:left="2160" w:hanging="360"/>
      </w:pPr>
      <w:rPr>
        <w:rFonts w:ascii="Wingdings" w:hAnsi="Wingdings" w:hint="default"/>
      </w:rPr>
    </w:lvl>
    <w:lvl w:ilvl="3" w:tplc="6478BDEA" w:tentative="1">
      <w:start w:val="1"/>
      <w:numFmt w:val="bullet"/>
      <w:lvlText w:val=""/>
      <w:lvlJc w:val="left"/>
      <w:pPr>
        <w:ind w:left="2880" w:hanging="360"/>
      </w:pPr>
      <w:rPr>
        <w:rFonts w:ascii="Symbol" w:hAnsi="Symbol" w:hint="default"/>
      </w:rPr>
    </w:lvl>
    <w:lvl w:ilvl="4" w:tplc="43D6D5D8" w:tentative="1">
      <w:start w:val="1"/>
      <w:numFmt w:val="bullet"/>
      <w:lvlText w:val="o"/>
      <w:lvlJc w:val="left"/>
      <w:pPr>
        <w:ind w:left="3600" w:hanging="360"/>
      </w:pPr>
      <w:rPr>
        <w:rFonts w:ascii="Courier New" w:hAnsi="Courier New" w:cs="Courier New" w:hint="default"/>
      </w:rPr>
    </w:lvl>
    <w:lvl w:ilvl="5" w:tplc="7C7E4FA8" w:tentative="1">
      <w:start w:val="1"/>
      <w:numFmt w:val="bullet"/>
      <w:lvlText w:val=""/>
      <w:lvlJc w:val="left"/>
      <w:pPr>
        <w:ind w:left="4320" w:hanging="360"/>
      </w:pPr>
      <w:rPr>
        <w:rFonts w:ascii="Wingdings" w:hAnsi="Wingdings" w:hint="default"/>
      </w:rPr>
    </w:lvl>
    <w:lvl w:ilvl="6" w:tplc="2E40D728" w:tentative="1">
      <w:start w:val="1"/>
      <w:numFmt w:val="bullet"/>
      <w:lvlText w:val=""/>
      <w:lvlJc w:val="left"/>
      <w:pPr>
        <w:ind w:left="5040" w:hanging="360"/>
      </w:pPr>
      <w:rPr>
        <w:rFonts w:ascii="Symbol" w:hAnsi="Symbol" w:hint="default"/>
      </w:rPr>
    </w:lvl>
    <w:lvl w:ilvl="7" w:tplc="D26E55B8" w:tentative="1">
      <w:start w:val="1"/>
      <w:numFmt w:val="bullet"/>
      <w:lvlText w:val="o"/>
      <w:lvlJc w:val="left"/>
      <w:pPr>
        <w:ind w:left="5760" w:hanging="360"/>
      </w:pPr>
      <w:rPr>
        <w:rFonts w:ascii="Courier New" w:hAnsi="Courier New" w:cs="Courier New" w:hint="default"/>
      </w:rPr>
    </w:lvl>
    <w:lvl w:ilvl="8" w:tplc="EBB656D0" w:tentative="1">
      <w:start w:val="1"/>
      <w:numFmt w:val="bullet"/>
      <w:lvlText w:val=""/>
      <w:lvlJc w:val="left"/>
      <w:pPr>
        <w:ind w:left="6480" w:hanging="360"/>
      </w:pPr>
      <w:rPr>
        <w:rFonts w:ascii="Wingdings" w:hAnsi="Wingdings" w:hint="default"/>
      </w:rPr>
    </w:lvl>
  </w:abstractNum>
  <w:abstractNum w:abstractNumId="20" w15:restartNumberingAfterBreak="0">
    <w:nsid w:val="33B01EA5"/>
    <w:multiLevelType w:val="multilevel"/>
    <w:tmpl w:val="7AA221C6"/>
    <w:lvl w:ilvl="0">
      <w:start w:val="4"/>
      <w:numFmt w:val="decimal"/>
      <w:lvlText w:val="%1"/>
      <w:lvlJc w:val="left"/>
      <w:pPr>
        <w:ind w:left="360" w:hanging="360"/>
      </w:pPr>
      <w:rPr>
        <w:rFonts w:hint="default"/>
        <w:color w:val="000000" w:themeColor="text1"/>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6C4040"/>
    <w:multiLevelType w:val="hybridMultilevel"/>
    <w:tmpl w:val="1026F336"/>
    <w:lvl w:ilvl="0" w:tplc="F1481892">
      <w:start w:val="1"/>
      <w:numFmt w:val="bullet"/>
      <w:lvlText w:val=""/>
      <w:lvlJc w:val="left"/>
      <w:pPr>
        <w:ind w:left="720" w:hanging="360"/>
      </w:pPr>
      <w:rPr>
        <w:rFonts w:ascii="Symbol" w:hAnsi="Symbol" w:hint="default"/>
      </w:rPr>
    </w:lvl>
    <w:lvl w:ilvl="1" w:tplc="1B9C87DE" w:tentative="1">
      <w:start w:val="1"/>
      <w:numFmt w:val="bullet"/>
      <w:lvlText w:val="o"/>
      <w:lvlJc w:val="left"/>
      <w:pPr>
        <w:ind w:left="1440" w:hanging="360"/>
      </w:pPr>
      <w:rPr>
        <w:rFonts w:ascii="Courier New" w:hAnsi="Courier New" w:cs="Courier New" w:hint="default"/>
      </w:rPr>
    </w:lvl>
    <w:lvl w:ilvl="2" w:tplc="C366D176" w:tentative="1">
      <w:start w:val="1"/>
      <w:numFmt w:val="bullet"/>
      <w:lvlText w:val=""/>
      <w:lvlJc w:val="left"/>
      <w:pPr>
        <w:ind w:left="2160" w:hanging="360"/>
      </w:pPr>
      <w:rPr>
        <w:rFonts w:ascii="Wingdings" w:hAnsi="Wingdings" w:hint="default"/>
      </w:rPr>
    </w:lvl>
    <w:lvl w:ilvl="3" w:tplc="58FC1D1C" w:tentative="1">
      <w:start w:val="1"/>
      <w:numFmt w:val="bullet"/>
      <w:lvlText w:val=""/>
      <w:lvlJc w:val="left"/>
      <w:pPr>
        <w:ind w:left="2880" w:hanging="360"/>
      </w:pPr>
      <w:rPr>
        <w:rFonts w:ascii="Symbol" w:hAnsi="Symbol" w:hint="default"/>
      </w:rPr>
    </w:lvl>
    <w:lvl w:ilvl="4" w:tplc="166A2538" w:tentative="1">
      <w:start w:val="1"/>
      <w:numFmt w:val="bullet"/>
      <w:lvlText w:val="o"/>
      <w:lvlJc w:val="left"/>
      <w:pPr>
        <w:ind w:left="3600" w:hanging="360"/>
      </w:pPr>
      <w:rPr>
        <w:rFonts w:ascii="Courier New" w:hAnsi="Courier New" w:cs="Courier New" w:hint="default"/>
      </w:rPr>
    </w:lvl>
    <w:lvl w:ilvl="5" w:tplc="1724253E" w:tentative="1">
      <w:start w:val="1"/>
      <w:numFmt w:val="bullet"/>
      <w:lvlText w:val=""/>
      <w:lvlJc w:val="left"/>
      <w:pPr>
        <w:ind w:left="4320" w:hanging="360"/>
      </w:pPr>
      <w:rPr>
        <w:rFonts w:ascii="Wingdings" w:hAnsi="Wingdings" w:hint="default"/>
      </w:rPr>
    </w:lvl>
    <w:lvl w:ilvl="6" w:tplc="2A543A12" w:tentative="1">
      <w:start w:val="1"/>
      <w:numFmt w:val="bullet"/>
      <w:lvlText w:val=""/>
      <w:lvlJc w:val="left"/>
      <w:pPr>
        <w:ind w:left="5040" w:hanging="360"/>
      </w:pPr>
      <w:rPr>
        <w:rFonts w:ascii="Symbol" w:hAnsi="Symbol" w:hint="default"/>
      </w:rPr>
    </w:lvl>
    <w:lvl w:ilvl="7" w:tplc="4FE46718" w:tentative="1">
      <w:start w:val="1"/>
      <w:numFmt w:val="bullet"/>
      <w:lvlText w:val="o"/>
      <w:lvlJc w:val="left"/>
      <w:pPr>
        <w:ind w:left="5760" w:hanging="360"/>
      </w:pPr>
      <w:rPr>
        <w:rFonts w:ascii="Courier New" w:hAnsi="Courier New" w:cs="Courier New" w:hint="default"/>
      </w:rPr>
    </w:lvl>
    <w:lvl w:ilvl="8" w:tplc="946C9AD6" w:tentative="1">
      <w:start w:val="1"/>
      <w:numFmt w:val="bullet"/>
      <w:lvlText w:val=""/>
      <w:lvlJc w:val="left"/>
      <w:pPr>
        <w:ind w:left="6480" w:hanging="360"/>
      </w:pPr>
      <w:rPr>
        <w:rFonts w:ascii="Wingdings" w:hAnsi="Wingdings" w:hint="default"/>
      </w:rPr>
    </w:lvl>
  </w:abstractNum>
  <w:abstractNum w:abstractNumId="22" w15:restartNumberingAfterBreak="0">
    <w:nsid w:val="3CC50C7B"/>
    <w:multiLevelType w:val="multilevel"/>
    <w:tmpl w:val="A100E58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691FA8"/>
    <w:multiLevelType w:val="hybridMultilevel"/>
    <w:tmpl w:val="4080DDB0"/>
    <w:lvl w:ilvl="0" w:tplc="20386272">
      <w:start w:val="1"/>
      <w:numFmt w:val="bullet"/>
      <w:lvlText w:val=""/>
      <w:lvlJc w:val="left"/>
      <w:pPr>
        <w:ind w:left="720" w:hanging="360"/>
      </w:pPr>
      <w:rPr>
        <w:rFonts w:ascii="Symbol" w:hAnsi="Symbol" w:hint="default"/>
      </w:rPr>
    </w:lvl>
    <w:lvl w:ilvl="1" w:tplc="11D6B97C" w:tentative="1">
      <w:start w:val="1"/>
      <w:numFmt w:val="bullet"/>
      <w:lvlText w:val="o"/>
      <w:lvlJc w:val="left"/>
      <w:pPr>
        <w:ind w:left="1440" w:hanging="360"/>
      </w:pPr>
      <w:rPr>
        <w:rFonts w:ascii="Courier New" w:hAnsi="Courier New" w:cs="Courier New" w:hint="default"/>
      </w:rPr>
    </w:lvl>
    <w:lvl w:ilvl="2" w:tplc="4CA81F80" w:tentative="1">
      <w:start w:val="1"/>
      <w:numFmt w:val="bullet"/>
      <w:lvlText w:val=""/>
      <w:lvlJc w:val="left"/>
      <w:pPr>
        <w:ind w:left="2160" w:hanging="360"/>
      </w:pPr>
      <w:rPr>
        <w:rFonts w:ascii="Wingdings" w:hAnsi="Wingdings" w:hint="default"/>
      </w:rPr>
    </w:lvl>
    <w:lvl w:ilvl="3" w:tplc="CB168572" w:tentative="1">
      <w:start w:val="1"/>
      <w:numFmt w:val="bullet"/>
      <w:lvlText w:val=""/>
      <w:lvlJc w:val="left"/>
      <w:pPr>
        <w:ind w:left="2880" w:hanging="360"/>
      </w:pPr>
      <w:rPr>
        <w:rFonts w:ascii="Symbol" w:hAnsi="Symbol" w:hint="default"/>
      </w:rPr>
    </w:lvl>
    <w:lvl w:ilvl="4" w:tplc="CAE2E656" w:tentative="1">
      <w:start w:val="1"/>
      <w:numFmt w:val="bullet"/>
      <w:lvlText w:val="o"/>
      <w:lvlJc w:val="left"/>
      <w:pPr>
        <w:ind w:left="3600" w:hanging="360"/>
      </w:pPr>
      <w:rPr>
        <w:rFonts w:ascii="Courier New" w:hAnsi="Courier New" w:cs="Courier New" w:hint="default"/>
      </w:rPr>
    </w:lvl>
    <w:lvl w:ilvl="5" w:tplc="F8825F04" w:tentative="1">
      <w:start w:val="1"/>
      <w:numFmt w:val="bullet"/>
      <w:lvlText w:val=""/>
      <w:lvlJc w:val="left"/>
      <w:pPr>
        <w:ind w:left="4320" w:hanging="360"/>
      </w:pPr>
      <w:rPr>
        <w:rFonts w:ascii="Wingdings" w:hAnsi="Wingdings" w:hint="default"/>
      </w:rPr>
    </w:lvl>
    <w:lvl w:ilvl="6" w:tplc="6FBE461C" w:tentative="1">
      <w:start w:val="1"/>
      <w:numFmt w:val="bullet"/>
      <w:lvlText w:val=""/>
      <w:lvlJc w:val="left"/>
      <w:pPr>
        <w:ind w:left="5040" w:hanging="360"/>
      </w:pPr>
      <w:rPr>
        <w:rFonts w:ascii="Symbol" w:hAnsi="Symbol" w:hint="default"/>
      </w:rPr>
    </w:lvl>
    <w:lvl w:ilvl="7" w:tplc="3750768E" w:tentative="1">
      <w:start w:val="1"/>
      <w:numFmt w:val="bullet"/>
      <w:lvlText w:val="o"/>
      <w:lvlJc w:val="left"/>
      <w:pPr>
        <w:ind w:left="5760" w:hanging="360"/>
      </w:pPr>
      <w:rPr>
        <w:rFonts w:ascii="Courier New" w:hAnsi="Courier New" w:cs="Courier New" w:hint="default"/>
      </w:rPr>
    </w:lvl>
    <w:lvl w:ilvl="8" w:tplc="8D489CF4" w:tentative="1">
      <w:start w:val="1"/>
      <w:numFmt w:val="bullet"/>
      <w:lvlText w:val=""/>
      <w:lvlJc w:val="left"/>
      <w:pPr>
        <w:ind w:left="6480" w:hanging="360"/>
      </w:pPr>
      <w:rPr>
        <w:rFonts w:ascii="Wingdings" w:hAnsi="Wingdings" w:hint="default"/>
      </w:rPr>
    </w:lvl>
  </w:abstractNum>
  <w:abstractNum w:abstractNumId="24" w15:restartNumberingAfterBreak="0">
    <w:nsid w:val="3F642530"/>
    <w:multiLevelType w:val="hybridMultilevel"/>
    <w:tmpl w:val="DB284B26"/>
    <w:lvl w:ilvl="0" w:tplc="ECB8EF0C">
      <w:start w:val="1"/>
      <w:numFmt w:val="bullet"/>
      <w:lvlText w:val=""/>
      <w:lvlJc w:val="left"/>
      <w:pPr>
        <w:tabs>
          <w:tab w:val="num" w:pos="720"/>
        </w:tabs>
        <w:ind w:left="720" w:hanging="360"/>
      </w:pPr>
      <w:rPr>
        <w:rFonts w:ascii="Symbol" w:hAnsi="Symbol" w:hint="default"/>
      </w:rPr>
    </w:lvl>
    <w:lvl w:ilvl="1" w:tplc="39B66A0C" w:tentative="1">
      <w:start w:val="1"/>
      <w:numFmt w:val="bullet"/>
      <w:lvlText w:val="o"/>
      <w:lvlJc w:val="left"/>
      <w:pPr>
        <w:ind w:left="1440" w:hanging="360"/>
      </w:pPr>
      <w:rPr>
        <w:rFonts w:ascii="Courier New" w:hAnsi="Courier New" w:cs="Courier New" w:hint="default"/>
      </w:rPr>
    </w:lvl>
    <w:lvl w:ilvl="2" w:tplc="ED00DEA6" w:tentative="1">
      <w:start w:val="1"/>
      <w:numFmt w:val="bullet"/>
      <w:lvlText w:val=""/>
      <w:lvlJc w:val="left"/>
      <w:pPr>
        <w:ind w:left="2160" w:hanging="360"/>
      </w:pPr>
      <w:rPr>
        <w:rFonts w:ascii="Wingdings" w:hAnsi="Wingdings" w:hint="default"/>
      </w:rPr>
    </w:lvl>
    <w:lvl w:ilvl="3" w:tplc="06764D38" w:tentative="1">
      <w:start w:val="1"/>
      <w:numFmt w:val="bullet"/>
      <w:lvlText w:val=""/>
      <w:lvlJc w:val="left"/>
      <w:pPr>
        <w:ind w:left="2880" w:hanging="360"/>
      </w:pPr>
      <w:rPr>
        <w:rFonts w:ascii="Symbol" w:hAnsi="Symbol" w:hint="default"/>
      </w:rPr>
    </w:lvl>
    <w:lvl w:ilvl="4" w:tplc="ADC4CE2A" w:tentative="1">
      <w:start w:val="1"/>
      <w:numFmt w:val="bullet"/>
      <w:lvlText w:val="o"/>
      <w:lvlJc w:val="left"/>
      <w:pPr>
        <w:ind w:left="3600" w:hanging="360"/>
      </w:pPr>
      <w:rPr>
        <w:rFonts w:ascii="Courier New" w:hAnsi="Courier New" w:cs="Courier New" w:hint="default"/>
      </w:rPr>
    </w:lvl>
    <w:lvl w:ilvl="5" w:tplc="CDBA0A60" w:tentative="1">
      <w:start w:val="1"/>
      <w:numFmt w:val="bullet"/>
      <w:lvlText w:val=""/>
      <w:lvlJc w:val="left"/>
      <w:pPr>
        <w:ind w:left="4320" w:hanging="360"/>
      </w:pPr>
      <w:rPr>
        <w:rFonts w:ascii="Wingdings" w:hAnsi="Wingdings" w:hint="default"/>
      </w:rPr>
    </w:lvl>
    <w:lvl w:ilvl="6" w:tplc="899C99D6" w:tentative="1">
      <w:start w:val="1"/>
      <w:numFmt w:val="bullet"/>
      <w:lvlText w:val=""/>
      <w:lvlJc w:val="left"/>
      <w:pPr>
        <w:ind w:left="5040" w:hanging="360"/>
      </w:pPr>
      <w:rPr>
        <w:rFonts w:ascii="Symbol" w:hAnsi="Symbol" w:hint="default"/>
      </w:rPr>
    </w:lvl>
    <w:lvl w:ilvl="7" w:tplc="55947BB8" w:tentative="1">
      <w:start w:val="1"/>
      <w:numFmt w:val="bullet"/>
      <w:lvlText w:val="o"/>
      <w:lvlJc w:val="left"/>
      <w:pPr>
        <w:ind w:left="5760" w:hanging="360"/>
      </w:pPr>
      <w:rPr>
        <w:rFonts w:ascii="Courier New" w:hAnsi="Courier New" w:cs="Courier New" w:hint="default"/>
      </w:rPr>
    </w:lvl>
    <w:lvl w:ilvl="8" w:tplc="CC1E3AF6" w:tentative="1">
      <w:start w:val="1"/>
      <w:numFmt w:val="bullet"/>
      <w:lvlText w:val=""/>
      <w:lvlJc w:val="left"/>
      <w:pPr>
        <w:ind w:left="6480" w:hanging="360"/>
      </w:pPr>
      <w:rPr>
        <w:rFonts w:ascii="Wingdings" w:hAnsi="Wingdings" w:hint="default"/>
      </w:rPr>
    </w:lvl>
  </w:abstractNum>
  <w:abstractNum w:abstractNumId="25" w15:restartNumberingAfterBreak="0">
    <w:nsid w:val="4423306E"/>
    <w:multiLevelType w:val="hybridMultilevel"/>
    <w:tmpl w:val="4F14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B1CC0"/>
    <w:multiLevelType w:val="multilevel"/>
    <w:tmpl w:val="A0928B2C"/>
    <w:lvl w:ilvl="0">
      <w:start w:val="1"/>
      <w:numFmt w:val="decimal"/>
      <w:lvlText w:val="%1"/>
      <w:lvlJc w:val="left"/>
      <w:pPr>
        <w:ind w:left="1077" w:hanging="357"/>
      </w:pPr>
      <w:rPr>
        <w:rFonts w:hint="default"/>
      </w:rPr>
    </w:lvl>
    <w:lvl w:ilvl="1">
      <w:start w:val="1"/>
      <w:numFmt w:val="decimal"/>
      <w:lvlText w:val="%1.%2"/>
      <w:lvlJc w:val="left"/>
      <w:pPr>
        <w:tabs>
          <w:tab w:val="num" w:pos="576"/>
        </w:tabs>
        <w:ind w:left="357" w:hanging="357"/>
      </w:pPr>
      <w:rPr>
        <w:rFonts w:hint="default"/>
      </w:rPr>
    </w:lvl>
    <w:lvl w:ilvl="2">
      <w:start w:val="1"/>
      <w:numFmt w:val="decimal"/>
      <w:lvlRestart w:val="1"/>
      <w:lvlText w:val="%1.%2.%3"/>
      <w:lvlJc w:val="left"/>
      <w:pPr>
        <w:tabs>
          <w:tab w:val="num" w:pos="1440"/>
        </w:tabs>
        <w:ind w:left="1077" w:hanging="357"/>
      </w:pPr>
      <w:rPr>
        <w:rFonts w:hint="default"/>
      </w:rPr>
    </w:lvl>
    <w:lvl w:ilvl="3">
      <w:start w:val="1"/>
      <w:numFmt w:val="decimal"/>
      <w:lvlText w:val="%1.%2.%3.%4"/>
      <w:lvlJc w:val="left"/>
      <w:pPr>
        <w:tabs>
          <w:tab w:val="num" w:pos="1584"/>
        </w:tabs>
        <w:ind w:left="1077" w:hanging="357"/>
      </w:pPr>
      <w:rPr>
        <w:rFonts w:hint="default"/>
      </w:rPr>
    </w:lvl>
    <w:lvl w:ilvl="4">
      <w:start w:val="1"/>
      <w:numFmt w:val="decimal"/>
      <w:lvlText w:val="%1.%2.%3.%4.%5"/>
      <w:lvlJc w:val="left"/>
      <w:pPr>
        <w:tabs>
          <w:tab w:val="num" w:pos="1728"/>
        </w:tabs>
        <w:ind w:left="1077" w:hanging="357"/>
      </w:pPr>
      <w:rPr>
        <w:rFonts w:hint="default"/>
      </w:rPr>
    </w:lvl>
    <w:lvl w:ilvl="5">
      <w:start w:val="1"/>
      <w:numFmt w:val="decimal"/>
      <w:lvlText w:val="%1.%2.%3.%4.%5.%6"/>
      <w:lvlJc w:val="left"/>
      <w:pPr>
        <w:tabs>
          <w:tab w:val="num" w:pos="1872"/>
        </w:tabs>
        <w:ind w:left="1077" w:hanging="357"/>
      </w:pPr>
      <w:rPr>
        <w:rFonts w:hint="default"/>
      </w:rPr>
    </w:lvl>
    <w:lvl w:ilvl="6">
      <w:start w:val="1"/>
      <w:numFmt w:val="decimal"/>
      <w:lvlText w:val="%1.%2.%3.%4.%5.%6.%7"/>
      <w:lvlJc w:val="left"/>
      <w:pPr>
        <w:tabs>
          <w:tab w:val="num" w:pos="2016"/>
        </w:tabs>
        <w:ind w:left="1077" w:hanging="357"/>
      </w:pPr>
      <w:rPr>
        <w:rFonts w:hint="default"/>
      </w:rPr>
    </w:lvl>
    <w:lvl w:ilvl="7">
      <w:start w:val="1"/>
      <w:numFmt w:val="decimal"/>
      <w:lvlText w:val="%1.%2.%3.%4.%5.%6.%7.%8"/>
      <w:lvlJc w:val="left"/>
      <w:pPr>
        <w:tabs>
          <w:tab w:val="num" w:pos="2160"/>
        </w:tabs>
        <w:ind w:left="1077" w:hanging="357"/>
      </w:pPr>
      <w:rPr>
        <w:rFonts w:hint="default"/>
      </w:rPr>
    </w:lvl>
    <w:lvl w:ilvl="8">
      <w:start w:val="1"/>
      <w:numFmt w:val="decimal"/>
      <w:lvlText w:val="%1.%2.%3.%4.%5.%6.%7.%8.%9"/>
      <w:lvlJc w:val="left"/>
      <w:pPr>
        <w:tabs>
          <w:tab w:val="num" w:pos="2304"/>
        </w:tabs>
        <w:ind w:left="1077" w:hanging="357"/>
      </w:pPr>
      <w:rPr>
        <w:rFonts w:hint="default"/>
      </w:rPr>
    </w:lvl>
  </w:abstractNum>
  <w:abstractNum w:abstractNumId="27" w15:restartNumberingAfterBreak="0">
    <w:nsid w:val="526069B3"/>
    <w:multiLevelType w:val="hybridMultilevel"/>
    <w:tmpl w:val="7E40D0C4"/>
    <w:lvl w:ilvl="0" w:tplc="B058CC08">
      <w:start w:val="1"/>
      <w:numFmt w:val="bullet"/>
      <w:lvlText w:val=""/>
      <w:lvlJc w:val="left"/>
      <w:pPr>
        <w:ind w:left="1287" w:hanging="360"/>
      </w:pPr>
      <w:rPr>
        <w:rFonts w:ascii="Symbol" w:hAnsi="Symbol" w:hint="default"/>
      </w:rPr>
    </w:lvl>
    <w:lvl w:ilvl="1" w:tplc="CF7C8518" w:tentative="1">
      <w:start w:val="1"/>
      <w:numFmt w:val="bullet"/>
      <w:lvlText w:val="o"/>
      <w:lvlJc w:val="left"/>
      <w:pPr>
        <w:ind w:left="2007" w:hanging="360"/>
      </w:pPr>
      <w:rPr>
        <w:rFonts w:ascii="Courier New" w:hAnsi="Courier New" w:cs="Courier New" w:hint="default"/>
      </w:rPr>
    </w:lvl>
    <w:lvl w:ilvl="2" w:tplc="8C46FD4E" w:tentative="1">
      <w:start w:val="1"/>
      <w:numFmt w:val="bullet"/>
      <w:lvlText w:val=""/>
      <w:lvlJc w:val="left"/>
      <w:pPr>
        <w:ind w:left="2727" w:hanging="360"/>
      </w:pPr>
      <w:rPr>
        <w:rFonts w:ascii="Wingdings" w:hAnsi="Wingdings" w:hint="default"/>
      </w:rPr>
    </w:lvl>
    <w:lvl w:ilvl="3" w:tplc="39083CDE" w:tentative="1">
      <w:start w:val="1"/>
      <w:numFmt w:val="bullet"/>
      <w:lvlText w:val=""/>
      <w:lvlJc w:val="left"/>
      <w:pPr>
        <w:ind w:left="3447" w:hanging="360"/>
      </w:pPr>
      <w:rPr>
        <w:rFonts w:ascii="Symbol" w:hAnsi="Symbol" w:hint="default"/>
      </w:rPr>
    </w:lvl>
    <w:lvl w:ilvl="4" w:tplc="760629AE" w:tentative="1">
      <w:start w:val="1"/>
      <w:numFmt w:val="bullet"/>
      <w:lvlText w:val="o"/>
      <w:lvlJc w:val="left"/>
      <w:pPr>
        <w:ind w:left="4167" w:hanging="360"/>
      </w:pPr>
      <w:rPr>
        <w:rFonts w:ascii="Courier New" w:hAnsi="Courier New" w:cs="Courier New" w:hint="default"/>
      </w:rPr>
    </w:lvl>
    <w:lvl w:ilvl="5" w:tplc="75302DF4" w:tentative="1">
      <w:start w:val="1"/>
      <w:numFmt w:val="bullet"/>
      <w:lvlText w:val=""/>
      <w:lvlJc w:val="left"/>
      <w:pPr>
        <w:ind w:left="4887" w:hanging="360"/>
      </w:pPr>
      <w:rPr>
        <w:rFonts w:ascii="Wingdings" w:hAnsi="Wingdings" w:hint="default"/>
      </w:rPr>
    </w:lvl>
    <w:lvl w:ilvl="6" w:tplc="68609B50" w:tentative="1">
      <w:start w:val="1"/>
      <w:numFmt w:val="bullet"/>
      <w:lvlText w:val=""/>
      <w:lvlJc w:val="left"/>
      <w:pPr>
        <w:ind w:left="5607" w:hanging="360"/>
      </w:pPr>
      <w:rPr>
        <w:rFonts w:ascii="Symbol" w:hAnsi="Symbol" w:hint="default"/>
      </w:rPr>
    </w:lvl>
    <w:lvl w:ilvl="7" w:tplc="FCAC1680" w:tentative="1">
      <w:start w:val="1"/>
      <w:numFmt w:val="bullet"/>
      <w:lvlText w:val="o"/>
      <w:lvlJc w:val="left"/>
      <w:pPr>
        <w:ind w:left="6327" w:hanging="360"/>
      </w:pPr>
      <w:rPr>
        <w:rFonts w:ascii="Courier New" w:hAnsi="Courier New" w:cs="Courier New" w:hint="default"/>
      </w:rPr>
    </w:lvl>
    <w:lvl w:ilvl="8" w:tplc="994802D2" w:tentative="1">
      <w:start w:val="1"/>
      <w:numFmt w:val="bullet"/>
      <w:lvlText w:val=""/>
      <w:lvlJc w:val="left"/>
      <w:pPr>
        <w:ind w:left="7047" w:hanging="360"/>
      </w:pPr>
      <w:rPr>
        <w:rFonts w:ascii="Wingdings" w:hAnsi="Wingdings" w:hint="default"/>
      </w:rPr>
    </w:lvl>
  </w:abstractNum>
  <w:abstractNum w:abstractNumId="28" w15:restartNumberingAfterBreak="0">
    <w:nsid w:val="539961C4"/>
    <w:multiLevelType w:val="hybridMultilevel"/>
    <w:tmpl w:val="F29CD490"/>
    <w:lvl w:ilvl="0" w:tplc="CDC8ED26">
      <w:start w:val="1"/>
      <w:numFmt w:val="bullet"/>
      <w:lvlText w:val=""/>
      <w:lvlJc w:val="left"/>
      <w:pPr>
        <w:ind w:left="720" w:hanging="360"/>
      </w:pPr>
      <w:rPr>
        <w:rFonts w:ascii="Symbol" w:hAnsi="Symbol" w:hint="default"/>
      </w:rPr>
    </w:lvl>
    <w:lvl w:ilvl="1" w:tplc="6C86B8C2" w:tentative="1">
      <w:start w:val="1"/>
      <w:numFmt w:val="bullet"/>
      <w:lvlText w:val="o"/>
      <w:lvlJc w:val="left"/>
      <w:pPr>
        <w:ind w:left="1440" w:hanging="360"/>
      </w:pPr>
      <w:rPr>
        <w:rFonts w:ascii="Courier New" w:hAnsi="Courier New" w:cs="Courier New" w:hint="default"/>
      </w:rPr>
    </w:lvl>
    <w:lvl w:ilvl="2" w:tplc="82A0A116" w:tentative="1">
      <w:start w:val="1"/>
      <w:numFmt w:val="bullet"/>
      <w:lvlText w:val=""/>
      <w:lvlJc w:val="left"/>
      <w:pPr>
        <w:ind w:left="2160" w:hanging="360"/>
      </w:pPr>
      <w:rPr>
        <w:rFonts w:ascii="Wingdings" w:hAnsi="Wingdings" w:hint="default"/>
      </w:rPr>
    </w:lvl>
    <w:lvl w:ilvl="3" w:tplc="5FF2362A" w:tentative="1">
      <w:start w:val="1"/>
      <w:numFmt w:val="bullet"/>
      <w:lvlText w:val=""/>
      <w:lvlJc w:val="left"/>
      <w:pPr>
        <w:ind w:left="2880" w:hanging="360"/>
      </w:pPr>
      <w:rPr>
        <w:rFonts w:ascii="Symbol" w:hAnsi="Symbol" w:hint="default"/>
      </w:rPr>
    </w:lvl>
    <w:lvl w:ilvl="4" w:tplc="6F022F3A" w:tentative="1">
      <w:start w:val="1"/>
      <w:numFmt w:val="bullet"/>
      <w:lvlText w:val="o"/>
      <w:lvlJc w:val="left"/>
      <w:pPr>
        <w:ind w:left="3600" w:hanging="360"/>
      </w:pPr>
      <w:rPr>
        <w:rFonts w:ascii="Courier New" w:hAnsi="Courier New" w:cs="Courier New" w:hint="default"/>
      </w:rPr>
    </w:lvl>
    <w:lvl w:ilvl="5" w:tplc="30383724" w:tentative="1">
      <w:start w:val="1"/>
      <w:numFmt w:val="bullet"/>
      <w:lvlText w:val=""/>
      <w:lvlJc w:val="left"/>
      <w:pPr>
        <w:ind w:left="4320" w:hanging="360"/>
      </w:pPr>
      <w:rPr>
        <w:rFonts w:ascii="Wingdings" w:hAnsi="Wingdings" w:hint="default"/>
      </w:rPr>
    </w:lvl>
    <w:lvl w:ilvl="6" w:tplc="C01EFB42" w:tentative="1">
      <w:start w:val="1"/>
      <w:numFmt w:val="bullet"/>
      <w:lvlText w:val=""/>
      <w:lvlJc w:val="left"/>
      <w:pPr>
        <w:ind w:left="5040" w:hanging="360"/>
      </w:pPr>
      <w:rPr>
        <w:rFonts w:ascii="Symbol" w:hAnsi="Symbol" w:hint="default"/>
      </w:rPr>
    </w:lvl>
    <w:lvl w:ilvl="7" w:tplc="C1E27774" w:tentative="1">
      <w:start w:val="1"/>
      <w:numFmt w:val="bullet"/>
      <w:lvlText w:val="o"/>
      <w:lvlJc w:val="left"/>
      <w:pPr>
        <w:ind w:left="5760" w:hanging="360"/>
      </w:pPr>
      <w:rPr>
        <w:rFonts w:ascii="Courier New" w:hAnsi="Courier New" w:cs="Courier New" w:hint="default"/>
      </w:rPr>
    </w:lvl>
    <w:lvl w:ilvl="8" w:tplc="13D42F9A" w:tentative="1">
      <w:start w:val="1"/>
      <w:numFmt w:val="bullet"/>
      <w:lvlText w:val=""/>
      <w:lvlJc w:val="left"/>
      <w:pPr>
        <w:ind w:left="6480" w:hanging="360"/>
      </w:pPr>
      <w:rPr>
        <w:rFonts w:ascii="Wingdings" w:hAnsi="Wingdings" w:hint="default"/>
      </w:rPr>
    </w:lvl>
  </w:abstractNum>
  <w:abstractNum w:abstractNumId="29" w15:restartNumberingAfterBreak="0">
    <w:nsid w:val="5B0F21B0"/>
    <w:multiLevelType w:val="hybridMultilevel"/>
    <w:tmpl w:val="3600F650"/>
    <w:lvl w:ilvl="0" w:tplc="A4D62C3C">
      <w:start w:val="1"/>
      <w:numFmt w:val="bullet"/>
      <w:lvlText w:val=""/>
      <w:lvlJc w:val="left"/>
      <w:pPr>
        <w:tabs>
          <w:tab w:val="num" w:pos="1275"/>
        </w:tabs>
        <w:ind w:left="1275" w:hanging="360"/>
      </w:pPr>
      <w:rPr>
        <w:rFonts w:ascii="Symbol" w:hAnsi="Symbol" w:hint="default"/>
      </w:rPr>
    </w:lvl>
    <w:lvl w:ilvl="1" w:tplc="6130DF02" w:tentative="1">
      <w:start w:val="1"/>
      <w:numFmt w:val="bullet"/>
      <w:lvlText w:val="o"/>
      <w:lvlJc w:val="left"/>
      <w:pPr>
        <w:tabs>
          <w:tab w:val="num" w:pos="1800"/>
        </w:tabs>
        <w:ind w:left="1800" w:hanging="360"/>
      </w:pPr>
      <w:rPr>
        <w:rFonts w:ascii="Courier New" w:hAnsi="Courier New" w:hint="default"/>
      </w:rPr>
    </w:lvl>
    <w:lvl w:ilvl="2" w:tplc="EEC6C3AA">
      <w:start w:val="1"/>
      <w:numFmt w:val="bullet"/>
      <w:lvlText w:val=""/>
      <w:lvlJc w:val="left"/>
      <w:pPr>
        <w:tabs>
          <w:tab w:val="num" w:pos="2520"/>
        </w:tabs>
        <w:ind w:left="2520" w:hanging="360"/>
      </w:pPr>
      <w:rPr>
        <w:rFonts w:ascii="Wingdings" w:hAnsi="Wingdings" w:hint="default"/>
      </w:rPr>
    </w:lvl>
    <w:lvl w:ilvl="3" w:tplc="D5420616" w:tentative="1">
      <w:start w:val="1"/>
      <w:numFmt w:val="bullet"/>
      <w:lvlText w:val=""/>
      <w:lvlJc w:val="left"/>
      <w:pPr>
        <w:tabs>
          <w:tab w:val="num" w:pos="3240"/>
        </w:tabs>
        <w:ind w:left="3240" w:hanging="360"/>
      </w:pPr>
      <w:rPr>
        <w:rFonts w:ascii="Symbol" w:hAnsi="Symbol" w:hint="default"/>
      </w:rPr>
    </w:lvl>
    <w:lvl w:ilvl="4" w:tplc="DFDECCA4" w:tentative="1">
      <w:start w:val="1"/>
      <w:numFmt w:val="bullet"/>
      <w:lvlText w:val="o"/>
      <w:lvlJc w:val="left"/>
      <w:pPr>
        <w:tabs>
          <w:tab w:val="num" w:pos="3960"/>
        </w:tabs>
        <w:ind w:left="3960" w:hanging="360"/>
      </w:pPr>
      <w:rPr>
        <w:rFonts w:ascii="Courier New" w:hAnsi="Courier New" w:hint="default"/>
      </w:rPr>
    </w:lvl>
    <w:lvl w:ilvl="5" w:tplc="627A4BD0" w:tentative="1">
      <w:start w:val="1"/>
      <w:numFmt w:val="bullet"/>
      <w:lvlText w:val=""/>
      <w:lvlJc w:val="left"/>
      <w:pPr>
        <w:tabs>
          <w:tab w:val="num" w:pos="4680"/>
        </w:tabs>
        <w:ind w:left="4680" w:hanging="360"/>
      </w:pPr>
      <w:rPr>
        <w:rFonts w:ascii="Wingdings" w:hAnsi="Wingdings" w:hint="default"/>
      </w:rPr>
    </w:lvl>
    <w:lvl w:ilvl="6" w:tplc="E648070C" w:tentative="1">
      <w:start w:val="1"/>
      <w:numFmt w:val="bullet"/>
      <w:lvlText w:val=""/>
      <w:lvlJc w:val="left"/>
      <w:pPr>
        <w:tabs>
          <w:tab w:val="num" w:pos="5400"/>
        </w:tabs>
        <w:ind w:left="5400" w:hanging="360"/>
      </w:pPr>
      <w:rPr>
        <w:rFonts w:ascii="Symbol" w:hAnsi="Symbol" w:hint="default"/>
      </w:rPr>
    </w:lvl>
    <w:lvl w:ilvl="7" w:tplc="CAEEB4FA" w:tentative="1">
      <w:start w:val="1"/>
      <w:numFmt w:val="bullet"/>
      <w:lvlText w:val="o"/>
      <w:lvlJc w:val="left"/>
      <w:pPr>
        <w:tabs>
          <w:tab w:val="num" w:pos="6120"/>
        </w:tabs>
        <w:ind w:left="6120" w:hanging="360"/>
      </w:pPr>
      <w:rPr>
        <w:rFonts w:ascii="Courier New" w:hAnsi="Courier New" w:hint="default"/>
      </w:rPr>
    </w:lvl>
    <w:lvl w:ilvl="8" w:tplc="5692792A"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817C57"/>
    <w:multiLevelType w:val="hybridMultilevel"/>
    <w:tmpl w:val="CBE803D0"/>
    <w:lvl w:ilvl="0" w:tplc="C876FD32">
      <w:start w:val="1"/>
      <w:numFmt w:val="bullet"/>
      <w:lvlText w:val=""/>
      <w:lvlJc w:val="left"/>
      <w:pPr>
        <w:tabs>
          <w:tab w:val="num" w:pos="720"/>
        </w:tabs>
        <w:ind w:left="720" w:hanging="360"/>
      </w:pPr>
      <w:rPr>
        <w:rFonts w:ascii="Symbol" w:hAnsi="Symbol" w:hint="default"/>
      </w:rPr>
    </w:lvl>
    <w:lvl w:ilvl="1" w:tplc="0596CBE0" w:tentative="1">
      <w:start w:val="1"/>
      <w:numFmt w:val="bullet"/>
      <w:lvlText w:val="o"/>
      <w:lvlJc w:val="left"/>
      <w:pPr>
        <w:ind w:left="1440" w:hanging="360"/>
      </w:pPr>
      <w:rPr>
        <w:rFonts w:ascii="Courier New" w:hAnsi="Courier New" w:cs="Courier New" w:hint="default"/>
      </w:rPr>
    </w:lvl>
    <w:lvl w:ilvl="2" w:tplc="F7C02DDA" w:tentative="1">
      <w:start w:val="1"/>
      <w:numFmt w:val="bullet"/>
      <w:lvlText w:val=""/>
      <w:lvlJc w:val="left"/>
      <w:pPr>
        <w:ind w:left="2160" w:hanging="360"/>
      </w:pPr>
      <w:rPr>
        <w:rFonts w:ascii="Wingdings" w:hAnsi="Wingdings" w:hint="default"/>
      </w:rPr>
    </w:lvl>
    <w:lvl w:ilvl="3" w:tplc="6F9637AE" w:tentative="1">
      <w:start w:val="1"/>
      <w:numFmt w:val="bullet"/>
      <w:lvlText w:val=""/>
      <w:lvlJc w:val="left"/>
      <w:pPr>
        <w:ind w:left="2880" w:hanging="360"/>
      </w:pPr>
      <w:rPr>
        <w:rFonts w:ascii="Symbol" w:hAnsi="Symbol" w:hint="default"/>
      </w:rPr>
    </w:lvl>
    <w:lvl w:ilvl="4" w:tplc="8B6E7832" w:tentative="1">
      <w:start w:val="1"/>
      <w:numFmt w:val="bullet"/>
      <w:lvlText w:val="o"/>
      <w:lvlJc w:val="left"/>
      <w:pPr>
        <w:ind w:left="3600" w:hanging="360"/>
      </w:pPr>
      <w:rPr>
        <w:rFonts w:ascii="Courier New" w:hAnsi="Courier New" w:cs="Courier New" w:hint="default"/>
      </w:rPr>
    </w:lvl>
    <w:lvl w:ilvl="5" w:tplc="74B60AE6" w:tentative="1">
      <w:start w:val="1"/>
      <w:numFmt w:val="bullet"/>
      <w:lvlText w:val=""/>
      <w:lvlJc w:val="left"/>
      <w:pPr>
        <w:ind w:left="4320" w:hanging="360"/>
      </w:pPr>
      <w:rPr>
        <w:rFonts w:ascii="Wingdings" w:hAnsi="Wingdings" w:hint="default"/>
      </w:rPr>
    </w:lvl>
    <w:lvl w:ilvl="6" w:tplc="880E2A7E" w:tentative="1">
      <w:start w:val="1"/>
      <w:numFmt w:val="bullet"/>
      <w:lvlText w:val=""/>
      <w:lvlJc w:val="left"/>
      <w:pPr>
        <w:ind w:left="5040" w:hanging="360"/>
      </w:pPr>
      <w:rPr>
        <w:rFonts w:ascii="Symbol" w:hAnsi="Symbol" w:hint="default"/>
      </w:rPr>
    </w:lvl>
    <w:lvl w:ilvl="7" w:tplc="97EC9EF2" w:tentative="1">
      <w:start w:val="1"/>
      <w:numFmt w:val="bullet"/>
      <w:lvlText w:val="o"/>
      <w:lvlJc w:val="left"/>
      <w:pPr>
        <w:ind w:left="5760" w:hanging="360"/>
      </w:pPr>
      <w:rPr>
        <w:rFonts w:ascii="Courier New" w:hAnsi="Courier New" w:cs="Courier New" w:hint="default"/>
      </w:rPr>
    </w:lvl>
    <w:lvl w:ilvl="8" w:tplc="3A36AEB4" w:tentative="1">
      <w:start w:val="1"/>
      <w:numFmt w:val="bullet"/>
      <w:lvlText w:val=""/>
      <w:lvlJc w:val="left"/>
      <w:pPr>
        <w:ind w:left="6480" w:hanging="360"/>
      </w:pPr>
      <w:rPr>
        <w:rFonts w:ascii="Wingdings" w:hAnsi="Wingdings" w:hint="default"/>
      </w:rPr>
    </w:lvl>
  </w:abstractNum>
  <w:abstractNum w:abstractNumId="31" w15:restartNumberingAfterBreak="0">
    <w:nsid w:val="617063CE"/>
    <w:multiLevelType w:val="hybridMultilevel"/>
    <w:tmpl w:val="38F4519C"/>
    <w:lvl w:ilvl="0" w:tplc="533CB8E2">
      <w:start w:val="1"/>
      <w:numFmt w:val="bullet"/>
      <w:lvlText w:val=""/>
      <w:lvlJc w:val="left"/>
      <w:pPr>
        <w:ind w:left="720" w:hanging="360"/>
      </w:pPr>
      <w:rPr>
        <w:rFonts w:ascii="Symbol" w:hAnsi="Symbol" w:hint="default"/>
      </w:rPr>
    </w:lvl>
    <w:lvl w:ilvl="1" w:tplc="2AFA1D1C" w:tentative="1">
      <w:start w:val="1"/>
      <w:numFmt w:val="bullet"/>
      <w:lvlText w:val="o"/>
      <w:lvlJc w:val="left"/>
      <w:pPr>
        <w:ind w:left="1440" w:hanging="360"/>
      </w:pPr>
      <w:rPr>
        <w:rFonts w:ascii="Courier New" w:hAnsi="Courier New" w:cs="Courier New" w:hint="default"/>
      </w:rPr>
    </w:lvl>
    <w:lvl w:ilvl="2" w:tplc="13E8114A" w:tentative="1">
      <w:start w:val="1"/>
      <w:numFmt w:val="bullet"/>
      <w:lvlText w:val=""/>
      <w:lvlJc w:val="left"/>
      <w:pPr>
        <w:ind w:left="2160" w:hanging="360"/>
      </w:pPr>
      <w:rPr>
        <w:rFonts w:ascii="Wingdings" w:hAnsi="Wingdings" w:hint="default"/>
      </w:rPr>
    </w:lvl>
    <w:lvl w:ilvl="3" w:tplc="892A9A36" w:tentative="1">
      <w:start w:val="1"/>
      <w:numFmt w:val="bullet"/>
      <w:lvlText w:val=""/>
      <w:lvlJc w:val="left"/>
      <w:pPr>
        <w:ind w:left="2880" w:hanging="360"/>
      </w:pPr>
      <w:rPr>
        <w:rFonts w:ascii="Symbol" w:hAnsi="Symbol" w:hint="default"/>
      </w:rPr>
    </w:lvl>
    <w:lvl w:ilvl="4" w:tplc="8246579E" w:tentative="1">
      <w:start w:val="1"/>
      <w:numFmt w:val="bullet"/>
      <w:lvlText w:val="o"/>
      <w:lvlJc w:val="left"/>
      <w:pPr>
        <w:ind w:left="3600" w:hanging="360"/>
      </w:pPr>
      <w:rPr>
        <w:rFonts w:ascii="Courier New" w:hAnsi="Courier New" w:cs="Courier New" w:hint="default"/>
      </w:rPr>
    </w:lvl>
    <w:lvl w:ilvl="5" w:tplc="C914C220" w:tentative="1">
      <w:start w:val="1"/>
      <w:numFmt w:val="bullet"/>
      <w:lvlText w:val=""/>
      <w:lvlJc w:val="left"/>
      <w:pPr>
        <w:ind w:left="4320" w:hanging="360"/>
      </w:pPr>
      <w:rPr>
        <w:rFonts w:ascii="Wingdings" w:hAnsi="Wingdings" w:hint="default"/>
      </w:rPr>
    </w:lvl>
    <w:lvl w:ilvl="6" w:tplc="EB8AAAF2" w:tentative="1">
      <w:start w:val="1"/>
      <w:numFmt w:val="bullet"/>
      <w:lvlText w:val=""/>
      <w:lvlJc w:val="left"/>
      <w:pPr>
        <w:ind w:left="5040" w:hanging="360"/>
      </w:pPr>
      <w:rPr>
        <w:rFonts w:ascii="Symbol" w:hAnsi="Symbol" w:hint="default"/>
      </w:rPr>
    </w:lvl>
    <w:lvl w:ilvl="7" w:tplc="7C0EB802" w:tentative="1">
      <w:start w:val="1"/>
      <w:numFmt w:val="bullet"/>
      <w:lvlText w:val="o"/>
      <w:lvlJc w:val="left"/>
      <w:pPr>
        <w:ind w:left="5760" w:hanging="360"/>
      </w:pPr>
      <w:rPr>
        <w:rFonts w:ascii="Courier New" w:hAnsi="Courier New" w:cs="Courier New" w:hint="default"/>
      </w:rPr>
    </w:lvl>
    <w:lvl w:ilvl="8" w:tplc="AAB20F76" w:tentative="1">
      <w:start w:val="1"/>
      <w:numFmt w:val="bullet"/>
      <w:lvlText w:val=""/>
      <w:lvlJc w:val="left"/>
      <w:pPr>
        <w:ind w:left="6480" w:hanging="360"/>
      </w:pPr>
      <w:rPr>
        <w:rFonts w:ascii="Wingdings" w:hAnsi="Wingdings" w:hint="default"/>
      </w:rPr>
    </w:lvl>
  </w:abstractNum>
  <w:abstractNum w:abstractNumId="32" w15:restartNumberingAfterBreak="0">
    <w:nsid w:val="61C63339"/>
    <w:multiLevelType w:val="hybridMultilevel"/>
    <w:tmpl w:val="8D126F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025400"/>
    <w:multiLevelType w:val="multilevel"/>
    <w:tmpl w:val="49BE64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45207D"/>
    <w:multiLevelType w:val="hybridMultilevel"/>
    <w:tmpl w:val="14BE10C2"/>
    <w:lvl w:ilvl="0" w:tplc="52AACCE6">
      <w:start w:val="1"/>
      <w:numFmt w:val="bullet"/>
      <w:lvlText w:val=""/>
      <w:lvlJc w:val="left"/>
      <w:pPr>
        <w:ind w:left="1080" w:hanging="360"/>
      </w:pPr>
      <w:rPr>
        <w:rFonts w:ascii="Symbol" w:hAnsi="Symbol" w:hint="default"/>
      </w:rPr>
    </w:lvl>
    <w:lvl w:ilvl="1" w:tplc="241A40BC" w:tentative="1">
      <w:start w:val="1"/>
      <w:numFmt w:val="bullet"/>
      <w:lvlText w:val="o"/>
      <w:lvlJc w:val="left"/>
      <w:pPr>
        <w:ind w:left="1800" w:hanging="360"/>
      </w:pPr>
      <w:rPr>
        <w:rFonts w:ascii="Courier New" w:hAnsi="Courier New" w:cs="Courier New" w:hint="default"/>
      </w:rPr>
    </w:lvl>
    <w:lvl w:ilvl="2" w:tplc="B5D65478" w:tentative="1">
      <w:start w:val="1"/>
      <w:numFmt w:val="bullet"/>
      <w:lvlText w:val=""/>
      <w:lvlJc w:val="left"/>
      <w:pPr>
        <w:ind w:left="2520" w:hanging="360"/>
      </w:pPr>
      <w:rPr>
        <w:rFonts w:ascii="Wingdings" w:hAnsi="Wingdings" w:hint="default"/>
      </w:rPr>
    </w:lvl>
    <w:lvl w:ilvl="3" w:tplc="1660C16C" w:tentative="1">
      <w:start w:val="1"/>
      <w:numFmt w:val="bullet"/>
      <w:lvlText w:val=""/>
      <w:lvlJc w:val="left"/>
      <w:pPr>
        <w:ind w:left="3240" w:hanging="360"/>
      </w:pPr>
      <w:rPr>
        <w:rFonts w:ascii="Symbol" w:hAnsi="Symbol" w:hint="default"/>
      </w:rPr>
    </w:lvl>
    <w:lvl w:ilvl="4" w:tplc="C2D87488" w:tentative="1">
      <w:start w:val="1"/>
      <w:numFmt w:val="bullet"/>
      <w:lvlText w:val="o"/>
      <w:lvlJc w:val="left"/>
      <w:pPr>
        <w:ind w:left="3960" w:hanging="360"/>
      </w:pPr>
      <w:rPr>
        <w:rFonts w:ascii="Courier New" w:hAnsi="Courier New" w:cs="Courier New" w:hint="default"/>
      </w:rPr>
    </w:lvl>
    <w:lvl w:ilvl="5" w:tplc="009EFDD4" w:tentative="1">
      <w:start w:val="1"/>
      <w:numFmt w:val="bullet"/>
      <w:lvlText w:val=""/>
      <w:lvlJc w:val="left"/>
      <w:pPr>
        <w:ind w:left="4680" w:hanging="360"/>
      </w:pPr>
      <w:rPr>
        <w:rFonts w:ascii="Wingdings" w:hAnsi="Wingdings" w:hint="default"/>
      </w:rPr>
    </w:lvl>
    <w:lvl w:ilvl="6" w:tplc="69AC6EA0" w:tentative="1">
      <w:start w:val="1"/>
      <w:numFmt w:val="bullet"/>
      <w:lvlText w:val=""/>
      <w:lvlJc w:val="left"/>
      <w:pPr>
        <w:ind w:left="5400" w:hanging="360"/>
      </w:pPr>
      <w:rPr>
        <w:rFonts w:ascii="Symbol" w:hAnsi="Symbol" w:hint="default"/>
      </w:rPr>
    </w:lvl>
    <w:lvl w:ilvl="7" w:tplc="59B4DDDC" w:tentative="1">
      <w:start w:val="1"/>
      <w:numFmt w:val="bullet"/>
      <w:lvlText w:val="o"/>
      <w:lvlJc w:val="left"/>
      <w:pPr>
        <w:ind w:left="6120" w:hanging="360"/>
      </w:pPr>
      <w:rPr>
        <w:rFonts w:ascii="Courier New" w:hAnsi="Courier New" w:cs="Courier New" w:hint="default"/>
      </w:rPr>
    </w:lvl>
    <w:lvl w:ilvl="8" w:tplc="E1FC06EA" w:tentative="1">
      <w:start w:val="1"/>
      <w:numFmt w:val="bullet"/>
      <w:lvlText w:val=""/>
      <w:lvlJc w:val="left"/>
      <w:pPr>
        <w:ind w:left="6840" w:hanging="360"/>
      </w:pPr>
      <w:rPr>
        <w:rFonts w:ascii="Wingdings" w:hAnsi="Wingdings" w:hint="default"/>
      </w:rPr>
    </w:lvl>
  </w:abstractNum>
  <w:abstractNum w:abstractNumId="35" w15:restartNumberingAfterBreak="0">
    <w:nsid w:val="6EF21BAB"/>
    <w:multiLevelType w:val="multilevel"/>
    <w:tmpl w:val="445CEE6A"/>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7F0A73B3"/>
    <w:multiLevelType w:val="hybridMultilevel"/>
    <w:tmpl w:val="BB76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20"/>
  </w:num>
  <w:num w:numId="4">
    <w:abstractNumId w:val="4"/>
  </w:num>
  <w:num w:numId="5">
    <w:abstractNumId w:val="35"/>
  </w:num>
  <w:num w:numId="6">
    <w:abstractNumId w:val="29"/>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4"/>
  </w:num>
  <w:num w:numId="11">
    <w:abstractNumId w:val="19"/>
  </w:num>
  <w:num w:numId="12">
    <w:abstractNumId w:val="21"/>
  </w:num>
  <w:num w:numId="13">
    <w:abstractNumId w:val="2"/>
  </w:num>
  <w:num w:numId="14">
    <w:abstractNumId w:val="14"/>
  </w:num>
  <w:num w:numId="15">
    <w:abstractNumId w:val="0"/>
  </w:num>
  <w:num w:numId="16">
    <w:abstractNumId w:val="10"/>
  </w:num>
  <w:num w:numId="17">
    <w:abstractNumId w:val="36"/>
  </w:num>
  <w:num w:numId="18">
    <w:abstractNumId w:val="33"/>
  </w:num>
  <w:num w:numId="19">
    <w:abstractNumId w:val="6"/>
  </w:num>
  <w:num w:numId="20">
    <w:abstractNumId w:val="1"/>
  </w:num>
  <w:num w:numId="21">
    <w:abstractNumId w:val="7"/>
  </w:num>
  <w:num w:numId="22">
    <w:abstractNumId w:val="12"/>
  </w:num>
  <w:num w:numId="23">
    <w:abstractNumId w:val="34"/>
  </w:num>
  <w:num w:numId="24">
    <w:abstractNumId w:val="27"/>
  </w:num>
  <w:num w:numId="25">
    <w:abstractNumId w:val="9"/>
  </w:num>
  <w:num w:numId="26">
    <w:abstractNumId w:val="13"/>
  </w:num>
  <w:num w:numId="27">
    <w:abstractNumId w:val="31"/>
  </w:num>
  <w:num w:numId="28">
    <w:abstractNumId w:val="23"/>
  </w:num>
  <w:num w:numId="29">
    <w:abstractNumId w:val="3"/>
  </w:num>
  <w:num w:numId="30">
    <w:abstractNumId w:val="11"/>
  </w:num>
  <w:num w:numId="31">
    <w:abstractNumId w:val="17"/>
  </w:num>
  <w:num w:numId="32">
    <w:abstractNumId w:val="22"/>
  </w:num>
  <w:num w:numId="33">
    <w:abstractNumId w:val="18"/>
  </w:num>
  <w:num w:numId="34">
    <w:abstractNumId w:val="8"/>
  </w:num>
  <w:num w:numId="35">
    <w:abstractNumId w:val="25"/>
  </w:num>
  <w:num w:numId="36">
    <w:abstractNumId w:val="26"/>
  </w:num>
  <w:num w:numId="37">
    <w:abstractNumId w:val="5"/>
  </w:num>
  <w:num w:numId="38">
    <w:abstractNumId w:val="32"/>
  </w:num>
  <w:num w:numId="39">
    <w:abstractNumId w:val="33"/>
    <w:lvlOverride w:ilvl="0">
      <w:lvl w:ilvl="0">
        <w:start w:val="2"/>
        <w:numFmt w:val="decimal"/>
        <w:lvlText w:val="%1"/>
        <w:lvlJc w:val="left"/>
        <w:pPr>
          <w:ind w:left="480" w:hanging="480"/>
        </w:pPr>
        <w:rPr>
          <w:rFonts w:hint="default"/>
        </w:rPr>
      </w:lvl>
    </w:lvlOverride>
    <w:lvlOverride w:ilvl="1">
      <w:lvl w:ilvl="1">
        <w:start w:val="7"/>
        <w:numFmt w:val="decimal"/>
        <w:lvlText w:val="%1.%2"/>
        <w:lvlJc w:val="left"/>
        <w:pPr>
          <w:ind w:left="480" w:hanging="480"/>
        </w:pPr>
        <w:rPr>
          <w:rFonts w:hint="default"/>
        </w:rPr>
      </w:lvl>
    </w:lvlOverride>
    <w:lvlOverride w:ilvl="2">
      <w:lvl w:ilvl="2">
        <w:start w:val="3"/>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style="v-text-anchor:middle" fillcolor="#005eb8" strokecolor="#385d8a">
      <v:fill color="#005eb8"/>
      <v:stroke color="#385d8a" weigh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E26"/>
    <w:rsid w:val="000221F4"/>
    <w:rsid w:val="00027209"/>
    <w:rsid w:val="00036B2A"/>
    <w:rsid w:val="00043C48"/>
    <w:rsid w:val="000454B4"/>
    <w:rsid w:val="00055261"/>
    <w:rsid w:val="00066607"/>
    <w:rsid w:val="00075F53"/>
    <w:rsid w:val="00076C23"/>
    <w:rsid w:val="00095349"/>
    <w:rsid w:val="00097E71"/>
    <w:rsid w:val="000A3BDE"/>
    <w:rsid w:val="000A6737"/>
    <w:rsid w:val="000B1614"/>
    <w:rsid w:val="000C6D95"/>
    <w:rsid w:val="000D0132"/>
    <w:rsid w:val="000E0F47"/>
    <w:rsid w:val="000E150E"/>
    <w:rsid w:val="001159A6"/>
    <w:rsid w:val="00136C45"/>
    <w:rsid w:val="00136ED7"/>
    <w:rsid w:val="00151C3D"/>
    <w:rsid w:val="001574CD"/>
    <w:rsid w:val="0016235C"/>
    <w:rsid w:val="001734F0"/>
    <w:rsid w:val="001816E5"/>
    <w:rsid w:val="00182EA1"/>
    <w:rsid w:val="00183F66"/>
    <w:rsid w:val="00185BED"/>
    <w:rsid w:val="001A4BFC"/>
    <w:rsid w:val="001C35CC"/>
    <w:rsid w:val="001D6C1D"/>
    <w:rsid w:val="001E517E"/>
    <w:rsid w:val="00216E76"/>
    <w:rsid w:val="00225DC8"/>
    <w:rsid w:val="002517A5"/>
    <w:rsid w:val="00253461"/>
    <w:rsid w:val="0025372C"/>
    <w:rsid w:val="002613CE"/>
    <w:rsid w:val="002648E6"/>
    <w:rsid w:val="002714AD"/>
    <w:rsid w:val="00271A58"/>
    <w:rsid w:val="002804C2"/>
    <w:rsid w:val="002B19E3"/>
    <w:rsid w:val="002B676B"/>
    <w:rsid w:val="002C13DF"/>
    <w:rsid w:val="002D0B44"/>
    <w:rsid w:val="002E17AF"/>
    <w:rsid w:val="002F22BB"/>
    <w:rsid w:val="00303210"/>
    <w:rsid w:val="003271E1"/>
    <w:rsid w:val="0033096C"/>
    <w:rsid w:val="00336429"/>
    <w:rsid w:val="00372B64"/>
    <w:rsid w:val="00375968"/>
    <w:rsid w:val="00385E1C"/>
    <w:rsid w:val="0039332C"/>
    <w:rsid w:val="003A46F8"/>
    <w:rsid w:val="003B5024"/>
    <w:rsid w:val="003C1B5E"/>
    <w:rsid w:val="003C564D"/>
    <w:rsid w:val="003D5048"/>
    <w:rsid w:val="003D5889"/>
    <w:rsid w:val="003E2100"/>
    <w:rsid w:val="0042030A"/>
    <w:rsid w:val="00424FEC"/>
    <w:rsid w:val="00426994"/>
    <w:rsid w:val="004324F9"/>
    <w:rsid w:val="0044392F"/>
    <w:rsid w:val="00451F60"/>
    <w:rsid w:val="00455957"/>
    <w:rsid w:val="00464FFA"/>
    <w:rsid w:val="00467C9B"/>
    <w:rsid w:val="00474AA8"/>
    <w:rsid w:val="00482876"/>
    <w:rsid w:val="00491B50"/>
    <w:rsid w:val="00491BF3"/>
    <w:rsid w:val="00494660"/>
    <w:rsid w:val="00497F32"/>
    <w:rsid w:val="004B0442"/>
    <w:rsid w:val="004B3C3E"/>
    <w:rsid w:val="004B6AEE"/>
    <w:rsid w:val="004C61F2"/>
    <w:rsid w:val="004C6AB3"/>
    <w:rsid w:val="004F69D7"/>
    <w:rsid w:val="00517FA2"/>
    <w:rsid w:val="00535E18"/>
    <w:rsid w:val="00545F19"/>
    <w:rsid w:val="0055023B"/>
    <w:rsid w:val="00552106"/>
    <w:rsid w:val="005562D3"/>
    <w:rsid w:val="00567BC1"/>
    <w:rsid w:val="0057450C"/>
    <w:rsid w:val="00581D19"/>
    <w:rsid w:val="0059683F"/>
    <w:rsid w:val="005A0701"/>
    <w:rsid w:val="005A33C1"/>
    <w:rsid w:val="005C015D"/>
    <w:rsid w:val="005C6CEE"/>
    <w:rsid w:val="005D08D3"/>
    <w:rsid w:val="005D3627"/>
    <w:rsid w:val="005D485E"/>
    <w:rsid w:val="005D5A5E"/>
    <w:rsid w:val="005E3E29"/>
    <w:rsid w:val="00604CA2"/>
    <w:rsid w:val="006059AB"/>
    <w:rsid w:val="00607896"/>
    <w:rsid w:val="006342F3"/>
    <w:rsid w:val="0063751F"/>
    <w:rsid w:val="0065491D"/>
    <w:rsid w:val="006625DD"/>
    <w:rsid w:val="00667084"/>
    <w:rsid w:val="006733C2"/>
    <w:rsid w:val="006834EA"/>
    <w:rsid w:val="006847B8"/>
    <w:rsid w:val="00695C46"/>
    <w:rsid w:val="006D1A5C"/>
    <w:rsid w:val="00723AB7"/>
    <w:rsid w:val="00733A15"/>
    <w:rsid w:val="00743A8F"/>
    <w:rsid w:val="00767A02"/>
    <w:rsid w:val="00777E20"/>
    <w:rsid w:val="00791990"/>
    <w:rsid w:val="007B6A67"/>
    <w:rsid w:val="007C4B36"/>
    <w:rsid w:val="007E06CE"/>
    <w:rsid w:val="007F25C5"/>
    <w:rsid w:val="0080166C"/>
    <w:rsid w:val="00805902"/>
    <w:rsid w:val="00812B65"/>
    <w:rsid w:val="008131AF"/>
    <w:rsid w:val="00823FB4"/>
    <w:rsid w:val="00833801"/>
    <w:rsid w:val="00840A1C"/>
    <w:rsid w:val="0084376A"/>
    <w:rsid w:val="00857699"/>
    <w:rsid w:val="00875C1F"/>
    <w:rsid w:val="00877D4A"/>
    <w:rsid w:val="00882002"/>
    <w:rsid w:val="00883DCC"/>
    <w:rsid w:val="00892BFB"/>
    <w:rsid w:val="008B4F9D"/>
    <w:rsid w:val="008C2CF4"/>
    <w:rsid w:val="008D5431"/>
    <w:rsid w:val="008E784E"/>
    <w:rsid w:val="008F1BCB"/>
    <w:rsid w:val="009166FA"/>
    <w:rsid w:val="00921151"/>
    <w:rsid w:val="009238B9"/>
    <w:rsid w:val="0094520F"/>
    <w:rsid w:val="00964924"/>
    <w:rsid w:val="009C6F7D"/>
    <w:rsid w:val="009D2C41"/>
    <w:rsid w:val="009E1206"/>
    <w:rsid w:val="00A36A5E"/>
    <w:rsid w:val="00A37720"/>
    <w:rsid w:val="00A65FE4"/>
    <w:rsid w:val="00A67522"/>
    <w:rsid w:val="00AC7880"/>
    <w:rsid w:val="00AC7BA5"/>
    <w:rsid w:val="00AD1FCD"/>
    <w:rsid w:val="00AD2539"/>
    <w:rsid w:val="00AD6CA3"/>
    <w:rsid w:val="00B04AE2"/>
    <w:rsid w:val="00B63AA6"/>
    <w:rsid w:val="00B8468E"/>
    <w:rsid w:val="00BA2D67"/>
    <w:rsid w:val="00BA68F5"/>
    <w:rsid w:val="00BB31B3"/>
    <w:rsid w:val="00BB58C2"/>
    <w:rsid w:val="00BC0072"/>
    <w:rsid w:val="00BE3363"/>
    <w:rsid w:val="00BE3D22"/>
    <w:rsid w:val="00BE3EC1"/>
    <w:rsid w:val="00BF4213"/>
    <w:rsid w:val="00C03014"/>
    <w:rsid w:val="00C05373"/>
    <w:rsid w:val="00C120A8"/>
    <w:rsid w:val="00C12531"/>
    <w:rsid w:val="00C35B67"/>
    <w:rsid w:val="00C440BA"/>
    <w:rsid w:val="00C525F4"/>
    <w:rsid w:val="00C535A6"/>
    <w:rsid w:val="00C632E3"/>
    <w:rsid w:val="00C67145"/>
    <w:rsid w:val="00C67226"/>
    <w:rsid w:val="00C71A05"/>
    <w:rsid w:val="00C96C25"/>
    <w:rsid w:val="00CA0842"/>
    <w:rsid w:val="00CA570C"/>
    <w:rsid w:val="00CB412E"/>
    <w:rsid w:val="00CB4C29"/>
    <w:rsid w:val="00CB5156"/>
    <w:rsid w:val="00CE209B"/>
    <w:rsid w:val="00D05F14"/>
    <w:rsid w:val="00D05F5F"/>
    <w:rsid w:val="00D06F3B"/>
    <w:rsid w:val="00D1048A"/>
    <w:rsid w:val="00D2432E"/>
    <w:rsid w:val="00D27C2D"/>
    <w:rsid w:val="00D35B9F"/>
    <w:rsid w:val="00D40D19"/>
    <w:rsid w:val="00D564F2"/>
    <w:rsid w:val="00D649ED"/>
    <w:rsid w:val="00D70940"/>
    <w:rsid w:val="00D71E26"/>
    <w:rsid w:val="00D8547D"/>
    <w:rsid w:val="00D90251"/>
    <w:rsid w:val="00D91131"/>
    <w:rsid w:val="00D96D6C"/>
    <w:rsid w:val="00DA6D32"/>
    <w:rsid w:val="00DE1B70"/>
    <w:rsid w:val="00DE3BD4"/>
    <w:rsid w:val="00DE5291"/>
    <w:rsid w:val="00E00446"/>
    <w:rsid w:val="00E02DD4"/>
    <w:rsid w:val="00E113D7"/>
    <w:rsid w:val="00E126E1"/>
    <w:rsid w:val="00E17C38"/>
    <w:rsid w:val="00E26098"/>
    <w:rsid w:val="00E3204A"/>
    <w:rsid w:val="00E5649C"/>
    <w:rsid w:val="00E57C1B"/>
    <w:rsid w:val="00E71D9C"/>
    <w:rsid w:val="00E74FDF"/>
    <w:rsid w:val="00E83DC0"/>
    <w:rsid w:val="00E85744"/>
    <w:rsid w:val="00E8613D"/>
    <w:rsid w:val="00E96B51"/>
    <w:rsid w:val="00EA3227"/>
    <w:rsid w:val="00EC5EFF"/>
    <w:rsid w:val="00ED686B"/>
    <w:rsid w:val="00ED718D"/>
    <w:rsid w:val="00EE2976"/>
    <w:rsid w:val="00EE47ED"/>
    <w:rsid w:val="00F00259"/>
    <w:rsid w:val="00F0322C"/>
    <w:rsid w:val="00F30F4B"/>
    <w:rsid w:val="00F52907"/>
    <w:rsid w:val="00F557A4"/>
    <w:rsid w:val="00F80649"/>
    <w:rsid w:val="00F81986"/>
    <w:rsid w:val="00F86954"/>
    <w:rsid w:val="00F92ED7"/>
    <w:rsid w:val="00FB7720"/>
    <w:rsid w:val="00FC6417"/>
    <w:rsid w:val="00FD2C9A"/>
    <w:rsid w:val="00FD71D5"/>
    <w:rsid w:val="00FD7D94"/>
    <w:rsid w:val="00FF1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style="v-text-anchor:middle" fillcolor="#005eb8" strokecolor="#385d8a">
      <v:fill color="#005eb8"/>
      <v:stroke color="#385d8a" weight="2pt"/>
    </o:shapedefaults>
    <o:shapelayout v:ext="edit">
      <o:idmap v:ext="edit" data="1"/>
    </o:shapelayout>
  </w:shapeDefaults>
  <w:decimalSymbol w:val="."/>
  <w:listSeparator w:val=","/>
  <w14:docId w14:val="72028E6B"/>
  <w15:docId w15:val="{04CFC185-5BB7-43B4-A151-1413A24A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26"/>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Heading1">
    <w:name w:val="heading 1"/>
    <w:basedOn w:val="Normal"/>
    <w:next w:val="Normal"/>
    <w:link w:val="Heading1Char"/>
    <w:qFormat/>
    <w:rsid w:val="00E004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2432E"/>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E00446"/>
    <w:pPr>
      <w:keepNext/>
      <w:tabs>
        <w:tab w:val="num" w:pos="1440"/>
      </w:tabs>
      <w:spacing w:before="240" w:after="120"/>
      <w:ind w:left="720" w:hanging="720"/>
      <w:outlineLvl w:val="2"/>
    </w:pPr>
    <w:rPr>
      <w:rFonts w:cs="Arial"/>
      <w:b/>
      <w:bCs/>
      <w:color w:val="000000"/>
    </w:rPr>
  </w:style>
  <w:style w:type="paragraph" w:styleId="Heading4">
    <w:name w:val="heading 4"/>
    <w:basedOn w:val="Heading3"/>
    <w:next w:val="Normal"/>
    <w:link w:val="Heading4Char"/>
    <w:qFormat/>
    <w:rsid w:val="00E00446"/>
    <w:pPr>
      <w:tabs>
        <w:tab w:val="clear" w:pos="1440"/>
        <w:tab w:val="num" w:pos="1080"/>
      </w:tabs>
      <w:ind w:left="1080" w:hanging="1080"/>
      <w:outlineLvl w:val="3"/>
    </w:pPr>
  </w:style>
  <w:style w:type="paragraph" w:styleId="Heading5">
    <w:name w:val="heading 5"/>
    <w:basedOn w:val="Heading4"/>
    <w:next w:val="Normal"/>
    <w:link w:val="Heading5Char"/>
    <w:qFormat/>
    <w:rsid w:val="00E00446"/>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1E26"/>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D71E26"/>
    <w:rPr>
      <w:rFonts w:ascii="Tahoma" w:hAnsi="Tahoma" w:cs="Tahoma"/>
      <w:sz w:val="16"/>
      <w:szCs w:val="16"/>
    </w:rPr>
  </w:style>
  <w:style w:type="character" w:customStyle="1" w:styleId="BalloonTextChar">
    <w:name w:val="Balloon Text Char"/>
    <w:basedOn w:val="DefaultParagraphFont"/>
    <w:link w:val="BalloonText"/>
    <w:uiPriority w:val="99"/>
    <w:semiHidden/>
    <w:rsid w:val="00D71E26"/>
    <w:rPr>
      <w:rFonts w:ascii="Tahoma" w:eastAsia="Times New Roman" w:hAnsi="Tahoma" w:cs="Tahoma"/>
      <w:sz w:val="16"/>
      <w:szCs w:val="16"/>
    </w:rPr>
  </w:style>
  <w:style w:type="table" w:styleId="TableGrid">
    <w:name w:val="Table Grid"/>
    <w:basedOn w:val="TableNormal"/>
    <w:uiPriority w:val="59"/>
    <w:rsid w:val="00D7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004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00446"/>
    <w:pPr>
      <w:overflowPunct/>
      <w:autoSpaceDE/>
      <w:autoSpaceDN/>
      <w:adjustRightInd/>
      <w:spacing w:line="276" w:lineRule="auto"/>
      <w:jc w:val="left"/>
      <w:textAlignment w:val="auto"/>
      <w:outlineLvl w:val="9"/>
    </w:pPr>
    <w:rPr>
      <w:lang w:val="en-US" w:eastAsia="ja-JP"/>
    </w:rPr>
  </w:style>
  <w:style w:type="character" w:customStyle="1" w:styleId="Heading2Char">
    <w:name w:val="Heading 2 Char"/>
    <w:basedOn w:val="DefaultParagraphFont"/>
    <w:link w:val="Heading2"/>
    <w:rsid w:val="00D2432E"/>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rsid w:val="00E00446"/>
    <w:rPr>
      <w:rFonts w:ascii="Arial" w:eastAsia="Times New Roman" w:hAnsi="Arial" w:cs="Arial"/>
      <w:b/>
      <w:bCs/>
      <w:color w:val="000000"/>
      <w:szCs w:val="20"/>
    </w:rPr>
  </w:style>
  <w:style w:type="character" w:customStyle="1" w:styleId="Heading4Char">
    <w:name w:val="Heading 4 Char"/>
    <w:basedOn w:val="DefaultParagraphFont"/>
    <w:link w:val="Heading4"/>
    <w:rsid w:val="00E00446"/>
    <w:rPr>
      <w:rFonts w:ascii="Arial" w:eastAsia="Times New Roman" w:hAnsi="Arial" w:cs="Arial"/>
      <w:b/>
      <w:bCs/>
      <w:color w:val="000000"/>
      <w:szCs w:val="20"/>
    </w:rPr>
  </w:style>
  <w:style w:type="character" w:customStyle="1" w:styleId="Heading5Char">
    <w:name w:val="Heading 5 Char"/>
    <w:basedOn w:val="DefaultParagraphFont"/>
    <w:link w:val="Heading5"/>
    <w:rsid w:val="00E00446"/>
    <w:rPr>
      <w:rFonts w:ascii="Arial" w:eastAsia="Times New Roman" w:hAnsi="Arial" w:cs="Arial"/>
      <w:b/>
      <w:bCs/>
      <w:color w:val="000000"/>
      <w:szCs w:val="20"/>
    </w:rPr>
  </w:style>
  <w:style w:type="paragraph" w:styleId="ListParagraph">
    <w:name w:val="List Paragraph"/>
    <w:basedOn w:val="Normal"/>
    <w:uiPriority w:val="34"/>
    <w:qFormat/>
    <w:rsid w:val="00E00446"/>
    <w:pPr>
      <w:ind w:left="720"/>
    </w:pPr>
  </w:style>
  <w:style w:type="paragraph" w:styleId="NormalWeb">
    <w:name w:val="Normal (Web)"/>
    <w:basedOn w:val="Normal"/>
    <w:uiPriority w:val="99"/>
    <w:unhideWhenUsed/>
    <w:rsid w:val="00E00446"/>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lang w:eastAsia="en-GB"/>
    </w:rPr>
  </w:style>
  <w:style w:type="paragraph" w:styleId="TOC1">
    <w:name w:val="toc 1"/>
    <w:basedOn w:val="Normal"/>
    <w:next w:val="Normal"/>
    <w:autoRedefine/>
    <w:uiPriority w:val="39"/>
    <w:unhideWhenUsed/>
    <w:rsid w:val="009E1206"/>
    <w:pPr>
      <w:tabs>
        <w:tab w:val="left" w:pos="1134"/>
        <w:tab w:val="right" w:leader="dot" w:pos="9912"/>
      </w:tabs>
      <w:spacing w:after="100"/>
      <w:jc w:val="left"/>
    </w:pPr>
  </w:style>
  <w:style w:type="paragraph" w:styleId="TOC2">
    <w:name w:val="toc 2"/>
    <w:basedOn w:val="Normal"/>
    <w:next w:val="Normal"/>
    <w:autoRedefine/>
    <w:uiPriority w:val="39"/>
    <w:unhideWhenUsed/>
    <w:rsid w:val="004C61F2"/>
    <w:pPr>
      <w:tabs>
        <w:tab w:val="left" w:pos="1134"/>
        <w:tab w:val="right" w:leader="dot" w:pos="9912"/>
      </w:tabs>
      <w:spacing w:after="100"/>
    </w:pPr>
  </w:style>
  <w:style w:type="character" w:styleId="Hyperlink">
    <w:name w:val="Hyperlink"/>
    <w:basedOn w:val="DefaultParagraphFont"/>
    <w:uiPriority w:val="99"/>
    <w:unhideWhenUsed/>
    <w:rsid w:val="00E00446"/>
    <w:rPr>
      <w:color w:val="0000FF" w:themeColor="hyperlink"/>
      <w:u w:val="single"/>
    </w:rPr>
  </w:style>
  <w:style w:type="paragraph" w:styleId="Header">
    <w:name w:val="header"/>
    <w:basedOn w:val="Normal"/>
    <w:link w:val="HeaderChar"/>
    <w:uiPriority w:val="99"/>
    <w:unhideWhenUsed/>
    <w:rsid w:val="00E00446"/>
    <w:pPr>
      <w:tabs>
        <w:tab w:val="center" w:pos="4513"/>
        <w:tab w:val="right" w:pos="9026"/>
      </w:tabs>
    </w:pPr>
  </w:style>
  <w:style w:type="character" w:customStyle="1" w:styleId="HeaderChar">
    <w:name w:val="Header Char"/>
    <w:basedOn w:val="DefaultParagraphFont"/>
    <w:link w:val="Header"/>
    <w:uiPriority w:val="99"/>
    <w:rsid w:val="00E00446"/>
    <w:rPr>
      <w:rFonts w:ascii="Arial" w:eastAsia="Times New Roman" w:hAnsi="Arial" w:cs="Times New Roman"/>
      <w:szCs w:val="20"/>
    </w:rPr>
  </w:style>
  <w:style w:type="paragraph" w:styleId="Footer">
    <w:name w:val="footer"/>
    <w:basedOn w:val="Normal"/>
    <w:link w:val="FooterChar"/>
    <w:uiPriority w:val="99"/>
    <w:unhideWhenUsed/>
    <w:rsid w:val="00E00446"/>
    <w:pPr>
      <w:tabs>
        <w:tab w:val="center" w:pos="4513"/>
        <w:tab w:val="right" w:pos="9026"/>
      </w:tabs>
    </w:pPr>
  </w:style>
  <w:style w:type="character" w:customStyle="1" w:styleId="FooterChar">
    <w:name w:val="Footer Char"/>
    <w:basedOn w:val="DefaultParagraphFont"/>
    <w:link w:val="Footer"/>
    <w:uiPriority w:val="99"/>
    <w:rsid w:val="00E00446"/>
    <w:rPr>
      <w:rFonts w:ascii="Arial" w:eastAsia="Times New Roman" w:hAnsi="Arial" w:cs="Times New Roman"/>
      <w:szCs w:val="20"/>
    </w:rPr>
  </w:style>
  <w:style w:type="character" w:customStyle="1" w:styleId="NoSpacingChar">
    <w:name w:val="No Spacing Char"/>
    <w:basedOn w:val="DefaultParagraphFont"/>
    <w:link w:val="NoSpacing"/>
    <w:uiPriority w:val="1"/>
    <w:rsid w:val="009238B9"/>
    <w:rPr>
      <w:rFonts w:ascii="Arial" w:eastAsia="Times New Roman" w:hAnsi="Arial" w:cs="Times New Roman"/>
      <w:szCs w:val="20"/>
    </w:rPr>
  </w:style>
  <w:style w:type="paragraph" w:customStyle="1" w:styleId="Default">
    <w:name w:val="Default"/>
    <w:rsid w:val="00C120A8"/>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
    <w:name w:val="Body Text"/>
    <w:basedOn w:val="Normal"/>
    <w:link w:val="BodyTextChar"/>
    <w:uiPriority w:val="99"/>
    <w:semiHidden/>
    <w:unhideWhenUsed/>
    <w:rsid w:val="002517A5"/>
    <w:pPr>
      <w:spacing w:after="120"/>
    </w:pPr>
  </w:style>
  <w:style w:type="character" w:customStyle="1" w:styleId="BodyTextChar">
    <w:name w:val="Body Text Char"/>
    <w:basedOn w:val="DefaultParagraphFont"/>
    <w:link w:val="BodyText"/>
    <w:uiPriority w:val="99"/>
    <w:semiHidden/>
    <w:rsid w:val="002517A5"/>
    <w:rPr>
      <w:rFonts w:ascii="Arial" w:eastAsia="Times New Roman" w:hAnsi="Arial" w:cs="Times New Roman"/>
      <w:szCs w:val="20"/>
    </w:rPr>
  </w:style>
  <w:style w:type="paragraph" w:styleId="TOC3">
    <w:name w:val="toc 3"/>
    <w:basedOn w:val="Normal"/>
    <w:next w:val="Normal"/>
    <w:autoRedefine/>
    <w:uiPriority w:val="39"/>
    <w:unhideWhenUsed/>
    <w:rsid w:val="009E1206"/>
    <w:pPr>
      <w:spacing w:after="100"/>
      <w:ind w:left="440"/>
    </w:pPr>
  </w:style>
  <w:style w:type="paragraph" w:styleId="TOC4">
    <w:name w:val="toc 4"/>
    <w:basedOn w:val="Normal"/>
    <w:next w:val="Normal"/>
    <w:autoRedefine/>
    <w:uiPriority w:val="39"/>
    <w:unhideWhenUsed/>
    <w:rsid w:val="009E1206"/>
    <w:pPr>
      <w:overflowPunct/>
      <w:autoSpaceDE/>
      <w:autoSpaceDN/>
      <w:adjustRightInd/>
      <w:spacing w:after="100" w:line="276" w:lineRule="auto"/>
      <w:ind w:left="660"/>
      <w:jc w:val="left"/>
      <w:textAlignment w:val="auto"/>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9E1206"/>
    <w:pPr>
      <w:overflowPunct/>
      <w:autoSpaceDE/>
      <w:autoSpaceDN/>
      <w:adjustRightInd/>
      <w:spacing w:after="100" w:line="276" w:lineRule="auto"/>
      <w:ind w:left="880"/>
      <w:jc w:val="left"/>
      <w:textAlignment w:val="auto"/>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9E1206"/>
    <w:pPr>
      <w:overflowPunct/>
      <w:autoSpaceDE/>
      <w:autoSpaceDN/>
      <w:adjustRightInd/>
      <w:spacing w:after="100" w:line="276" w:lineRule="auto"/>
      <w:ind w:left="1100"/>
      <w:jc w:val="left"/>
      <w:textAlignment w:val="auto"/>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9E1206"/>
    <w:pPr>
      <w:overflowPunct/>
      <w:autoSpaceDE/>
      <w:autoSpaceDN/>
      <w:adjustRightInd/>
      <w:spacing w:after="100" w:line="276" w:lineRule="auto"/>
      <w:ind w:left="1320"/>
      <w:jc w:val="left"/>
      <w:textAlignment w:val="auto"/>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9E1206"/>
    <w:pPr>
      <w:overflowPunct/>
      <w:autoSpaceDE/>
      <w:autoSpaceDN/>
      <w:adjustRightInd/>
      <w:spacing w:after="100" w:line="276" w:lineRule="auto"/>
      <w:ind w:left="1540"/>
      <w:jc w:val="left"/>
      <w:textAlignment w:val="auto"/>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9E1206"/>
    <w:pPr>
      <w:overflowPunct/>
      <w:autoSpaceDE/>
      <w:autoSpaceDN/>
      <w:adjustRightInd/>
      <w:spacing w:after="100" w:line="276" w:lineRule="auto"/>
      <w:ind w:left="1760"/>
      <w:jc w:val="left"/>
      <w:textAlignment w:val="auto"/>
    </w:pPr>
    <w:rPr>
      <w:rFonts w:asciiTheme="minorHAnsi" w:eastAsiaTheme="minorEastAsia" w:hAnsiTheme="minorHAnsi" w:cstheme="minorBidi"/>
      <w:szCs w:val="22"/>
      <w:lang w:eastAsia="en-GB"/>
    </w:rPr>
  </w:style>
  <w:style w:type="character" w:styleId="CommentReference">
    <w:name w:val="annotation reference"/>
    <w:basedOn w:val="DefaultParagraphFont"/>
    <w:uiPriority w:val="99"/>
    <w:semiHidden/>
    <w:unhideWhenUsed/>
    <w:rsid w:val="005A33C1"/>
    <w:rPr>
      <w:sz w:val="16"/>
      <w:szCs w:val="16"/>
    </w:rPr>
  </w:style>
  <w:style w:type="paragraph" w:styleId="CommentText">
    <w:name w:val="annotation text"/>
    <w:basedOn w:val="Normal"/>
    <w:link w:val="CommentTextChar"/>
    <w:uiPriority w:val="99"/>
    <w:semiHidden/>
    <w:unhideWhenUsed/>
    <w:rsid w:val="005A33C1"/>
    <w:rPr>
      <w:sz w:val="20"/>
    </w:rPr>
  </w:style>
  <w:style w:type="character" w:customStyle="1" w:styleId="CommentTextChar">
    <w:name w:val="Comment Text Char"/>
    <w:basedOn w:val="DefaultParagraphFont"/>
    <w:link w:val="CommentText"/>
    <w:uiPriority w:val="99"/>
    <w:semiHidden/>
    <w:rsid w:val="005A33C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A33C1"/>
    <w:rPr>
      <w:b/>
      <w:bCs/>
    </w:rPr>
  </w:style>
  <w:style w:type="character" w:customStyle="1" w:styleId="CommentSubjectChar">
    <w:name w:val="Comment Subject Char"/>
    <w:basedOn w:val="CommentTextChar"/>
    <w:link w:val="CommentSubject"/>
    <w:uiPriority w:val="99"/>
    <w:semiHidden/>
    <w:rsid w:val="005A33C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459900">
      <w:bodyDiv w:val="1"/>
      <w:marLeft w:val="0"/>
      <w:marRight w:val="0"/>
      <w:marTop w:val="0"/>
      <w:marBottom w:val="0"/>
      <w:divBdr>
        <w:top w:val="none" w:sz="0" w:space="0" w:color="auto"/>
        <w:left w:val="none" w:sz="0" w:space="0" w:color="auto"/>
        <w:bottom w:val="none" w:sz="0" w:space="0" w:color="auto"/>
        <w:right w:val="none" w:sz="0" w:space="0" w:color="auto"/>
      </w:divBdr>
    </w:div>
    <w:div w:id="351028832">
      <w:bodyDiv w:val="1"/>
      <w:marLeft w:val="0"/>
      <w:marRight w:val="0"/>
      <w:marTop w:val="0"/>
      <w:marBottom w:val="0"/>
      <w:divBdr>
        <w:top w:val="none" w:sz="0" w:space="0" w:color="auto"/>
        <w:left w:val="none" w:sz="0" w:space="0" w:color="auto"/>
        <w:bottom w:val="none" w:sz="0" w:space="0" w:color="auto"/>
        <w:right w:val="none" w:sz="0" w:space="0" w:color="auto"/>
      </w:divBdr>
    </w:div>
    <w:div w:id="12440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nhs.uk/choiceintheNHS/Rightsandpledges/complaints/Pages/NHScomplaints.aspx" TargetMode="External"/><Relationship Id="rId26" Type="http://schemas.openxmlformats.org/officeDocument/2006/relationships/hyperlink" Target="http://www.legislation.gov.uk/ukpga/2003/43/contents" TargetMode="External"/><Relationship Id="rId39" Type="http://schemas.openxmlformats.org/officeDocument/2006/relationships/hyperlink" Target="https://www.gov.uk/government/publications/nhs-hospitals-complaints-system-review" TargetMode="External"/><Relationship Id="rId21" Type="http://schemas.openxmlformats.org/officeDocument/2006/relationships/hyperlink" Target="http://www.midstaffspublicinquiry.com/" TargetMode="External"/><Relationship Id="rId34" Type="http://schemas.openxmlformats.org/officeDocument/2006/relationships/hyperlink" Target="https://www.gov.uk/government/publications/nhs-hospitals-complaints-system-review" TargetMode="External"/><Relationship Id="rId42" Type="http://schemas.openxmlformats.org/officeDocument/2006/relationships/footer" Target="footer3.xml"/><Relationship Id="rId47" Type="http://schemas.openxmlformats.org/officeDocument/2006/relationships/hyperlink" Target="mailto:info@healthwatchswindon.org.uk" TargetMode="External"/><Relationship Id="rId50" Type="http://schemas.openxmlformats.org/officeDocument/2006/relationships/hyperlink" Target="http://www.ombudsman.org.uk" TargetMode="External"/><Relationship Id="rId55" Type="http://schemas.openxmlformats.org/officeDocument/2006/relationships/hyperlink" Target="mailto:gwh.pals@nhs.net" TargetMode="External"/><Relationship Id="rId7" Type="http://schemas.openxmlformats.org/officeDocument/2006/relationships/endnotes" Target="endnotes.xml"/><Relationship Id="rId12" Type="http://schemas.openxmlformats.org/officeDocument/2006/relationships/hyperlink" Target="https://www.gwh.nhs.uk/patients-and-visitors/patient-advice-and-liaison-service-(pals)/contact/" TargetMode="External"/><Relationship Id="rId17" Type="http://schemas.microsoft.com/office/2007/relationships/diagramDrawing" Target="diagrams/drawing1.xml"/><Relationship Id="rId25" Type="http://schemas.openxmlformats.org/officeDocument/2006/relationships/hyperlink" Target="http://www.ombudsman.org.uk/__data/assets/pdf_file/0008/20897/PHSO-IFF-Governance-of-Complaints-Handling-research-UNDER-EMBARGO-5-JUNE-0001.pdf" TargetMode="External"/><Relationship Id="rId33" Type="http://schemas.openxmlformats.org/officeDocument/2006/relationships/hyperlink" Target="http://www.swindoncarers.org.uk" TargetMode="External"/><Relationship Id="rId38" Type="http://schemas.openxmlformats.org/officeDocument/2006/relationships/hyperlink" Target="https://www.gov.uk/government/publications/nhs-hospitals-complaints-system-review" TargetMode="External"/><Relationship Id="rId46" Type="http://schemas.openxmlformats.org/officeDocument/2006/relationships/hyperlink" Target="mailto:gwh.pals@nhs.net"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legislation.gov.uk/uksi/2006/2084/contents/made" TargetMode="External"/><Relationship Id="rId29" Type="http://schemas.openxmlformats.org/officeDocument/2006/relationships/hyperlink" Target="http://webarchive.nationalarchives.gov.uk/+/www.dh.gov.uk/en/publicationsandstatistics/publications/publicationspolicyandguidance/dh_095408" TargetMode="External"/><Relationship Id="rId41" Type="http://schemas.openxmlformats.org/officeDocument/2006/relationships/hyperlink" Target="file:///T:\Trust-wide%20Documents\Templates%20and%20Policy%20Governance\STAGE%202%20-%20Full%20Equality%20Impact%20Assessment%20Template.docx" TargetMode="External"/><Relationship Id="rId54" Type="http://schemas.openxmlformats.org/officeDocument/2006/relationships/hyperlink" Target="mailto:gwh.pals@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patients-association.com/Portals/0/Good%20Practice%20Standards%20for%20NHS%20Complaints%20Handling,%20Sept%202013.pdf" TargetMode="External"/><Relationship Id="rId32" Type="http://schemas.openxmlformats.org/officeDocument/2006/relationships/hyperlink" Target="http://www.healthwatchswindon.org.uk/" TargetMode="External"/><Relationship Id="rId37" Type="http://schemas.openxmlformats.org/officeDocument/2006/relationships/hyperlink" Target="https://www.gov.uk/government/publications/nhs-hospitals-complaints-system-review" TargetMode="External"/><Relationship Id="rId40" Type="http://schemas.openxmlformats.org/officeDocument/2006/relationships/hyperlink" Target="https://www.nhs.uk/services/hospital/the-great-western-hospital/P1661/ratings-and-reviews" TargetMode="External"/><Relationship Id="rId45" Type="http://schemas.openxmlformats.org/officeDocument/2006/relationships/hyperlink" Target="https://www.gwh.nhs.uk/patients-and-visitors/patient-advice-and-liaison-service-(pals)/contact/" TargetMode="External"/><Relationship Id="rId53" Type="http://schemas.openxmlformats.org/officeDocument/2006/relationships/hyperlink" Target="mailto:gwh.pals@nhs.net"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patients-association.com/Portals/0/Complaint%20handling%20in%20NHS%20Trusts%20signed%20up%20to%20the%20CARE%20campaign_Jan_2013.pdf" TargetMode="External"/><Relationship Id="rId28" Type="http://schemas.openxmlformats.org/officeDocument/2006/relationships/hyperlink" Target="http://www.ombudsman.org.uk/improving-public-service/ombudsmansprinciples/principles-of-good-complaint-handling-full" TargetMode="External"/><Relationship Id="rId36" Type="http://schemas.openxmlformats.org/officeDocument/2006/relationships/hyperlink" Target="http://www.legislation.gov.uk/uksi/2009/309/pdfs/uksi_20090309_en.pdf" TargetMode="External"/><Relationship Id="rId49" Type="http://schemas.openxmlformats.org/officeDocument/2006/relationships/hyperlink" Target="mailto:info@seap.org.uk" TargetMode="External"/><Relationship Id="rId57"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legislation.gov.uk/uksi/2009/309/pdfs/uksi_20090309_en.pdf" TargetMode="External"/><Relationship Id="rId31" Type="http://schemas.openxmlformats.org/officeDocument/2006/relationships/hyperlink" Target="http://www.legislation.gov.uk/ukpga/1990/23/contents" TargetMode="External"/><Relationship Id="rId44" Type="http://schemas.openxmlformats.org/officeDocument/2006/relationships/hyperlink" Target="mailto:GWH.PALS@nhs.net" TargetMode="External"/><Relationship Id="rId52" Type="http://schemas.openxmlformats.org/officeDocument/2006/relationships/hyperlink" Target="mailto:to%20gwh.pals@nhs.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hyperlink" Target="http://www.england.nhs.uk/everyonecounts/" TargetMode="External"/><Relationship Id="rId27" Type="http://schemas.openxmlformats.org/officeDocument/2006/relationships/hyperlink" Target="http://www.adviceguide.org.uk/index/your_family/health_index_ew/nhs_and_local_authority_social_services_complaints.htm" TargetMode="External"/><Relationship Id="rId30" Type="http://schemas.openxmlformats.org/officeDocument/2006/relationships/hyperlink" Target="https://www.gov.uk/government/publications/nhs-hospitals-complaints-system-review" TargetMode="External"/><Relationship Id="rId35" Type="http://schemas.openxmlformats.org/officeDocument/2006/relationships/hyperlink" Target="https://www.theadvocacypeople.org.uk/" TargetMode="External"/><Relationship Id="rId43" Type="http://schemas.openxmlformats.org/officeDocument/2006/relationships/image" Target="media/image4.png"/><Relationship Id="rId48" Type="http://schemas.openxmlformats.org/officeDocument/2006/relationships/hyperlink" Target="mailto:info@healthwatchwiltshire.co.uk" TargetMode="External"/><Relationship Id="rId56" Type="http://schemas.openxmlformats.org/officeDocument/2006/relationships/hyperlink" Target="mailto:gwh.pals@nhs.net" TargetMode="External"/><Relationship Id="rId8" Type="http://schemas.openxmlformats.org/officeDocument/2006/relationships/header" Target="header1.xml"/><Relationship Id="rId51" Type="http://schemas.openxmlformats.org/officeDocument/2006/relationships/hyperlink" Target="mailto:to%20gwh.pals@nhs.net"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1EB6DC-C24B-4A9D-90A8-021F3F9B6345}" type="doc">
      <dgm:prSet loTypeId="urn:microsoft.com/office/officeart/2005/8/layout/orgChart1" loCatId="hierarchy" qsTypeId="urn:microsoft.com/office/officeart/2005/8/quickstyle/simple1" qsCatId="simple" csTypeId="urn:microsoft.com/office/officeart/2005/8/colors/accent5_2" csCatId="accent5" phldr="1"/>
      <dgm:spPr/>
      <dgm:t>
        <a:bodyPr/>
        <a:lstStyle/>
        <a:p>
          <a:endParaRPr lang="en-GB"/>
        </a:p>
      </dgm:t>
    </dgm:pt>
    <dgm:pt modelId="{96F102C3-6F18-4E78-A50E-ECCC4CB2EBFC}">
      <dgm:prSet phldrT="[Text]"/>
      <dgm:spPr>
        <a:xfrm>
          <a:off x="1377856" y="0"/>
          <a:ext cx="3388710" cy="236061"/>
        </a:xfrm>
        <a:solidFill>
          <a:srgbClr val="4F81B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rPr>
            <a:t>Complaint from solicitor / patient which has indicated they wish to seek financial compensation</a:t>
          </a:r>
          <a:endParaRPr lang="en-GB">
            <a:solidFill>
              <a:sysClr val="windowText" lastClr="000000"/>
            </a:solidFill>
            <a:latin typeface="Calibri"/>
            <a:ea typeface="+mn-ea"/>
            <a:cs typeface="+mn-cs"/>
          </a:endParaRPr>
        </a:p>
      </dgm:t>
    </dgm:pt>
    <dgm:pt modelId="{D75C9A99-593D-47D1-9C0E-1E47812FEE9A}" type="parTrans" cxnId="{9D57BEBC-28B7-4282-9F27-693BA5820E5F}">
      <dgm:prSet/>
      <dgm:spPr/>
      <dgm:t>
        <a:bodyPr/>
        <a:lstStyle/>
        <a:p>
          <a:endParaRPr lang="en-GB"/>
        </a:p>
      </dgm:t>
    </dgm:pt>
    <dgm:pt modelId="{E4E1B74B-7891-465D-A6E3-E036D749AB01}" type="sibTrans" cxnId="{9D57BEBC-28B7-4282-9F27-693BA5820E5F}">
      <dgm:prSet/>
      <dgm:spPr/>
      <dgm:t>
        <a:bodyPr/>
        <a:lstStyle/>
        <a:p>
          <a:endParaRPr lang="en-GB"/>
        </a:p>
      </dgm:t>
    </dgm:pt>
    <dgm:pt modelId="{34CEB154-1771-4F56-B4D1-934F32EF6C43}">
      <dgm:prSet phldrT="[Text]"/>
      <dgm:spPr>
        <a:xfrm>
          <a:off x="1000269" y="317090"/>
          <a:ext cx="3962939" cy="244954"/>
        </a:xfrm>
        <a:solidFill>
          <a:srgbClr val="4F81B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Standard letter:  </a:t>
          </a:r>
        </a:p>
        <a:p>
          <a:r>
            <a:rPr lang="en-GB">
              <a:solidFill>
                <a:sysClr val="windowText" lastClr="000000"/>
              </a:solidFill>
              <a:latin typeface="Calibri"/>
              <a:ea typeface="+mn-ea"/>
              <a:cs typeface="+mn-cs"/>
            </a:rPr>
            <a:t>No compensation from complaints,which route? Give legal contact details.</a:t>
          </a:r>
        </a:p>
      </dgm:t>
    </dgm:pt>
    <dgm:pt modelId="{38898337-3006-4C73-A05B-645C33884833}" type="parTrans" cxnId="{6BF71193-0372-436E-9319-E1F9B2B7FB35}">
      <dgm:prSet/>
      <dgm:spPr>
        <a:xfrm>
          <a:off x="2936019" y="190341"/>
          <a:ext cx="91440" cy="91440"/>
        </a:xfrm>
        <a:noFill/>
        <a:ln w="25400" cap="flat" cmpd="sng" algn="ctr">
          <a:solidFill>
            <a:srgbClr val="4BACC6">
              <a:shade val="60000"/>
              <a:hueOff val="0"/>
              <a:satOff val="0"/>
              <a:lumOff val="0"/>
              <a:alphaOff val="0"/>
            </a:srgbClr>
          </a:solidFill>
          <a:prstDash val="solid"/>
        </a:ln>
        <a:effectLst/>
      </dgm:spPr>
      <dgm:t>
        <a:bodyPr/>
        <a:lstStyle/>
        <a:p>
          <a:endParaRPr lang="en-GB"/>
        </a:p>
      </dgm:t>
    </dgm:pt>
    <dgm:pt modelId="{CC36EB08-34DA-4121-8793-85CF9C3D5332}" type="sibTrans" cxnId="{6BF71193-0372-436E-9319-E1F9B2B7FB35}">
      <dgm:prSet/>
      <dgm:spPr/>
      <dgm:t>
        <a:bodyPr/>
        <a:lstStyle/>
        <a:p>
          <a:endParaRPr lang="en-GB"/>
        </a:p>
      </dgm:t>
    </dgm:pt>
    <dgm:pt modelId="{48350E89-F960-44EE-901A-F9D77600DB88}">
      <dgm:prSet phldrT="[Text]"/>
      <dgm:spPr>
        <a:xfrm>
          <a:off x="2014974" y="638756"/>
          <a:ext cx="1914374" cy="171191"/>
        </a:xfrm>
        <a:solidFill>
          <a:srgbClr val="4F81B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Confirmation re. complainant's intentions</a:t>
          </a:r>
        </a:p>
      </dgm:t>
    </dgm:pt>
    <dgm:pt modelId="{3B1B80A1-5B26-4418-B883-D46238752F0B}" type="parTrans" cxnId="{AB024FE6-C856-47BA-8153-55E6622A953F}">
      <dgm:prSet/>
      <dgm:spPr>
        <a:xfrm>
          <a:off x="2926442" y="516325"/>
          <a:ext cx="91440" cy="91440"/>
        </a:xfrm>
        <a:noFill/>
        <a:ln w="25400" cap="flat" cmpd="sng" algn="ctr">
          <a:solidFill>
            <a:srgbClr val="4BACC6">
              <a:shade val="80000"/>
              <a:hueOff val="0"/>
              <a:satOff val="0"/>
              <a:lumOff val="0"/>
              <a:alphaOff val="0"/>
            </a:srgbClr>
          </a:solidFill>
          <a:prstDash val="solid"/>
        </a:ln>
        <a:effectLst/>
      </dgm:spPr>
      <dgm:t>
        <a:bodyPr/>
        <a:lstStyle/>
        <a:p>
          <a:endParaRPr lang="en-GB"/>
        </a:p>
      </dgm:t>
    </dgm:pt>
    <dgm:pt modelId="{68A49BB6-78A1-4FE5-B532-27638F0B60AA}" type="sibTrans" cxnId="{AB024FE6-C856-47BA-8153-55E6622A953F}">
      <dgm:prSet/>
      <dgm:spPr/>
      <dgm:t>
        <a:bodyPr/>
        <a:lstStyle/>
        <a:p>
          <a:endParaRPr lang="en-GB"/>
        </a:p>
      </dgm:t>
    </dgm:pt>
    <dgm:pt modelId="{70A4B2A0-D2CB-4D07-912A-DADA96FE7BEF}">
      <dgm:prSet/>
      <dgm:spPr>
        <a:xfrm>
          <a:off x="1799028" y="1058468"/>
          <a:ext cx="882655" cy="225271"/>
        </a:xfrm>
        <a:solidFill>
          <a:srgbClr val="4F81B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Complaint</a:t>
          </a:r>
        </a:p>
      </dgm:t>
    </dgm:pt>
    <dgm:pt modelId="{FF016873-1A52-44BC-986B-26EBCC4D7CB1}" type="parTrans" cxnId="{9B114744-DD42-466E-A597-DC36063D1E4E}">
      <dgm:prSet/>
      <dgm:spPr>
        <a:xfrm>
          <a:off x="2240356" y="809947"/>
          <a:ext cx="731805" cy="248520"/>
        </a:xfrm>
        <a:noFill/>
        <a:ln w="25400" cap="flat" cmpd="sng" algn="ctr">
          <a:solidFill>
            <a:srgbClr val="4BACC6">
              <a:shade val="80000"/>
              <a:hueOff val="0"/>
              <a:satOff val="0"/>
              <a:lumOff val="0"/>
              <a:alphaOff val="0"/>
            </a:srgbClr>
          </a:solidFill>
          <a:prstDash val="solid"/>
        </a:ln>
        <a:effectLst/>
      </dgm:spPr>
      <dgm:t>
        <a:bodyPr/>
        <a:lstStyle/>
        <a:p>
          <a:endParaRPr lang="en-GB"/>
        </a:p>
      </dgm:t>
    </dgm:pt>
    <dgm:pt modelId="{A7723F78-4011-40F6-BBBA-322A03F822F3}" type="sibTrans" cxnId="{9B114744-DD42-466E-A597-DC36063D1E4E}">
      <dgm:prSet/>
      <dgm:spPr/>
      <dgm:t>
        <a:bodyPr/>
        <a:lstStyle/>
        <a:p>
          <a:endParaRPr lang="en-GB"/>
        </a:p>
      </dgm:t>
    </dgm:pt>
    <dgm:pt modelId="{AFE7E55A-93E2-48AE-9941-03A6DDD522C3}">
      <dgm:prSet/>
      <dgm:spPr>
        <a:xfrm>
          <a:off x="3281793" y="1058468"/>
          <a:ext cx="882655" cy="207419"/>
        </a:xfrm>
        <a:solidFill>
          <a:srgbClr val="4F81B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Legal</a:t>
          </a:r>
        </a:p>
      </dgm:t>
    </dgm:pt>
    <dgm:pt modelId="{5E2E10F5-BA52-48BC-B328-24DEF7DF1E43}" type="parTrans" cxnId="{88DD5A19-5CBF-4B47-9B2E-E4959D793C41}">
      <dgm:prSet/>
      <dgm:spPr>
        <a:xfrm>
          <a:off x="2972162" y="809947"/>
          <a:ext cx="750959" cy="248520"/>
        </a:xfrm>
        <a:noFill/>
        <a:ln w="25400" cap="flat" cmpd="sng" algn="ctr">
          <a:solidFill>
            <a:srgbClr val="4BACC6">
              <a:shade val="80000"/>
              <a:hueOff val="0"/>
              <a:satOff val="0"/>
              <a:lumOff val="0"/>
              <a:alphaOff val="0"/>
            </a:srgbClr>
          </a:solidFill>
          <a:prstDash val="solid"/>
        </a:ln>
        <a:effectLst/>
      </dgm:spPr>
      <dgm:t>
        <a:bodyPr/>
        <a:lstStyle/>
        <a:p>
          <a:endParaRPr lang="en-GB"/>
        </a:p>
      </dgm:t>
    </dgm:pt>
    <dgm:pt modelId="{44F95484-EDED-4F07-B5AD-F926EFB5F659}" type="sibTrans" cxnId="{88DD5A19-5CBF-4B47-9B2E-E4959D793C41}">
      <dgm:prSet/>
      <dgm:spPr/>
      <dgm:t>
        <a:bodyPr/>
        <a:lstStyle/>
        <a:p>
          <a:endParaRPr lang="en-GB"/>
        </a:p>
      </dgm:t>
    </dgm:pt>
    <dgm:pt modelId="{A301D4A9-18F0-4030-8673-3F437AE5D401}">
      <dgm:prSet/>
      <dgm:spPr>
        <a:xfrm>
          <a:off x="1668205" y="1301512"/>
          <a:ext cx="1144301" cy="441327"/>
        </a:xfrm>
        <a:solidFill>
          <a:srgbClr val="4F81B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Normal complaints process</a:t>
          </a:r>
        </a:p>
      </dgm:t>
    </dgm:pt>
    <dgm:pt modelId="{D90911D2-9C4E-42B7-BFA3-4069F63B309F}" type="parTrans" cxnId="{B07ABE5C-D52A-495C-989C-2B5A26F022C4}">
      <dgm:prSet/>
      <dgm:spPr>
        <a:xfrm>
          <a:off x="2194636" y="1238019"/>
          <a:ext cx="91440" cy="91440"/>
        </a:xfrm>
        <a:noFill/>
        <a:ln w="25400" cap="flat" cmpd="sng" algn="ctr">
          <a:solidFill>
            <a:srgbClr val="4BACC6">
              <a:shade val="80000"/>
              <a:hueOff val="0"/>
              <a:satOff val="0"/>
              <a:lumOff val="0"/>
              <a:alphaOff val="0"/>
            </a:srgbClr>
          </a:solidFill>
          <a:prstDash val="solid"/>
        </a:ln>
        <a:effectLst/>
      </dgm:spPr>
      <dgm:t>
        <a:bodyPr/>
        <a:lstStyle/>
        <a:p>
          <a:endParaRPr lang="en-GB"/>
        </a:p>
      </dgm:t>
    </dgm:pt>
    <dgm:pt modelId="{F959A821-CD28-41B0-B86F-8638AA8BB9E3}" type="sibTrans" cxnId="{B07ABE5C-D52A-495C-989C-2B5A26F022C4}">
      <dgm:prSet/>
      <dgm:spPr/>
      <dgm:t>
        <a:bodyPr/>
        <a:lstStyle/>
        <a:p>
          <a:endParaRPr lang="en-GB"/>
        </a:p>
      </dgm:t>
    </dgm:pt>
    <dgm:pt modelId="{CA9CD377-890E-4809-BA3A-7D4F4B6EF88F}">
      <dgm:prSet/>
      <dgm:spPr>
        <a:xfrm>
          <a:off x="3039764" y="1308802"/>
          <a:ext cx="1450512" cy="441327"/>
        </a:xfrm>
        <a:solidFill>
          <a:srgbClr val="4F81B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Investigated in accordance with Claims Management Policy</a:t>
          </a:r>
        </a:p>
      </dgm:t>
    </dgm:pt>
    <dgm:pt modelId="{8977AE61-E482-4776-95AF-4D8F53058C13}" type="parTrans" cxnId="{76E52D2D-C113-40ED-8904-31BAC095ABFD}">
      <dgm:prSet/>
      <dgm:spPr>
        <a:xfrm>
          <a:off x="3677401" y="1220168"/>
          <a:ext cx="91440" cy="91440"/>
        </a:xfrm>
        <a:noFill/>
        <a:ln w="25400" cap="flat" cmpd="sng" algn="ctr">
          <a:solidFill>
            <a:srgbClr val="4BACC6">
              <a:shade val="80000"/>
              <a:hueOff val="0"/>
              <a:satOff val="0"/>
              <a:lumOff val="0"/>
              <a:alphaOff val="0"/>
            </a:srgbClr>
          </a:solidFill>
          <a:prstDash val="solid"/>
        </a:ln>
        <a:effectLst/>
      </dgm:spPr>
      <dgm:t>
        <a:bodyPr/>
        <a:lstStyle/>
        <a:p>
          <a:endParaRPr lang="en-GB"/>
        </a:p>
      </dgm:t>
    </dgm:pt>
    <dgm:pt modelId="{AF6548F0-03B9-4B70-A55B-6BEAFF02C76C}" type="sibTrans" cxnId="{76E52D2D-C113-40ED-8904-31BAC095ABFD}">
      <dgm:prSet/>
      <dgm:spPr/>
      <dgm:t>
        <a:bodyPr/>
        <a:lstStyle/>
        <a:p>
          <a:endParaRPr lang="en-GB"/>
        </a:p>
      </dgm:t>
    </dgm:pt>
    <dgm:pt modelId="{6DED9138-1C84-41C5-BEA4-1FE8C669E9B9}">
      <dgm:prSet/>
      <dgm:spPr>
        <a:xfrm>
          <a:off x="1675355" y="1812914"/>
          <a:ext cx="1062956" cy="441327"/>
        </a:xfrm>
        <a:solidFill>
          <a:srgbClr val="4F81B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Send final letter to Head of Legal Services for comment/approval</a:t>
          </a:r>
        </a:p>
      </dgm:t>
    </dgm:pt>
    <dgm:pt modelId="{343067BD-52AA-4778-B7D4-E3162662580B}" type="parTrans" cxnId="{E9E735FF-112E-4410-AAE0-BB404962D594}">
      <dgm:prSet/>
      <dgm:spPr>
        <a:xfrm>
          <a:off x="2161113" y="1697120"/>
          <a:ext cx="91440" cy="91440"/>
        </a:xfrm>
        <a:noFill/>
        <a:ln w="25400" cap="flat" cmpd="sng" algn="ctr">
          <a:solidFill>
            <a:srgbClr val="4BACC6">
              <a:shade val="80000"/>
              <a:hueOff val="0"/>
              <a:satOff val="0"/>
              <a:lumOff val="0"/>
              <a:alphaOff val="0"/>
            </a:srgbClr>
          </a:solidFill>
          <a:prstDash val="solid"/>
        </a:ln>
        <a:effectLst/>
      </dgm:spPr>
      <dgm:t>
        <a:bodyPr/>
        <a:lstStyle/>
        <a:p>
          <a:endParaRPr lang="en-GB"/>
        </a:p>
      </dgm:t>
    </dgm:pt>
    <dgm:pt modelId="{5785FDB6-0A34-4E02-BCC0-77AB73FFA4A3}" type="sibTrans" cxnId="{E9E735FF-112E-4410-AAE0-BB404962D594}">
      <dgm:prSet/>
      <dgm:spPr/>
      <dgm:t>
        <a:bodyPr/>
        <a:lstStyle/>
        <a:p>
          <a:endParaRPr lang="en-GB"/>
        </a:p>
      </dgm:t>
    </dgm:pt>
    <dgm:pt modelId="{0DD7B45E-B1B0-47FE-80DF-08FAB14B4153}">
      <dgm:prSet/>
      <dgm:spPr>
        <a:xfrm>
          <a:off x="631612" y="1777793"/>
          <a:ext cx="882655" cy="441327"/>
        </a:xfrm>
        <a:solidFill>
          <a:srgbClr val="4F81B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To CEO for signing</a:t>
          </a:r>
        </a:p>
      </dgm:t>
    </dgm:pt>
    <dgm:pt modelId="{88524A2C-52A0-4FDF-99A0-7C606B58D5C4}" type="parTrans" cxnId="{A988280B-D0AB-4C74-BEFB-8DF26BBF8187}">
      <dgm:prSet/>
      <dgm:spPr>
        <a:xfrm>
          <a:off x="1514268" y="1998457"/>
          <a:ext cx="267382" cy="255784"/>
        </a:xfrm>
        <a:noFill/>
        <a:ln w="25400" cap="flat" cmpd="sng" algn="ctr">
          <a:solidFill>
            <a:srgbClr val="4BACC6">
              <a:shade val="80000"/>
              <a:hueOff val="0"/>
              <a:satOff val="0"/>
              <a:lumOff val="0"/>
              <a:alphaOff val="0"/>
            </a:srgbClr>
          </a:solidFill>
          <a:prstDash val="solid"/>
        </a:ln>
        <a:effectLst/>
      </dgm:spPr>
      <dgm:t>
        <a:bodyPr/>
        <a:lstStyle/>
        <a:p>
          <a:endParaRPr lang="en-GB"/>
        </a:p>
      </dgm:t>
    </dgm:pt>
    <dgm:pt modelId="{FB8D3FE7-D66C-4C5E-AD2F-1F4D888B04C1}" type="sibTrans" cxnId="{A988280B-D0AB-4C74-BEFB-8DF26BBF8187}">
      <dgm:prSet/>
      <dgm:spPr/>
      <dgm:t>
        <a:bodyPr/>
        <a:lstStyle/>
        <a:p>
          <a:endParaRPr lang="en-GB"/>
        </a:p>
      </dgm:t>
    </dgm:pt>
    <dgm:pt modelId="{D483F261-968C-49A2-BC66-5FA4604DB6E9}">
      <dgm:prSet/>
      <dgm:spPr>
        <a:xfrm>
          <a:off x="3332078" y="1826546"/>
          <a:ext cx="882655" cy="441327"/>
        </a:xfrm>
        <a:solidFill>
          <a:srgbClr val="4F81B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rPr>
            <a:t>Reported to NHS Re if meets the reporting criteria. If this doesn’t meet the reporting criteria the solicitor/patient will be informed and advised of next steps.</a:t>
          </a:r>
          <a:endParaRPr lang="en-GB">
            <a:solidFill>
              <a:sysClr val="windowText" lastClr="000000"/>
            </a:solidFill>
            <a:latin typeface="Calibri"/>
            <a:ea typeface="+mn-ea"/>
            <a:cs typeface="+mn-cs"/>
          </a:endParaRPr>
        </a:p>
      </dgm:t>
    </dgm:pt>
    <dgm:pt modelId="{F463C283-62E8-4DC8-BFF9-1C9BB9000B06}" type="parTrans" cxnId="{C6DDA73B-45CE-4C8C-92D6-436D8CE87944}">
      <dgm:prSet/>
      <dgm:spPr>
        <a:xfrm>
          <a:off x="3719301" y="1704410"/>
          <a:ext cx="91440" cy="91440"/>
        </a:xfrm>
        <a:noFill/>
        <a:ln w="25400" cap="flat" cmpd="sng" algn="ctr">
          <a:solidFill>
            <a:srgbClr val="4BACC6">
              <a:shade val="80000"/>
              <a:hueOff val="0"/>
              <a:satOff val="0"/>
              <a:lumOff val="0"/>
              <a:alphaOff val="0"/>
            </a:srgbClr>
          </a:solidFill>
          <a:prstDash val="solid"/>
        </a:ln>
        <a:effectLst/>
      </dgm:spPr>
      <dgm:t>
        <a:bodyPr/>
        <a:lstStyle/>
        <a:p>
          <a:endParaRPr lang="en-GB"/>
        </a:p>
      </dgm:t>
    </dgm:pt>
    <dgm:pt modelId="{E4528F61-1D09-415E-A965-F9449E8EBA48}" type="sibTrans" cxnId="{C6DDA73B-45CE-4C8C-92D6-436D8CE87944}">
      <dgm:prSet/>
      <dgm:spPr/>
      <dgm:t>
        <a:bodyPr/>
        <a:lstStyle/>
        <a:p>
          <a:endParaRPr lang="en-GB"/>
        </a:p>
      </dgm:t>
    </dgm:pt>
    <dgm:pt modelId="{9DEDF932-A414-4FCC-A12B-A8C08850E951}">
      <dgm:prSet/>
      <dgm:spPr>
        <a:xfrm>
          <a:off x="4394010" y="1802207"/>
          <a:ext cx="882655" cy="441327"/>
        </a:xfrm>
        <a:solidFill>
          <a:srgbClr val="4F81B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NHS Re instruct panel solicitors where appropriate</a:t>
          </a:r>
        </a:p>
      </dgm:t>
    </dgm:pt>
    <dgm:pt modelId="{38A76FA3-A62D-4A4B-8645-9305D4653659}" type="sibTrans" cxnId="{B8668AAD-C1BC-436F-950B-2348E4D149AE}">
      <dgm:prSet/>
      <dgm:spPr/>
      <dgm:t>
        <a:bodyPr/>
        <a:lstStyle/>
        <a:p>
          <a:endParaRPr lang="en-GB"/>
        </a:p>
      </dgm:t>
    </dgm:pt>
    <dgm:pt modelId="{9C0B6A9C-DEB8-42D6-89E0-25211F689A57}" type="parTrans" cxnId="{B8668AAD-C1BC-436F-950B-2348E4D149AE}">
      <dgm:prSet/>
      <dgm:spPr>
        <a:xfrm>
          <a:off x="3420343" y="2022871"/>
          <a:ext cx="973666" cy="245003"/>
        </a:xfrm>
        <a:noFill/>
        <a:ln w="25400" cap="flat" cmpd="sng" algn="ctr">
          <a:solidFill>
            <a:srgbClr val="4BACC6">
              <a:shade val="80000"/>
              <a:hueOff val="0"/>
              <a:satOff val="0"/>
              <a:lumOff val="0"/>
              <a:alphaOff val="0"/>
            </a:srgbClr>
          </a:solidFill>
          <a:prstDash val="solid"/>
        </a:ln>
        <a:effectLst/>
      </dgm:spPr>
      <dgm:t>
        <a:bodyPr/>
        <a:lstStyle/>
        <a:p>
          <a:endParaRPr lang="en-GB"/>
        </a:p>
      </dgm:t>
    </dgm:pt>
    <dgm:pt modelId="{2B077357-BB44-4A28-B37F-338F8C5236F4}" type="pres">
      <dgm:prSet presAssocID="{6D1EB6DC-C24B-4A9D-90A8-021F3F9B6345}" presName="hierChild1" presStyleCnt="0">
        <dgm:presLayoutVars>
          <dgm:orgChart val="1"/>
          <dgm:chPref val="1"/>
          <dgm:dir/>
          <dgm:animOne val="branch"/>
          <dgm:animLvl val="lvl"/>
          <dgm:resizeHandles/>
        </dgm:presLayoutVars>
      </dgm:prSet>
      <dgm:spPr/>
    </dgm:pt>
    <dgm:pt modelId="{D20FD6BD-022A-406D-A2FB-23B6667D917F}" type="pres">
      <dgm:prSet presAssocID="{96F102C3-6F18-4E78-A50E-ECCC4CB2EBFC}" presName="hierRoot1" presStyleCnt="0">
        <dgm:presLayoutVars>
          <dgm:hierBranch val="init"/>
        </dgm:presLayoutVars>
      </dgm:prSet>
      <dgm:spPr/>
    </dgm:pt>
    <dgm:pt modelId="{2531251F-A9A8-423F-B09D-A22BF8887B90}" type="pres">
      <dgm:prSet presAssocID="{96F102C3-6F18-4E78-A50E-ECCC4CB2EBFC}" presName="rootComposite1" presStyleCnt="0"/>
      <dgm:spPr/>
    </dgm:pt>
    <dgm:pt modelId="{BCE16E29-DCD3-4A11-9602-AE8D8723288E}" type="pres">
      <dgm:prSet presAssocID="{96F102C3-6F18-4E78-A50E-ECCC4CB2EBFC}" presName="rootText1" presStyleLbl="node0" presStyleIdx="0" presStyleCnt="1" custScaleX="383922" custScaleY="53489" custLinFactNeighborX="10250" custLinFactNeighborY="-33680">
        <dgm:presLayoutVars>
          <dgm:chPref val="3"/>
        </dgm:presLayoutVars>
      </dgm:prSet>
      <dgm:spPr>
        <a:prstGeom prst="rect">
          <a:avLst/>
        </a:prstGeom>
      </dgm:spPr>
    </dgm:pt>
    <dgm:pt modelId="{1DC90757-90EB-4B1D-B40E-0A5DF1FD0C78}" type="pres">
      <dgm:prSet presAssocID="{96F102C3-6F18-4E78-A50E-ECCC4CB2EBFC}" presName="rootConnector1" presStyleLbl="node1" presStyleIdx="0" presStyleCnt="0"/>
      <dgm:spPr/>
    </dgm:pt>
    <dgm:pt modelId="{2CE271D5-5E08-42C8-A38B-3184E70FB3B0}" type="pres">
      <dgm:prSet presAssocID="{96F102C3-6F18-4E78-A50E-ECCC4CB2EBFC}" presName="hierChild2" presStyleCnt="0"/>
      <dgm:spPr/>
    </dgm:pt>
    <dgm:pt modelId="{C221ACD4-546E-4324-8354-C798451F070C}" type="pres">
      <dgm:prSet presAssocID="{38898337-3006-4C73-A05B-645C33884833}" presName="Name37" presStyleLbl="parChTrans1D2" presStyleIdx="0" presStyleCnt="1"/>
      <dgm:spPr>
        <a:custGeom>
          <a:avLst/>
          <a:gdLst/>
          <a:ahLst/>
          <a:cxnLst/>
          <a:rect l="0" t="0" r="0" b="0"/>
          <a:pathLst>
            <a:path>
              <a:moveTo>
                <a:pt x="136192" y="45720"/>
              </a:moveTo>
              <a:lnTo>
                <a:pt x="45720" y="45720"/>
              </a:lnTo>
              <a:lnTo>
                <a:pt x="45720" y="126748"/>
              </a:lnTo>
            </a:path>
          </a:pathLst>
        </a:custGeom>
      </dgm:spPr>
    </dgm:pt>
    <dgm:pt modelId="{98F13962-2577-46EC-8C18-DDB9222E264D}" type="pres">
      <dgm:prSet presAssocID="{34CEB154-1771-4F56-B4D1-934F32EF6C43}" presName="hierRoot2" presStyleCnt="0">
        <dgm:presLayoutVars>
          <dgm:hierBranch val="init"/>
        </dgm:presLayoutVars>
      </dgm:prSet>
      <dgm:spPr/>
    </dgm:pt>
    <dgm:pt modelId="{3409C5F9-450A-4EF8-95AC-72473B0C7F33}" type="pres">
      <dgm:prSet presAssocID="{34CEB154-1771-4F56-B4D1-934F32EF6C43}" presName="rootComposite" presStyleCnt="0"/>
      <dgm:spPr/>
    </dgm:pt>
    <dgm:pt modelId="{1C8F182E-DF76-43CD-9F6B-8C3C1C5606E3}" type="pres">
      <dgm:prSet presAssocID="{34CEB154-1771-4F56-B4D1-934F32EF6C43}" presName="rootText" presStyleLbl="node2" presStyleIdx="0" presStyleCnt="1" custScaleX="448979" custScaleY="55504" custLinFactNeighborY="-23876">
        <dgm:presLayoutVars>
          <dgm:chPref val="3"/>
        </dgm:presLayoutVars>
      </dgm:prSet>
      <dgm:spPr>
        <a:prstGeom prst="rect">
          <a:avLst/>
        </a:prstGeom>
      </dgm:spPr>
    </dgm:pt>
    <dgm:pt modelId="{A2EEE006-F124-48C0-8942-98526DAB1862}" type="pres">
      <dgm:prSet presAssocID="{34CEB154-1771-4F56-B4D1-934F32EF6C43}" presName="rootConnector" presStyleLbl="node2" presStyleIdx="0" presStyleCnt="1"/>
      <dgm:spPr/>
    </dgm:pt>
    <dgm:pt modelId="{88942F6C-2FBD-4F79-875B-AA33B722E013}" type="pres">
      <dgm:prSet presAssocID="{34CEB154-1771-4F56-B4D1-934F32EF6C43}" presName="hierChild4" presStyleCnt="0"/>
      <dgm:spPr/>
    </dgm:pt>
    <dgm:pt modelId="{BF44DCB7-0095-4DB7-8C79-BA0679B26FCE}" type="pres">
      <dgm:prSet presAssocID="{3B1B80A1-5B26-4418-B883-D46238752F0B}" presName="Name37" presStyleLbl="parChTrans1D3" presStyleIdx="0" presStyleCnt="1"/>
      <dgm:spPr>
        <a:custGeom>
          <a:avLst/>
          <a:gdLst/>
          <a:ahLst/>
          <a:cxnLst/>
          <a:rect l="0" t="0" r="0" b="0"/>
          <a:pathLst>
            <a:path>
              <a:moveTo>
                <a:pt x="55296" y="45720"/>
              </a:moveTo>
              <a:lnTo>
                <a:pt x="45720" y="45720"/>
              </a:lnTo>
              <a:lnTo>
                <a:pt x="45720" y="122431"/>
              </a:lnTo>
            </a:path>
          </a:pathLst>
        </a:custGeom>
      </dgm:spPr>
    </dgm:pt>
    <dgm:pt modelId="{39A76CAF-7779-484E-91A6-9282C2E814EA}" type="pres">
      <dgm:prSet presAssocID="{48350E89-F960-44EE-901A-F9D77600DB88}" presName="hierRoot2" presStyleCnt="0">
        <dgm:presLayoutVars>
          <dgm:hierBranch val="init"/>
        </dgm:presLayoutVars>
      </dgm:prSet>
      <dgm:spPr/>
    </dgm:pt>
    <dgm:pt modelId="{BC9A360F-F202-48BE-A6ED-B87D2E3F0A84}" type="pres">
      <dgm:prSet presAssocID="{48350E89-F960-44EE-901A-F9D77600DB88}" presName="rootComposite" presStyleCnt="0"/>
      <dgm:spPr/>
    </dgm:pt>
    <dgm:pt modelId="{2EE44F5E-2E83-4BDA-9638-9A224FC51AE1}" type="pres">
      <dgm:prSet presAssocID="{48350E89-F960-44EE-901A-F9D77600DB88}" presName="rootText" presStyleLbl="node3" presStyleIdx="0" presStyleCnt="1" custScaleX="216888" custScaleY="38790" custLinFactNeighborX="-1085" custLinFactNeighborY="-48494">
        <dgm:presLayoutVars>
          <dgm:chPref val="3"/>
        </dgm:presLayoutVars>
      </dgm:prSet>
      <dgm:spPr>
        <a:prstGeom prst="rect">
          <a:avLst/>
        </a:prstGeom>
      </dgm:spPr>
    </dgm:pt>
    <dgm:pt modelId="{E214E7A8-6D4A-43F1-AA13-6F217066AE32}" type="pres">
      <dgm:prSet presAssocID="{48350E89-F960-44EE-901A-F9D77600DB88}" presName="rootConnector" presStyleLbl="node3" presStyleIdx="0" presStyleCnt="1"/>
      <dgm:spPr/>
    </dgm:pt>
    <dgm:pt modelId="{064A387B-6768-4F63-AF3F-8B381A4C98D7}" type="pres">
      <dgm:prSet presAssocID="{48350E89-F960-44EE-901A-F9D77600DB88}" presName="hierChild4" presStyleCnt="0"/>
      <dgm:spPr/>
    </dgm:pt>
    <dgm:pt modelId="{DE7ADDAD-F043-448D-BB36-5F07AC65B529}" type="pres">
      <dgm:prSet presAssocID="{FF016873-1A52-44BC-986B-26EBCC4D7CB1}" presName="Name37" presStyleLbl="parChTrans1D4" presStyleIdx="0" presStyleCnt="8"/>
      <dgm:spPr>
        <a:custGeom>
          <a:avLst/>
          <a:gdLst/>
          <a:ahLst/>
          <a:cxnLst/>
          <a:rect l="0" t="0" r="0" b="0"/>
          <a:pathLst>
            <a:path>
              <a:moveTo>
                <a:pt x="731805" y="0"/>
              </a:moveTo>
              <a:lnTo>
                <a:pt x="731805" y="155841"/>
              </a:lnTo>
              <a:lnTo>
                <a:pt x="0" y="155841"/>
              </a:lnTo>
              <a:lnTo>
                <a:pt x="0" y="248520"/>
              </a:lnTo>
            </a:path>
          </a:pathLst>
        </a:custGeom>
      </dgm:spPr>
    </dgm:pt>
    <dgm:pt modelId="{B0ED1125-9E56-467B-8417-44D124544C01}" type="pres">
      <dgm:prSet presAssocID="{70A4B2A0-D2CB-4D07-912A-DADA96FE7BEF}" presName="hierRoot2" presStyleCnt="0">
        <dgm:presLayoutVars>
          <dgm:hierBranch val="init"/>
        </dgm:presLayoutVars>
      </dgm:prSet>
      <dgm:spPr/>
    </dgm:pt>
    <dgm:pt modelId="{539EF8A8-D160-478E-89E6-314AA5B0A18F}" type="pres">
      <dgm:prSet presAssocID="{70A4B2A0-D2CB-4D07-912A-DADA96FE7BEF}" presName="rootComposite" presStyleCnt="0"/>
      <dgm:spPr/>
    </dgm:pt>
    <dgm:pt modelId="{984F2737-D56F-4A63-8536-CB070843AA6E}" type="pres">
      <dgm:prSet presAssocID="{70A4B2A0-D2CB-4D07-912A-DADA96FE7BEF}" presName="rootText" presStyleLbl="node4" presStyleIdx="0" presStyleCnt="8" custScaleY="51044" custLinFactNeighborY="-34182">
        <dgm:presLayoutVars>
          <dgm:chPref val="3"/>
        </dgm:presLayoutVars>
      </dgm:prSet>
      <dgm:spPr>
        <a:prstGeom prst="rect">
          <a:avLst/>
        </a:prstGeom>
      </dgm:spPr>
    </dgm:pt>
    <dgm:pt modelId="{E40DF64A-306D-4A9D-8219-B559F257C20C}" type="pres">
      <dgm:prSet presAssocID="{70A4B2A0-D2CB-4D07-912A-DADA96FE7BEF}" presName="rootConnector" presStyleLbl="node4" presStyleIdx="0" presStyleCnt="8"/>
      <dgm:spPr/>
    </dgm:pt>
    <dgm:pt modelId="{9BAD4457-119D-4B6E-BB31-05DBFD4DA045}" type="pres">
      <dgm:prSet presAssocID="{70A4B2A0-D2CB-4D07-912A-DADA96FE7BEF}" presName="hierChild4" presStyleCnt="0"/>
      <dgm:spPr/>
    </dgm:pt>
    <dgm:pt modelId="{7EB7248C-DA60-4985-AC8E-46AD4B4B279F}" type="pres">
      <dgm:prSet presAssocID="{D90911D2-9C4E-42B7-BFA3-4069F63B309F}" presName="Name37" presStyleLbl="parChTrans1D4" presStyleIdx="1" presStyleCnt="8"/>
      <dgm:spPr>
        <a:custGeom>
          <a:avLst/>
          <a:gdLst/>
          <a:ahLst/>
          <a:cxnLst/>
          <a:rect l="0" t="0" r="0" b="0"/>
          <a:pathLst>
            <a:path>
              <a:moveTo>
                <a:pt x="45720" y="45720"/>
              </a:moveTo>
              <a:lnTo>
                <a:pt x="45720" y="63492"/>
              </a:lnTo>
            </a:path>
          </a:pathLst>
        </a:custGeom>
      </dgm:spPr>
    </dgm:pt>
    <dgm:pt modelId="{406B8C94-7D6B-4539-A78C-DD9214C2A2E9}" type="pres">
      <dgm:prSet presAssocID="{A301D4A9-18F0-4030-8673-3F437AE5D401}" presName="hierRoot2" presStyleCnt="0">
        <dgm:presLayoutVars>
          <dgm:hierBranch val="init"/>
        </dgm:presLayoutVars>
      </dgm:prSet>
      <dgm:spPr/>
    </dgm:pt>
    <dgm:pt modelId="{46E190E9-665E-4C9A-B7B5-A3C3A0904F15}" type="pres">
      <dgm:prSet presAssocID="{A301D4A9-18F0-4030-8673-3F437AE5D401}" presName="rootComposite" presStyleCnt="0"/>
      <dgm:spPr/>
    </dgm:pt>
    <dgm:pt modelId="{75930E00-3C37-4A2B-82FF-09FB497844E2}" type="pres">
      <dgm:prSet presAssocID="{A301D4A9-18F0-4030-8673-3F437AE5D401}" presName="rootText" presStyleLbl="node4" presStyleIdx="1" presStyleCnt="8" custScaleX="129643" custLinFactNeighborY="-72155">
        <dgm:presLayoutVars>
          <dgm:chPref val="3"/>
        </dgm:presLayoutVars>
      </dgm:prSet>
      <dgm:spPr>
        <a:prstGeom prst="rect">
          <a:avLst/>
        </a:prstGeom>
      </dgm:spPr>
    </dgm:pt>
    <dgm:pt modelId="{01F7E9BF-C48B-4272-A1FB-5E92224943F4}" type="pres">
      <dgm:prSet presAssocID="{A301D4A9-18F0-4030-8673-3F437AE5D401}" presName="rootConnector" presStyleLbl="node4" presStyleIdx="1" presStyleCnt="8"/>
      <dgm:spPr/>
    </dgm:pt>
    <dgm:pt modelId="{130447CF-E18F-4051-B81F-A4D151483C7D}" type="pres">
      <dgm:prSet presAssocID="{A301D4A9-18F0-4030-8673-3F437AE5D401}" presName="hierChild4" presStyleCnt="0"/>
      <dgm:spPr/>
    </dgm:pt>
    <dgm:pt modelId="{CD7647D8-B971-4870-80C9-B6604B6814DC}" type="pres">
      <dgm:prSet presAssocID="{343067BD-52AA-4778-B7D4-E3162662580B}" presName="Name37" presStyleLbl="parChTrans1D4" presStyleIdx="2" presStyleCnt="8"/>
      <dgm:spPr>
        <a:custGeom>
          <a:avLst/>
          <a:gdLst/>
          <a:ahLst/>
          <a:cxnLst/>
          <a:rect l="0" t="0" r="0" b="0"/>
          <a:pathLst>
            <a:path>
              <a:moveTo>
                <a:pt x="79243" y="45720"/>
              </a:moveTo>
              <a:lnTo>
                <a:pt x="45720" y="45720"/>
              </a:lnTo>
              <a:lnTo>
                <a:pt x="45720" y="115794"/>
              </a:lnTo>
            </a:path>
          </a:pathLst>
        </a:custGeom>
      </dgm:spPr>
    </dgm:pt>
    <dgm:pt modelId="{E908ECD8-D63B-4BC0-97D1-6C939310AF81}" type="pres">
      <dgm:prSet presAssocID="{6DED9138-1C84-41C5-BEA4-1FE8C669E9B9}" presName="hierRoot2" presStyleCnt="0">
        <dgm:presLayoutVars>
          <dgm:hierBranch val="init"/>
        </dgm:presLayoutVars>
      </dgm:prSet>
      <dgm:spPr/>
    </dgm:pt>
    <dgm:pt modelId="{E04DBCB0-6B0F-4770-A07A-EC332C234406}" type="pres">
      <dgm:prSet presAssocID="{6DED9138-1C84-41C5-BEA4-1FE8C669E9B9}" presName="rootComposite" presStyleCnt="0"/>
      <dgm:spPr/>
    </dgm:pt>
    <dgm:pt modelId="{478C5B3B-0142-47CE-A066-2A4205B2C52C}" type="pres">
      <dgm:prSet presAssocID="{6DED9138-1C84-41C5-BEA4-1FE8C669E9B9}" presName="rootText" presStyleLbl="node4" presStyleIdx="2" presStyleCnt="8" custScaleX="120427" custLinFactNeighborX="-3798" custLinFactNeighborY="-98277">
        <dgm:presLayoutVars>
          <dgm:chPref val="3"/>
        </dgm:presLayoutVars>
      </dgm:prSet>
      <dgm:spPr>
        <a:prstGeom prst="rect">
          <a:avLst/>
        </a:prstGeom>
      </dgm:spPr>
    </dgm:pt>
    <dgm:pt modelId="{D35B2022-5F62-4845-B181-63989E4B1C4C}" type="pres">
      <dgm:prSet presAssocID="{6DED9138-1C84-41C5-BEA4-1FE8C669E9B9}" presName="rootConnector" presStyleLbl="node4" presStyleIdx="2" presStyleCnt="8"/>
      <dgm:spPr/>
    </dgm:pt>
    <dgm:pt modelId="{B9EF6159-3C14-4E7D-9D6E-2DD768113A3D}" type="pres">
      <dgm:prSet presAssocID="{6DED9138-1C84-41C5-BEA4-1FE8C669E9B9}" presName="hierChild4" presStyleCnt="0"/>
      <dgm:spPr/>
    </dgm:pt>
    <dgm:pt modelId="{2CDE42FA-BC6D-4DB7-9D30-34517A0D5016}" type="pres">
      <dgm:prSet presAssocID="{88524A2C-52A0-4FDF-99A0-7C606B58D5C4}" presName="Name37" presStyleLbl="parChTrans1D4" presStyleIdx="3" presStyleCnt="8"/>
      <dgm:spPr>
        <a:custGeom>
          <a:avLst/>
          <a:gdLst/>
          <a:ahLst/>
          <a:cxnLst/>
          <a:rect l="0" t="0" r="0" b="0"/>
          <a:pathLst>
            <a:path>
              <a:moveTo>
                <a:pt x="267382" y="255784"/>
              </a:moveTo>
              <a:lnTo>
                <a:pt x="0" y="0"/>
              </a:lnTo>
            </a:path>
          </a:pathLst>
        </a:custGeom>
      </dgm:spPr>
    </dgm:pt>
    <dgm:pt modelId="{FDF23179-471C-484D-B8CA-A23C3AB98594}" type="pres">
      <dgm:prSet presAssocID="{0DD7B45E-B1B0-47FE-80DF-08FAB14B4153}" presName="hierRoot2" presStyleCnt="0">
        <dgm:presLayoutVars>
          <dgm:hierBranch val="init"/>
        </dgm:presLayoutVars>
      </dgm:prSet>
      <dgm:spPr/>
    </dgm:pt>
    <dgm:pt modelId="{A3296DFD-F8C3-442E-9141-C664FB6A645C}" type="pres">
      <dgm:prSet presAssocID="{0DD7B45E-B1B0-47FE-80DF-08FAB14B4153}" presName="rootComposite" presStyleCnt="0"/>
      <dgm:spPr/>
    </dgm:pt>
    <dgm:pt modelId="{C14EFF7C-637D-4CF9-B139-B3AD3359A9DB}" type="pres">
      <dgm:prSet presAssocID="{0DD7B45E-B1B0-47FE-80DF-08FAB14B4153}" presName="rootText" presStyleLbl="node4" presStyleIdx="3" presStyleCnt="8" custLinFactX="-52155" custLinFactY="-100000" custLinFactNeighborX="-100000" custLinFactNeighborY="-148235">
        <dgm:presLayoutVars>
          <dgm:chPref val="3"/>
        </dgm:presLayoutVars>
      </dgm:prSet>
      <dgm:spPr>
        <a:prstGeom prst="rect">
          <a:avLst/>
        </a:prstGeom>
      </dgm:spPr>
    </dgm:pt>
    <dgm:pt modelId="{0D9F94F7-88B9-4327-8B2C-DD9D76FBB2BD}" type="pres">
      <dgm:prSet presAssocID="{0DD7B45E-B1B0-47FE-80DF-08FAB14B4153}" presName="rootConnector" presStyleLbl="node4" presStyleIdx="3" presStyleCnt="8"/>
      <dgm:spPr/>
    </dgm:pt>
    <dgm:pt modelId="{C143E47F-8F25-42BB-AF99-298BD2C688F8}" type="pres">
      <dgm:prSet presAssocID="{0DD7B45E-B1B0-47FE-80DF-08FAB14B4153}" presName="hierChild4" presStyleCnt="0"/>
      <dgm:spPr/>
    </dgm:pt>
    <dgm:pt modelId="{B31AC46B-FCD1-4E40-A9EE-2B0DC205A4D9}" type="pres">
      <dgm:prSet presAssocID="{0DD7B45E-B1B0-47FE-80DF-08FAB14B4153}" presName="hierChild5" presStyleCnt="0"/>
      <dgm:spPr/>
    </dgm:pt>
    <dgm:pt modelId="{3CF71ED5-0CFF-4F57-AFCA-7DAF83DB9BF9}" type="pres">
      <dgm:prSet presAssocID="{6DED9138-1C84-41C5-BEA4-1FE8C669E9B9}" presName="hierChild5" presStyleCnt="0"/>
      <dgm:spPr/>
    </dgm:pt>
    <dgm:pt modelId="{1CD52640-E0E1-4750-9F44-3AE476A220BD}" type="pres">
      <dgm:prSet presAssocID="{A301D4A9-18F0-4030-8673-3F437AE5D401}" presName="hierChild5" presStyleCnt="0"/>
      <dgm:spPr/>
    </dgm:pt>
    <dgm:pt modelId="{FD97CE47-5F84-41D2-9735-4E0E7F724198}" type="pres">
      <dgm:prSet presAssocID="{70A4B2A0-D2CB-4D07-912A-DADA96FE7BEF}" presName="hierChild5" presStyleCnt="0"/>
      <dgm:spPr/>
    </dgm:pt>
    <dgm:pt modelId="{F7CD56A6-4B98-420A-A65C-B9E6402DD201}" type="pres">
      <dgm:prSet presAssocID="{5E2E10F5-BA52-48BC-B328-24DEF7DF1E43}" presName="Name37" presStyleLbl="parChTrans1D4" presStyleIdx="4" presStyleCnt="8"/>
      <dgm:spPr>
        <a:custGeom>
          <a:avLst/>
          <a:gdLst/>
          <a:ahLst/>
          <a:cxnLst/>
          <a:rect l="0" t="0" r="0" b="0"/>
          <a:pathLst>
            <a:path>
              <a:moveTo>
                <a:pt x="0" y="0"/>
              </a:moveTo>
              <a:lnTo>
                <a:pt x="0" y="155841"/>
              </a:lnTo>
              <a:lnTo>
                <a:pt x="750959" y="155841"/>
              </a:lnTo>
              <a:lnTo>
                <a:pt x="750959" y="248520"/>
              </a:lnTo>
            </a:path>
          </a:pathLst>
        </a:custGeom>
      </dgm:spPr>
    </dgm:pt>
    <dgm:pt modelId="{EEEE0BF6-6999-4950-9C45-E976D398032B}" type="pres">
      <dgm:prSet presAssocID="{AFE7E55A-93E2-48AE-9941-03A6DDD522C3}" presName="hierRoot2" presStyleCnt="0">
        <dgm:presLayoutVars>
          <dgm:hierBranch val="init"/>
        </dgm:presLayoutVars>
      </dgm:prSet>
      <dgm:spPr/>
    </dgm:pt>
    <dgm:pt modelId="{A5B1CFC1-E32F-45E1-8C92-3498E8ADE670}" type="pres">
      <dgm:prSet presAssocID="{AFE7E55A-93E2-48AE-9941-03A6DDD522C3}" presName="rootComposite" presStyleCnt="0"/>
      <dgm:spPr/>
    </dgm:pt>
    <dgm:pt modelId="{E5172276-3778-498F-BEFD-3C420D88E2D3}" type="pres">
      <dgm:prSet presAssocID="{AFE7E55A-93E2-48AE-9941-03A6DDD522C3}" presName="rootText" presStyleLbl="node4" presStyleIdx="4" presStyleCnt="8" custScaleY="46999" custLinFactNeighborY="-34182">
        <dgm:presLayoutVars>
          <dgm:chPref val="3"/>
        </dgm:presLayoutVars>
      </dgm:prSet>
      <dgm:spPr>
        <a:prstGeom prst="rect">
          <a:avLst/>
        </a:prstGeom>
      </dgm:spPr>
    </dgm:pt>
    <dgm:pt modelId="{8C5A81FD-1A8D-4BAD-BF7D-FCA79941B6ED}" type="pres">
      <dgm:prSet presAssocID="{AFE7E55A-93E2-48AE-9941-03A6DDD522C3}" presName="rootConnector" presStyleLbl="node4" presStyleIdx="4" presStyleCnt="8"/>
      <dgm:spPr/>
    </dgm:pt>
    <dgm:pt modelId="{CAB1682B-2D72-4135-BCE2-88D36553E32C}" type="pres">
      <dgm:prSet presAssocID="{AFE7E55A-93E2-48AE-9941-03A6DDD522C3}" presName="hierChild4" presStyleCnt="0"/>
      <dgm:spPr/>
    </dgm:pt>
    <dgm:pt modelId="{0E738025-BBC2-4CB8-B993-F11F7480691E}" type="pres">
      <dgm:prSet presAssocID="{8977AE61-E482-4776-95AF-4D8F53058C13}" presName="Name37" presStyleLbl="parChTrans1D4" presStyleIdx="5" presStyleCnt="8"/>
      <dgm:spPr>
        <a:custGeom>
          <a:avLst/>
          <a:gdLst/>
          <a:ahLst/>
          <a:cxnLst/>
          <a:rect l="0" t="0" r="0" b="0"/>
          <a:pathLst>
            <a:path>
              <a:moveTo>
                <a:pt x="45720" y="45720"/>
              </a:moveTo>
              <a:lnTo>
                <a:pt x="87619" y="45720"/>
              </a:lnTo>
              <a:lnTo>
                <a:pt x="87619" y="88634"/>
              </a:lnTo>
            </a:path>
          </a:pathLst>
        </a:custGeom>
      </dgm:spPr>
    </dgm:pt>
    <dgm:pt modelId="{7EE0F766-2D2C-45FA-A613-9AF80C834D47}" type="pres">
      <dgm:prSet presAssocID="{CA9CD377-890E-4809-BA3A-7D4F4B6EF88F}" presName="hierRoot2" presStyleCnt="0">
        <dgm:presLayoutVars>
          <dgm:hierBranch val="init"/>
        </dgm:presLayoutVars>
      </dgm:prSet>
      <dgm:spPr/>
    </dgm:pt>
    <dgm:pt modelId="{32BD5818-C4A5-4644-A56E-72E50C109A8F}" type="pres">
      <dgm:prSet presAssocID="{CA9CD377-890E-4809-BA3A-7D4F4B6EF88F}" presName="rootComposite" presStyleCnt="0"/>
      <dgm:spPr/>
    </dgm:pt>
    <dgm:pt modelId="{63DA5332-42AE-40C6-A3E0-22A203E2362E}" type="pres">
      <dgm:prSet presAssocID="{CA9CD377-890E-4809-BA3A-7D4F4B6EF88F}" presName="rootText" presStyleLbl="node4" presStyleIdx="5" presStyleCnt="8" custScaleX="164335" custLinFactNeighborX="4747" custLinFactNeighborY="-66458">
        <dgm:presLayoutVars>
          <dgm:chPref val="3"/>
        </dgm:presLayoutVars>
      </dgm:prSet>
      <dgm:spPr>
        <a:prstGeom prst="rect">
          <a:avLst/>
        </a:prstGeom>
      </dgm:spPr>
    </dgm:pt>
    <dgm:pt modelId="{B64C3665-FF3B-4134-A533-A63CEE88D245}" type="pres">
      <dgm:prSet presAssocID="{CA9CD377-890E-4809-BA3A-7D4F4B6EF88F}" presName="rootConnector" presStyleLbl="node4" presStyleIdx="5" presStyleCnt="8"/>
      <dgm:spPr/>
    </dgm:pt>
    <dgm:pt modelId="{EBB94890-8CEC-4B6E-BF42-E6E11D039C10}" type="pres">
      <dgm:prSet presAssocID="{CA9CD377-890E-4809-BA3A-7D4F4B6EF88F}" presName="hierChild4" presStyleCnt="0"/>
      <dgm:spPr/>
    </dgm:pt>
    <dgm:pt modelId="{344B4B2D-5C5A-45FF-9FFC-AF558F240A09}" type="pres">
      <dgm:prSet presAssocID="{F463C283-62E8-4DC8-BFF9-1C9BB9000B06}" presName="Name37" presStyleLbl="parChTrans1D4" presStyleIdx="6" presStyleCnt="8"/>
      <dgm:spPr>
        <a:custGeom>
          <a:avLst/>
          <a:gdLst/>
          <a:ahLst/>
          <a:cxnLst/>
          <a:rect l="0" t="0" r="0" b="0"/>
          <a:pathLst>
            <a:path>
              <a:moveTo>
                <a:pt x="45720" y="45720"/>
              </a:moveTo>
              <a:lnTo>
                <a:pt x="54105" y="45720"/>
              </a:lnTo>
              <a:lnTo>
                <a:pt x="54105" y="122135"/>
              </a:lnTo>
            </a:path>
          </a:pathLst>
        </a:custGeom>
      </dgm:spPr>
    </dgm:pt>
    <dgm:pt modelId="{A98EB858-1BC3-4872-AC2A-133C2A9B3142}" type="pres">
      <dgm:prSet presAssocID="{D483F261-968C-49A2-BC66-5FA4604DB6E9}" presName="hierRoot2" presStyleCnt="0">
        <dgm:presLayoutVars>
          <dgm:hierBranch val="init"/>
        </dgm:presLayoutVars>
      </dgm:prSet>
      <dgm:spPr/>
    </dgm:pt>
    <dgm:pt modelId="{BC23837D-8F4C-41C2-9547-42F9F0FC9472}" type="pres">
      <dgm:prSet presAssocID="{D483F261-968C-49A2-BC66-5FA4604DB6E9}" presName="rootComposite" presStyleCnt="0"/>
      <dgm:spPr/>
    </dgm:pt>
    <dgm:pt modelId="{0DD1A5AD-B43D-46EC-AAB5-AD51F2CBFE4C}" type="pres">
      <dgm:prSet presAssocID="{D483F261-968C-49A2-BC66-5FA4604DB6E9}" presName="rootText" presStyleLbl="node4" presStyleIdx="6" presStyleCnt="8" custScaleY="171782" custLinFactNeighborX="5697" custLinFactNeighborY="-91143">
        <dgm:presLayoutVars>
          <dgm:chPref val="3"/>
        </dgm:presLayoutVars>
      </dgm:prSet>
      <dgm:spPr>
        <a:prstGeom prst="rect">
          <a:avLst/>
        </a:prstGeom>
      </dgm:spPr>
    </dgm:pt>
    <dgm:pt modelId="{7AF8A26F-E384-4BB0-97AB-A9250E4E3724}" type="pres">
      <dgm:prSet presAssocID="{D483F261-968C-49A2-BC66-5FA4604DB6E9}" presName="rootConnector" presStyleLbl="node4" presStyleIdx="6" presStyleCnt="8"/>
      <dgm:spPr/>
    </dgm:pt>
    <dgm:pt modelId="{89DD70AB-BEC5-4748-BE66-93A040B444FE}" type="pres">
      <dgm:prSet presAssocID="{D483F261-968C-49A2-BC66-5FA4604DB6E9}" presName="hierChild4" presStyleCnt="0"/>
      <dgm:spPr/>
    </dgm:pt>
    <dgm:pt modelId="{AA7CDA1A-A66B-42E3-91D8-80E24E3E9E7C}" type="pres">
      <dgm:prSet presAssocID="{9C0B6A9C-DEB8-42D6-89E0-25211F689A57}" presName="Name37" presStyleLbl="parChTrans1D4" presStyleIdx="7" presStyleCnt="8"/>
      <dgm:spPr>
        <a:custGeom>
          <a:avLst/>
          <a:gdLst/>
          <a:ahLst/>
          <a:cxnLst/>
          <a:rect l="0" t="0" r="0" b="0"/>
          <a:pathLst>
            <a:path>
              <a:moveTo>
                <a:pt x="0" y="245003"/>
              </a:moveTo>
              <a:lnTo>
                <a:pt x="973666" y="0"/>
              </a:lnTo>
            </a:path>
          </a:pathLst>
        </a:custGeom>
      </dgm:spPr>
    </dgm:pt>
    <dgm:pt modelId="{96992813-9BBD-4BBB-A250-08C97743F598}" type="pres">
      <dgm:prSet presAssocID="{9DEDF932-A414-4FCC-A12B-A8C08850E951}" presName="hierRoot2" presStyleCnt="0">
        <dgm:presLayoutVars>
          <dgm:hierBranch val="r"/>
        </dgm:presLayoutVars>
      </dgm:prSet>
      <dgm:spPr/>
    </dgm:pt>
    <dgm:pt modelId="{DA42AA00-B65C-436D-9B77-BDB00DE83DDC}" type="pres">
      <dgm:prSet presAssocID="{9DEDF932-A414-4FCC-A12B-A8C08850E951}" presName="rootComposite" presStyleCnt="0"/>
      <dgm:spPr/>
    </dgm:pt>
    <dgm:pt modelId="{067505D4-3195-4ACD-B495-E0627919EE95}" type="pres">
      <dgm:prSet presAssocID="{9DEDF932-A414-4FCC-A12B-A8C08850E951}" presName="rootText" presStyleLbl="node4" presStyleIdx="7" presStyleCnt="8" custLinFactX="1008" custLinFactY="-100000" custLinFactNeighborX="100000" custLinFactNeighborY="-138658">
        <dgm:presLayoutVars>
          <dgm:chPref val="3"/>
        </dgm:presLayoutVars>
      </dgm:prSet>
      <dgm:spPr>
        <a:prstGeom prst="rect">
          <a:avLst/>
        </a:prstGeom>
      </dgm:spPr>
    </dgm:pt>
    <dgm:pt modelId="{89014DE0-9A0D-4E9D-971E-0DBD265FD40B}" type="pres">
      <dgm:prSet presAssocID="{9DEDF932-A414-4FCC-A12B-A8C08850E951}" presName="rootConnector" presStyleLbl="node4" presStyleIdx="7" presStyleCnt="8"/>
      <dgm:spPr/>
    </dgm:pt>
    <dgm:pt modelId="{584042B4-1E72-473B-9148-E4CAA82FF681}" type="pres">
      <dgm:prSet presAssocID="{9DEDF932-A414-4FCC-A12B-A8C08850E951}" presName="hierChild4" presStyleCnt="0"/>
      <dgm:spPr/>
    </dgm:pt>
    <dgm:pt modelId="{B5B64750-8B5F-4912-B8F4-2932C2DF97CA}" type="pres">
      <dgm:prSet presAssocID="{9DEDF932-A414-4FCC-A12B-A8C08850E951}" presName="hierChild5" presStyleCnt="0"/>
      <dgm:spPr/>
    </dgm:pt>
    <dgm:pt modelId="{4D8383A1-0E5C-4BFE-8F21-A4CFC01AD13F}" type="pres">
      <dgm:prSet presAssocID="{D483F261-968C-49A2-BC66-5FA4604DB6E9}" presName="hierChild5" presStyleCnt="0"/>
      <dgm:spPr/>
    </dgm:pt>
    <dgm:pt modelId="{3E660071-CA16-4AEE-809F-F8B6F8201465}" type="pres">
      <dgm:prSet presAssocID="{CA9CD377-890E-4809-BA3A-7D4F4B6EF88F}" presName="hierChild5" presStyleCnt="0"/>
      <dgm:spPr/>
    </dgm:pt>
    <dgm:pt modelId="{6E5C9069-8B9A-469C-9AF5-D7BCDF5B3F16}" type="pres">
      <dgm:prSet presAssocID="{AFE7E55A-93E2-48AE-9941-03A6DDD522C3}" presName="hierChild5" presStyleCnt="0"/>
      <dgm:spPr/>
    </dgm:pt>
    <dgm:pt modelId="{1C5AB031-D52C-402A-8131-4688AFA8987E}" type="pres">
      <dgm:prSet presAssocID="{48350E89-F960-44EE-901A-F9D77600DB88}" presName="hierChild5" presStyleCnt="0"/>
      <dgm:spPr/>
    </dgm:pt>
    <dgm:pt modelId="{2F3DD15F-DA32-4E7A-903D-F61A4E6045CC}" type="pres">
      <dgm:prSet presAssocID="{34CEB154-1771-4F56-B4D1-934F32EF6C43}" presName="hierChild5" presStyleCnt="0"/>
      <dgm:spPr/>
    </dgm:pt>
    <dgm:pt modelId="{3B4F78ED-F0C3-4542-B6B8-4C0D614422FB}" type="pres">
      <dgm:prSet presAssocID="{96F102C3-6F18-4E78-A50E-ECCC4CB2EBFC}" presName="hierChild3" presStyleCnt="0"/>
      <dgm:spPr/>
    </dgm:pt>
  </dgm:ptLst>
  <dgm:cxnLst>
    <dgm:cxn modelId="{B66AFF00-08C0-493D-81F7-71537F0E2EA9}" type="presOf" srcId="{9C0B6A9C-DEB8-42D6-89E0-25211F689A57}" destId="{AA7CDA1A-A66B-42E3-91D8-80E24E3E9E7C}" srcOrd="0" destOrd="0" presId="urn:microsoft.com/office/officeart/2005/8/layout/orgChart1"/>
    <dgm:cxn modelId="{A988280B-D0AB-4C74-BEFB-8DF26BBF8187}" srcId="{6DED9138-1C84-41C5-BEA4-1FE8C669E9B9}" destId="{0DD7B45E-B1B0-47FE-80DF-08FAB14B4153}" srcOrd="0" destOrd="0" parTransId="{88524A2C-52A0-4FDF-99A0-7C606B58D5C4}" sibTransId="{FB8D3FE7-D66C-4C5E-AD2F-1F4D888B04C1}"/>
    <dgm:cxn modelId="{88DD5A19-5CBF-4B47-9B2E-E4959D793C41}" srcId="{48350E89-F960-44EE-901A-F9D77600DB88}" destId="{AFE7E55A-93E2-48AE-9941-03A6DDD522C3}" srcOrd="1" destOrd="0" parTransId="{5E2E10F5-BA52-48BC-B328-24DEF7DF1E43}" sibTransId="{44F95484-EDED-4F07-B5AD-F926EFB5F659}"/>
    <dgm:cxn modelId="{DD1DB11D-6CEA-45DE-8653-CB8D903260B5}" type="presOf" srcId="{48350E89-F960-44EE-901A-F9D77600DB88}" destId="{E214E7A8-6D4A-43F1-AA13-6F217066AE32}" srcOrd="1" destOrd="0" presId="urn:microsoft.com/office/officeart/2005/8/layout/orgChart1"/>
    <dgm:cxn modelId="{D7E0A325-2DD4-4A6D-AB1E-FAC99460BF49}" type="presOf" srcId="{3B1B80A1-5B26-4418-B883-D46238752F0B}" destId="{BF44DCB7-0095-4DB7-8C79-BA0679B26FCE}" srcOrd="0" destOrd="0" presId="urn:microsoft.com/office/officeart/2005/8/layout/orgChart1"/>
    <dgm:cxn modelId="{EA6A4D26-9497-4BE8-BE84-6BF0475BF5AF}" type="presOf" srcId="{9DEDF932-A414-4FCC-A12B-A8C08850E951}" destId="{89014DE0-9A0D-4E9D-971E-0DBD265FD40B}" srcOrd="1" destOrd="0" presId="urn:microsoft.com/office/officeart/2005/8/layout/orgChart1"/>
    <dgm:cxn modelId="{77C37D2C-04B8-418E-AD27-069918D29AA8}" type="presOf" srcId="{A301D4A9-18F0-4030-8673-3F437AE5D401}" destId="{01F7E9BF-C48B-4272-A1FB-5E92224943F4}" srcOrd="1" destOrd="0" presId="urn:microsoft.com/office/officeart/2005/8/layout/orgChart1"/>
    <dgm:cxn modelId="{76E52D2D-C113-40ED-8904-31BAC095ABFD}" srcId="{AFE7E55A-93E2-48AE-9941-03A6DDD522C3}" destId="{CA9CD377-890E-4809-BA3A-7D4F4B6EF88F}" srcOrd="0" destOrd="0" parTransId="{8977AE61-E482-4776-95AF-4D8F53058C13}" sibTransId="{AF6548F0-03B9-4B70-A55B-6BEAFF02C76C}"/>
    <dgm:cxn modelId="{C6DDA73B-45CE-4C8C-92D6-436D8CE87944}" srcId="{CA9CD377-890E-4809-BA3A-7D4F4B6EF88F}" destId="{D483F261-968C-49A2-BC66-5FA4604DB6E9}" srcOrd="0" destOrd="0" parTransId="{F463C283-62E8-4DC8-BFF9-1C9BB9000B06}" sibTransId="{E4528F61-1D09-415E-A965-F9449E8EBA48}"/>
    <dgm:cxn modelId="{7210415C-667F-48B8-AAC2-3503CE64501E}" type="presOf" srcId="{96F102C3-6F18-4E78-A50E-ECCC4CB2EBFC}" destId="{BCE16E29-DCD3-4A11-9602-AE8D8723288E}" srcOrd="0" destOrd="0" presId="urn:microsoft.com/office/officeart/2005/8/layout/orgChart1"/>
    <dgm:cxn modelId="{B07ABE5C-D52A-495C-989C-2B5A26F022C4}" srcId="{70A4B2A0-D2CB-4D07-912A-DADA96FE7BEF}" destId="{A301D4A9-18F0-4030-8673-3F437AE5D401}" srcOrd="0" destOrd="0" parTransId="{D90911D2-9C4E-42B7-BFA3-4069F63B309F}" sibTransId="{F959A821-CD28-41B0-B86F-8638AA8BB9E3}"/>
    <dgm:cxn modelId="{829D7B5D-3423-483B-BD75-B55270763BAB}" type="presOf" srcId="{AFE7E55A-93E2-48AE-9941-03A6DDD522C3}" destId="{E5172276-3778-498F-BEFD-3C420D88E2D3}" srcOrd="0" destOrd="0" presId="urn:microsoft.com/office/officeart/2005/8/layout/orgChart1"/>
    <dgm:cxn modelId="{9B114744-DD42-466E-A597-DC36063D1E4E}" srcId="{48350E89-F960-44EE-901A-F9D77600DB88}" destId="{70A4B2A0-D2CB-4D07-912A-DADA96FE7BEF}" srcOrd="0" destOrd="0" parTransId="{FF016873-1A52-44BC-986B-26EBCC4D7CB1}" sibTransId="{A7723F78-4011-40F6-BBBA-322A03F822F3}"/>
    <dgm:cxn modelId="{73A0714A-D2A8-4456-B66D-5CB203706517}" type="presOf" srcId="{CA9CD377-890E-4809-BA3A-7D4F4B6EF88F}" destId="{B64C3665-FF3B-4134-A533-A63CEE88D245}" srcOrd="1" destOrd="0" presId="urn:microsoft.com/office/officeart/2005/8/layout/orgChart1"/>
    <dgm:cxn modelId="{E496D16F-159E-44EE-A653-2C1A8AD85EBC}" type="presOf" srcId="{70A4B2A0-D2CB-4D07-912A-DADA96FE7BEF}" destId="{E40DF64A-306D-4A9D-8219-B559F257C20C}" srcOrd="1" destOrd="0" presId="urn:microsoft.com/office/officeart/2005/8/layout/orgChart1"/>
    <dgm:cxn modelId="{230C5B77-11E3-407D-8EC6-C72B4A855CD3}" type="presOf" srcId="{F463C283-62E8-4DC8-BFF9-1C9BB9000B06}" destId="{344B4B2D-5C5A-45FF-9FFC-AF558F240A09}" srcOrd="0" destOrd="0" presId="urn:microsoft.com/office/officeart/2005/8/layout/orgChart1"/>
    <dgm:cxn modelId="{4549C277-2DF9-491F-A5C6-DABBA4B40276}" type="presOf" srcId="{88524A2C-52A0-4FDF-99A0-7C606B58D5C4}" destId="{2CDE42FA-BC6D-4DB7-9D30-34517A0D5016}" srcOrd="0" destOrd="0" presId="urn:microsoft.com/office/officeart/2005/8/layout/orgChart1"/>
    <dgm:cxn modelId="{0D3C977B-AEF7-4364-AB76-05605995E895}" type="presOf" srcId="{5E2E10F5-BA52-48BC-B328-24DEF7DF1E43}" destId="{F7CD56A6-4B98-420A-A65C-B9E6402DD201}" srcOrd="0" destOrd="0" presId="urn:microsoft.com/office/officeart/2005/8/layout/orgChart1"/>
    <dgm:cxn modelId="{0A056A82-5991-4661-A2BB-80DA3DDB05F0}" type="presOf" srcId="{8977AE61-E482-4776-95AF-4D8F53058C13}" destId="{0E738025-BBC2-4CB8-B993-F11F7480691E}" srcOrd="0" destOrd="0" presId="urn:microsoft.com/office/officeart/2005/8/layout/orgChart1"/>
    <dgm:cxn modelId="{C0CB6A87-1F76-48C6-96F8-CA3BBED328F9}" type="presOf" srcId="{9DEDF932-A414-4FCC-A12B-A8C08850E951}" destId="{067505D4-3195-4ACD-B495-E0627919EE95}" srcOrd="0" destOrd="0" presId="urn:microsoft.com/office/officeart/2005/8/layout/orgChart1"/>
    <dgm:cxn modelId="{F0107289-E03E-424F-B477-D7DE2C57C989}" type="presOf" srcId="{343067BD-52AA-4778-B7D4-E3162662580B}" destId="{CD7647D8-B971-4870-80C9-B6604B6814DC}" srcOrd="0" destOrd="0" presId="urn:microsoft.com/office/officeart/2005/8/layout/orgChart1"/>
    <dgm:cxn modelId="{76F7E78E-D6DB-4AC1-842F-F9FEA39A1A55}" type="presOf" srcId="{A301D4A9-18F0-4030-8673-3F437AE5D401}" destId="{75930E00-3C37-4A2B-82FF-09FB497844E2}" srcOrd="0" destOrd="0" presId="urn:microsoft.com/office/officeart/2005/8/layout/orgChart1"/>
    <dgm:cxn modelId="{9505FE90-718B-4DAD-ABAC-12EB7DFFCC9C}" type="presOf" srcId="{6D1EB6DC-C24B-4A9D-90A8-021F3F9B6345}" destId="{2B077357-BB44-4A28-B37F-338F8C5236F4}" srcOrd="0" destOrd="0" presId="urn:microsoft.com/office/officeart/2005/8/layout/orgChart1"/>
    <dgm:cxn modelId="{6BF71193-0372-436E-9319-E1F9B2B7FB35}" srcId="{96F102C3-6F18-4E78-A50E-ECCC4CB2EBFC}" destId="{34CEB154-1771-4F56-B4D1-934F32EF6C43}" srcOrd="0" destOrd="0" parTransId="{38898337-3006-4C73-A05B-645C33884833}" sibTransId="{CC36EB08-34DA-4121-8793-85CF9C3D5332}"/>
    <dgm:cxn modelId="{D277B095-B3C6-49E7-83C4-1CD197BBE611}" type="presOf" srcId="{0DD7B45E-B1B0-47FE-80DF-08FAB14B4153}" destId="{0D9F94F7-88B9-4327-8B2C-DD9D76FBB2BD}" srcOrd="1" destOrd="0" presId="urn:microsoft.com/office/officeart/2005/8/layout/orgChart1"/>
    <dgm:cxn modelId="{8CA70F98-A55A-4318-B2EE-84D16E3B5C42}" type="presOf" srcId="{FF016873-1A52-44BC-986B-26EBCC4D7CB1}" destId="{DE7ADDAD-F043-448D-BB36-5F07AC65B529}" srcOrd="0" destOrd="0" presId="urn:microsoft.com/office/officeart/2005/8/layout/orgChart1"/>
    <dgm:cxn modelId="{5475B19C-CCBC-4D87-9E94-071907D05BAF}" type="presOf" srcId="{CA9CD377-890E-4809-BA3A-7D4F4B6EF88F}" destId="{63DA5332-42AE-40C6-A3E0-22A203E2362E}" srcOrd="0" destOrd="0" presId="urn:microsoft.com/office/officeart/2005/8/layout/orgChart1"/>
    <dgm:cxn modelId="{FAA0E3A6-6EFB-44C1-868C-5A5577B63662}" type="presOf" srcId="{34CEB154-1771-4F56-B4D1-934F32EF6C43}" destId="{1C8F182E-DF76-43CD-9F6B-8C3C1C5606E3}" srcOrd="0" destOrd="0" presId="urn:microsoft.com/office/officeart/2005/8/layout/orgChart1"/>
    <dgm:cxn modelId="{5E3627AC-588F-43A3-B33F-F09308BEDFAA}" type="presOf" srcId="{D90911D2-9C4E-42B7-BFA3-4069F63B309F}" destId="{7EB7248C-DA60-4985-AC8E-46AD4B4B279F}" srcOrd="0" destOrd="0" presId="urn:microsoft.com/office/officeart/2005/8/layout/orgChart1"/>
    <dgm:cxn modelId="{B8668AAD-C1BC-436F-950B-2348E4D149AE}" srcId="{D483F261-968C-49A2-BC66-5FA4604DB6E9}" destId="{9DEDF932-A414-4FCC-A12B-A8C08850E951}" srcOrd="0" destOrd="0" parTransId="{9C0B6A9C-DEB8-42D6-89E0-25211F689A57}" sibTransId="{38A76FA3-A62D-4A4B-8645-9305D4653659}"/>
    <dgm:cxn modelId="{2802D6B9-A2C2-4B8C-AF35-632B6DCAE40A}" type="presOf" srcId="{48350E89-F960-44EE-901A-F9D77600DB88}" destId="{2EE44F5E-2E83-4BDA-9638-9A224FC51AE1}" srcOrd="0" destOrd="0" presId="urn:microsoft.com/office/officeart/2005/8/layout/orgChart1"/>
    <dgm:cxn modelId="{D32BF8B9-CA42-41AF-B32C-0E1EC1A9C9D4}" type="presOf" srcId="{0DD7B45E-B1B0-47FE-80DF-08FAB14B4153}" destId="{C14EFF7C-637D-4CF9-B139-B3AD3359A9DB}" srcOrd="0" destOrd="0" presId="urn:microsoft.com/office/officeart/2005/8/layout/orgChart1"/>
    <dgm:cxn modelId="{9D57BEBC-28B7-4282-9F27-693BA5820E5F}" srcId="{6D1EB6DC-C24B-4A9D-90A8-021F3F9B6345}" destId="{96F102C3-6F18-4E78-A50E-ECCC4CB2EBFC}" srcOrd="0" destOrd="0" parTransId="{D75C9A99-593D-47D1-9C0E-1E47812FEE9A}" sibTransId="{E4E1B74B-7891-465D-A6E3-E036D749AB01}"/>
    <dgm:cxn modelId="{AAE4BBBF-B933-4407-BD8F-75B0B488586D}" type="presOf" srcId="{96F102C3-6F18-4E78-A50E-ECCC4CB2EBFC}" destId="{1DC90757-90EB-4B1D-B40E-0A5DF1FD0C78}" srcOrd="1" destOrd="0" presId="urn:microsoft.com/office/officeart/2005/8/layout/orgChart1"/>
    <dgm:cxn modelId="{D5C498C6-81A1-49DE-951C-A4196445E013}" type="presOf" srcId="{D483F261-968C-49A2-BC66-5FA4604DB6E9}" destId="{7AF8A26F-E384-4BB0-97AB-A9250E4E3724}" srcOrd="1" destOrd="0" presId="urn:microsoft.com/office/officeart/2005/8/layout/orgChart1"/>
    <dgm:cxn modelId="{A80390D8-091C-420F-8402-D369736D3250}" type="presOf" srcId="{D483F261-968C-49A2-BC66-5FA4604DB6E9}" destId="{0DD1A5AD-B43D-46EC-AAB5-AD51F2CBFE4C}" srcOrd="0" destOrd="0" presId="urn:microsoft.com/office/officeart/2005/8/layout/orgChart1"/>
    <dgm:cxn modelId="{90D1BFDC-2EF9-4FFB-8A6F-61A37412AA1B}" type="presOf" srcId="{6DED9138-1C84-41C5-BEA4-1FE8C669E9B9}" destId="{478C5B3B-0142-47CE-A066-2A4205B2C52C}" srcOrd="0" destOrd="0" presId="urn:microsoft.com/office/officeart/2005/8/layout/orgChart1"/>
    <dgm:cxn modelId="{12A177DD-7C70-4C76-93CA-95BF7D72C2EF}" type="presOf" srcId="{34CEB154-1771-4F56-B4D1-934F32EF6C43}" destId="{A2EEE006-F124-48C0-8942-98526DAB1862}" srcOrd="1" destOrd="0" presId="urn:microsoft.com/office/officeart/2005/8/layout/orgChart1"/>
    <dgm:cxn modelId="{AB024FE6-C856-47BA-8153-55E6622A953F}" srcId="{34CEB154-1771-4F56-B4D1-934F32EF6C43}" destId="{48350E89-F960-44EE-901A-F9D77600DB88}" srcOrd="0" destOrd="0" parTransId="{3B1B80A1-5B26-4418-B883-D46238752F0B}" sibTransId="{68A49BB6-78A1-4FE5-B532-27638F0B60AA}"/>
    <dgm:cxn modelId="{13659AF5-9D3D-4B23-BA3C-D673A36F58BB}" type="presOf" srcId="{AFE7E55A-93E2-48AE-9941-03A6DDD522C3}" destId="{8C5A81FD-1A8D-4BAD-BF7D-FCA79941B6ED}" srcOrd="1" destOrd="0" presId="urn:microsoft.com/office/officeart/2005/8/layout/orgChart1"/>
    <dgm:cxn modelId="{254F0CFA-6417-4EC0-A9C0-543A564034AC}" type="presOf" srcId="{70A4B2A0-D2CB-4D07-912A-DADA96FE7BEF}" destId="{984F2737-D56F-4A63-8536-CB070843AA6E}" srcOrd="0" destOrd="0" presId="urn:microsoft.com/office/officeart/2005/8/layout/orgChart1"/>
    <dgm:cxn modelId="{56E9AFFB-DD05-4735-BB79-F6C6936E2C0B}" type="presOf" srcId="{38898337-3006-4C73-A05B-645C33884833}" destId="{C221ACD4-546E-4324-8354-C798451F070C}" srcOrd="0" destOrd="0" presId="urn:microsoft.com/office/officeart/2005/8/layout/orgChart1"/>
    <dgm:cxn modelId="{E9E735FF-112E-4410-AAE0-BB404962D594}" srcId="{A301D4A9-18F0-4030-8673-3F437AE5D401}" destId="{6DED9138-1C84-41C5-BEA4-1FE8C669E9B9}" srcOrd="0" destOrd="0" parTransId="{343067BD-52AA-4778-B7D4-E3162662580B}" sibTransId="{5785FDB6-0A34-4E02-BCC0-77AB73FFA4A3}"/>
    <dgm:cxn modelId="{4F449BFF-3616-4CC1-ABBC-111A800E38D3}" type="presOf" srcId="{6DED9138-1C84-41C5-BEA4-1FE8C669E9B9}" destId="{D35B2022-5F62-4845-B181-63989E4B1C4C}" srcOrd="1" destOrd="0" presId="urn:microsoft.com/office/officeart/2005/8/layout/orgChart1"/>
    <dgm:cxn modelId="{6452206B-D45F-4881-97ED-6226863DE390}" type="presParOf" srcId="{2B077357-BB44-4A28-B37F-338F8C5236F4}" destId="{D20FD6BD-022A-406D-A2FB-23B6667D917F}" srcOrd="0" destOrd="0" presId="urn:microsoft.com/office/officeart/2005/8/layout/orgChart1"/>
    <dgm:cxn modelId="{1946CC14-C63B-4AF3-9BEB-F34821223086}" type="presParOf" srcId="{D20FD6BD-022A-406D-A2FB-23B6667D917F}" destId="{2531251F-A9A8-423F-B09D-A22BF8887B90}" srcOrd="0" destOrd="0" presId="urn:microsoft.com/office/officeart/2005/8/layout/orgChart1"/>
    <dgm:cxn modelId="{5E728226-0F89-4807-AB66-13CE2B508D9D}" type="presParOf" srcId="{2531251F-A9A8-423F-B09D-A22BF8887B90}" destId="{BCE16E29-DCD3-4A11-9602-AE8D8723288E}" srcOrd="0" destOrd="0" presId="urn:microsoft.com/office/officeart/2005/8/layout/orgChart1"/>
    <dgm:cxn modelId="{9C92769E-EAD3-456B-9D5F-D8B801C1A9DE}" type="presParOf" srcId="{2531251F-A9A8-423F-B09D-A22BF8887B90}" destId="{1DC90757-90EB-4B1D-B40E-0A5DF1FD0C78}" srcOrd="1" destOrd="0" presId="urn:microsoft.com/office/officeart/2005/8/layout/orgChart1"/>
    <dgm:cxn modelId="{07FEFC56-D122-47EF-8288-97F8E4407BF3}" type="presParOf" srcId="{D20FD6BD-022A-406D-A2FB-23B6667D917F}" destId="{2CE271D5-5E08-42C8-A38B-3184E70FB3B0}" srcOrd="1" destOrd="0" presId="urn:microsoft.com/office/officeart/2005/8/layout/orgChart1"/>
    <dgm:cxn modelId="{2839C16C-5E41-45DD-8B7F-8D243E9B6228}" type="presParOf" srcId="{2CE271D5-5E08-42C8-A38B-3184E70FB3B0}" destId="{C221ACD4-546E-4324-8354-C798451F070C}" srcOrd="0" destOrd="0" presId="urn:microsoft.com/office/officeart/2005/8/layout/orgChart1"/>
    <dgm:cxn modelId="{67861E56-5B9F-4986-B105-51148BB5C18C}" type="presParOf" srcId="{2CE271D5-5E08-42C8-A38B-3184E70FB3B0}" destId="{98F13962-2577-46EC-8C18-DDB9222E264D}" srcOrd="1" destOrd="0" presId="urn:microsoft.com/office/officeart/2005/8/layout/orgChart1"/>
    <dgm:cxn modelId="{B6F7FE7C-E61F-4CBC-AE29-393003BE6682}" type="presParOf" srcId="{98F13962-2577-46EC-8C18-DDB9222E264D}" destId="{3409C5F9-450A-4EF8-95AC-72473B0C7F33}" srcOrd="0" destOrd="0" presId="urn:microsoft.com/office/officeart/2005/8/layout/orgChart1"/>
    <dgm:cxn modelId="{957B947F-93CE-436A-AE28-2E1C45F74BC8}" type="presParOf" srcId="{3409C5F9-450A-4EF8-95AC-72473B0C7F33}" destId="{1C8F182E-DF76-43CD-9F6B-8C3C1C5606E3}" srcOrd="0" destOrd="0" presId="urn:microsoft.com/office/officeart/2005/8/layout/orgChart1"/>
    <dgm:cxn modelId="{EB65CE6B-147D-4CCC-AA1D-D0B52B255F97}" type="presParOf" srcId="{3409C5F9-450A-4EF8-95AC-72473B0C7F33}" destId="{A2EEE006-F124-48C0-8942-98526DAB1862}" srcOrd="1" destOrd="0" presId="urn:microsoft.com/office/officeart/2005/8/layout/orgChart1"/>
    <dgm:cxn modelId="{097B9743-43D9-4502-BE3C-5D29BC17A56A}" type="presParOf" srcId="{98F13962-2577-46EC-8C18-DDB9222E264D}" destId="{88942F6C-2FBD-4F79-875B-AA33B722E013}" srcOrd="1" destOrd="0" presId="urn:microsoft.com/office/officeart/2005/8/layout/orgChart1"/>
    <dgm:cxn modelId="{93ACF168-23A7-40CE-A84C-6189ADFE0A9E}" type="presParOf" srcId="{88942F6C-2FBD-4F79-875B-AA33B722E013}" destId="{BF44DCB7-0095-4DB7-8C79-BA0679B26FCE}" srcOrd="0" destOrd="0" presId="urn:microsoft.com/office/officeart/2005/8/layout/orgChart1"/>
    <dgm:cxn modelId="{A79ACEAA-5899-49EB-9D64-17580B490FE7}" type="presParOf" srcId="{88942F6C-2FBD-4F79-875B-AA33B722E013}" destId="{39A76CAF-7779-484E-91A6-9282C2E814EA}" srcOrd="1" destOrd="0" presId="urn:microsoft.com/office/officeart/2005/8/layout/orgChart1"/>
    <dgm:cxn modelId="{E47A0589-95F2-420D-90E0-29C0711A7627}" type="presParOf" srcId="{39A76CAF-7779-484E-91A6-9282C2E814EA}" destId="{BC9A360F-F202-48BE-A6ED-B87D2E3F0A84}" srcOrd="0" destOrd="0" presId="urn:microsoft.com/office/officeart/2005/8/layout/orgChart1"/>
    <dgm:cxn modelId="{505FA033-31A3-413A-94AF-17744DD79150}" type="presParOf" srcId="{BC9A360F-F202-48BE-A6ED-B87D2E3F0A84}" destId="{2EE44F5E-2E83-4BDA-9638-9A224FC51AE1}" srcOrd="0" destOrd="0" presId="urn:microsoft.com/office/officeart/2005/8/layout/orgChart1"/>
    <dgm:cxn modelId="{F09F525F-935C-4A9D-B674-7F15239662D2}" type="presParOf" srcId="{BC9A360F-F202-48BE-A6ED-B87D2E3F0A84}" destId="{E214E7A8-6D4A-43F1-AA13-6F217066AE32}" srcOrd="1" destOrd="0" presId="urn:microsoft.com/office/officeart/2005/8/layout/orgChart1"/>
    <dgm:cxn modelId="{A8D62DB3-8519-4D97-8F49-CD5946B2B36F}" type="presParOf" srcId="{39A76CAF-7779-484E-91A6-9282C2E814EA}" destId="{064A387B-6768-4F63-AF3F-8B381A4C98D7}" srcOrd="1" destOrd="0" presId="urn:microsoft.com/office/officeart/2005/8/layout/orgChart1"/>
    <dgm:cxn modelId="{86842747-B190-4214-B19E-75162977CCE7}" type="presParOf" srcId="{064A387B-6768-4F63-AF3F-8B381A4C98D7}" destId="{DE7ADDAD-F043-448D-BB36-5F07AC65B529}" srcOrd="0" destOrd="0" presId="urn:microsoft.com/office/officeart/2005/8/layout/orgChart1"/>
    <dgm:cxn modelId="{EEDA93A8-29AF-4C93-B697-5C04E30BA849}" type="presParOf" srcId="{064A387B-6768-4F63-AF3F-8B381A4C98D7}" destId="{B0ED1125-9E56-467B-8417-44D124544C01}" srcOrd="1" destOrd="0" presId="urn:microsoft.com/office/officeart/2005/8/layout/orgChart1"/>
    <dgm:cxn modelId="{B0B3C838-4953-40C8-8A2C-C114AEAE6E76}" type="presParOf" srcId="{B0ED1125-9E56-467B-8417-44D124544C01}" destId="{539EF8A8-D160-478E-89E6-314AA5B0A18F}" srcOrd="0" destOrd="0" presId="urn:microsoft.com/office/officeart/2005/8/layout/orgChart1"/>
    <dgm:cxn modelId="{AE3DA95B-397E-4AF8-8FC9-2DC946A6871F}" type="presParOf" srcId="{539EF8A8-D160-478E-89E6-314AA5B0A18F}" destId="{984F2737-D56F-4A63-8536-CB070843AA6E}" srcOrd="0" destOrd="0" presId="urn:microsoft.com/office/officeart/2005/8/layout/orgChart1"/>
    <dgm:cxn modelId="{0CF76DB0-676E-4CE2-8203-0C53E296EFBC}" type="presParOf" srcId="{539EF8A8-D160-478E-89E6-314AA5B0A18F}" destId="{E40DF64A-306D-4A9D-8219-B559F257C20C}" srcOrd="1" destOrd="0" presId="urn:microsoft.com/office/officeart/2005/8/layout/orgChart1"/>
    <dgm:cxn modelId="{BB8B568E-2225-4AF0-BCFE-AE40DE615C9D}" type="presParOf" srcId="{B0ED1125-9E56-467B-8417-44D124544C01}" destId="{9BAD4457-119D-4B6E-BB31-05DBFD4DA045}" srcOrd="1" destOrd="0" presId="urn:microsoft.com/office/officeart/2005/8/layout/orgChart1"/>
    <dgm:cxn modelId="{9EA9D22F-8458-45B1-9873-667518D5B6A2}" type="presParOf" srcId="{9BAD4457-119D-4B6E-BB31-05DBFD4DA045}" destId="{7EB7248C-DA60-4985-AC8E-46AD4B4B279F}" srcOrd="0" destOrd="0" presId="urn:microsoft.com/office/officeart/2005/8/layout/orgChart1"/>
    <dgm:cxn modelId="{45451985-8FEF-4713-8E10-EB3E915C8BCE}" type="presParOf" srcId="{9BAD4457-119D-4B6E-BB31-05DBFD4DA045}" destId="{406B8C94-7D6B-4539-A78C-DD9214C2A2E9}" srcOrd="1" destOrd="0" presId="urn:microsoft.com/office/officeart/2005/8/layout/orgChart1"/>
    <dgm:cxn modelId="{FB32CAD7-D9E4-4F2F-A36A-0F9104F6A4F5}" type="presParOf" srcId="{406B8C94-7D6B-4539-A78C-DD9214C2A2E9}" destId="{46E190E9-665E-4C9A-B7B5-A3C3A0904F15}" srcOrd="0" destOrd="0" presId="urn:microsoft.com/office/officeart/2005/8/layout/orgChart1"/>
    <dgm:cxn modelId="{BB5E73BC-6813-4484-A8DB-403320DB7F6E}" type="presParOf" srcId="{46E190E9-665E-4C9A-B7B5-A3C3A0904F15}" destId="{75930E00-3C37-4A2B-82FF-09FB497844E2}" srcOrd="0" destOrd="0" presId="urn:microsoft.com/office/officeart/2005/8/layout/orgChart1"/>
    <dgm:cxn modelId="{33A69A9C-C346-419C-ADF7-9F3FD2614C85}" type="presParOf" srcId="{46E190E9-665E-4C9A-B7B5-A3C3A0904F15}" destId="{01F7E9BF-C48B-4272-A1FB-5E92224943F4}" srcOrd="1" destOrd="0" presId="urn:microsoft.com/office/officeart/2005/8/layout/orgChart1"/>
    <dgm:cxn modelId="{09C7F48C-1943-4F74-84AD-733981A43338}" type="presParOf" srcId="{406B8C94-7D6B-4539-A78C-DD9214C2A2E9}" destId="{130447CF-E18F-4051-B81F-A4D151483C7D}" srcOrd="1" destOrd="0" presId="urn:microsoft.com/office/officeart/2005/8/layout/orgChart1"/>
    <dgm:cxn modelId="{FB8201F8-B4E7-47C3-9679-850809448531}" type="presParOf" srcId="{130447CF-E18F-4051-B81F-A4D151483C7D}" destId="{CD7647D8-B971-4870-80C9-B6604B6814DC}" srcOrd="0" destOrd="0" presId="urn:microsoft.com/office/officeart/2005/8/layout/orgChart1"/>
    <dgm:cxn modelId="{8AC5C064-2C65-40D2-9177-4B45907FB651}" type="presParOf" srcId="{130447CF-E18F-4051-B81F-A4D151483C7D}" destId="{E908ECD8-D63B-4BC0-97D1-6C939310AF81}" srcOrd="1" destOrd="0" presId="urn:microsoft.com/office/officeart/2005/8/layout/orgChart1"/>
    <dgm:cxn modelId="{FBF001C6-7AAD-4235-92AD-C5F51675268C}" type="presParOf" srcId="{E908ECD8-D63B-4BC0-97D1-6C939310AF81}" destId="{E04DBCB0-6B0F-4770-A07A-EC332C234406}" srcOrd="0" destOrd="0" presId="urn:microsoft.com/office/officeart/2005/8/layout/orgChart1"/>
    <dgm:cxn modelId="{C77A82F8-1B08-4F71-807C-3476EE41DE2C}" type="presParOf" srcId="{E04DBCB0-6B0F-4770-A07A-EC332C234406}" destId="{478C5B3B-0142-47CE-A066-2A4205B2C52C}" srcOrd="0" destOrd="0" presId="urn:microsoft.com/office/officeart/2005/8/layout/orgChart1"/>
    <dgm:cxn modelId="{A5E6338F-B133-4301-99DC-3DABC82AE06F}" type="presParOf" srcId="{E04DBCB0-6B0F-4770-A07A-EC332C234406}" destId="{D35B2022-5F62-4845-B181-63989E4B1C4C}" srcOrd="1" destOrd="0" presId="urn:microsoft.com/office/officeart/2005/8/layout/orgChart1"/>
    <dgm:cxn modelId="{93992989-A656-4F72-B16F-211F623BB772}" type="presParOf" srcId="{E908ECD8-D63B-4BC0-97D1-6C939310AF81}" destId="{B9EF6159-3C14-4E7D-9D6E-2DD768113A3D}" srcOrd="1" destOrd="0" presId="urn:microsoft.com/office/officeart/2005/8/layout/orgChart1"/>
    <dgm:cxn modelId="{D10FCF98-3235-467F-AF23-318B1E578458}" type="presParOf" srcId="{B9EF6159-3C14-4E7D-9D6E-2DD768113A3D}" destId="{2CDE42FA-BC6D-4DB7-9D30-34517A0D5016}" srcOrd="0" destOrd="0" presId="urn:microsoft.com/office/officeart/2005/8/layout/orgChart1"/>
    <dgm:cxn modelId="{5D8457B5-18CF-40E8-8CAE-C8DAC9200672}" type="presParOf" srcId="{B9EF6159-3C14-4E7D-9D6E-2DD768113A3D}" destId="{FDF23179-471C-484D-B8CA-A23C3AB98594}" srcOrd="1" destOrd="0" presId="urn:microsoft.com/office/officeart/2005/8/layout/orgChart1"/>
    <dgm:cxn modelId="{4691B395-FAF8-493D-839F-CD201D740BE6}" type="presParOf" srcId="{FDF23179-471C-484D-B8CA-A23C3AB98594}" destId="{A3296DFD-F8C3-442E-9141-C664FB6A645C}" srcOrd="0" destOrd="0" presId="urn:microsoft.com/office/officeart/2005/8/layout/orgChart1"/>
    <dgm:cxn modelId="{D535F8E8-BAFD-4960-ABC3-8BD716B1BCA2}" type="presParOf" srcId="{A3296DFD-F8C3-442E-9141-C664FB6A645C}" destId="{C14EFF7C-637D-4CF9-B139-B3AD3359A9DB}" srcOrd="0" destOrd="0" presId="urn:microsoft.com/office/officeart/2005/8/layout/orgChart1"/>
    <dgm:cxn modelId="{6069E99D-590B-40E4-9E5F-17E67D2E7397}" type="presParOf" srcId="{A3296DFD-F8C3-442E-9141-C664FB6A645C}" destId="{0D9F94F7-88B9-4327-8B2C-DD9D76FBB2BD}" srcOrd="1" destOrd="0" presId="urn:microsoft.com/office/officeart/2005/8/layout/orgChart1"/>
    <dgm:cxn modelId="{CC4F2370-489F-4CBB-84CD-68271A8C6158}" type="presParOf" srcId="{FDF23179-471C-484D-B8CA-A23C3AB98594}" destId="{C143E47F-8F25-42BB-AF99-298BD2C688F8}" srcOrd="1" destOrd="0" presId="urn:microsoft.com/office/officeart/2005/8/layout/orgChart1"/>
    <dgm:cxn modelId="{FB3EDF8E-D116-49D8-843C-37A31F1047FD}" type="presParOf" srcId="{FDF23179-471C-484D-B8CA-A23C3AB98594}" destId="{B31AC46B-FCD1-4E40-A9EE-2B0DC205A4D9}" srcOrd="2" destOrd="0" presId="urn:microsoft.com/office/officeart/2005/8/layout/orgChart1"/>
    <dgm:cxn modelId="{E4142C46-499B-49D5-8D70-9C27C8AA0EC5}" type="presParOf" srcId="{E908ECD8-D63B-4BC0-97D1-6C939310AF81}" destId="{3CF71ED5-0CFF-4F57-AFCA-7DAF83DB9BF9}" srcOrd="2" destOrd="0" presId="urn:microsoft.com/office/officeart/2005/8/layout/orgChart1"/>
    <dgm:cxn modelId="{A0B07B5A-45B2-42AE-BC24-6EB03A15DED3}" type="presParOf" srcId="{406B8C94-7D6B-4539-A78C-DD9214C2A2E9}" destId="{1CD52640-E0E1-4750-9F44-3AE476A220BD}" srcOrd="2" destOrd="0" presId="urn:microsoft.com/office/officeart/2005/8/layout/orgChart1"/>
    <dgm:cxn modelId="{1C8956AD-0E8B-429D-8DC2-2F668504026B}" type="presParOf" srcId="{B0ED1125-9E56-467B-8417-44D124544C01}" destId="{FD97CE47-5F84-41D2-9735-4E0E7F724198}" srcOrd="2" destOrd="0" presId="urn:microsoft.com/office/officeart/2005/8/layout/orgChart1"/>
    <dgm:cxn modelId="{90C2F7C7-C121-4948-8AC4-938319A0E537}" type="presParOf" srcId="{064A387B-6768-4F63-AF3F-8B381A4C98D7}" destId="{F7CD56A6-4B98-420A-A65C-B9E6402DD201}" srcOrd="2" destOrd="0" presId="urn:microsoft.com/office/officeart/2005/8/layout/orgChart1"/>
    <dgm:cxn modelId="{B367D591-8CE9-42F6-9B62-CD0F0815E3DE}" type="presParOf" srcId="{064A387B-6768-4F63-AF3F-8B381A4C98D7}" destId="{EEEE0BF6-6999-4950-9C45-E976D398032B}" srcOrd="3" destOrd="0" presId="urn:microsoft.com/office/officeart/2005/8/layout/orgChart1"/>
    <dgm:cxn modelId="{53015BAA-0C13-44F7-85F2-15492673597B}" type="presParOf" srcId="{EEEE0BF6-6999-4950-9C45-E976D398032B}" destId="{A5B1CFC1-E32F-45E1-8C92-3498E8ADE670}" srcOrd="0" destOrd="0" presId="urn:microsoft.com/office/officeart/2005/8/layout/orgChart1"/>
    <dgm:cxn modelId="{90BEA12F-BBB5-45A7-A0CD-181AC602C2F9}" type="presParOf" srcId="{A5B1CFC1-E32F-45E1-8C92-3498E8ADE670}" destId="{E5172276-3778-498F-BEFD-3C420D88E2D3}" srcOrd="0" destOrd="0" presId="urn:microsoft.com/office/officeart/2005/8/layout/orgChart1"/>
    <dgm:cxn modelId="{B03F44A4-149C-4C09-BC25-4E09C0A0E903}" type="presParOf" srcId="{A5B1CFC1-E32F-45E1-8C92-3498E8ADE670}" destId="{8C5A81FD-1A8D-4BAD-BF7D-FCA79941B6ED}" srcOrd="1" destOrd="0" presId="urn:microsoft.com/office/officeart/2005/8/layout/orgChart1"/>
    <dgm:cxn modelId="{7D0A1828-19A3-4281-80DB-C4944E37FDD4}" type="presParOf" srcId="{EEEE0BF6-6999-4950-9C45-E976D398032B}" destId="{CAB1682B-2D72-4135-BCE2-88D36553E32C}" srcOrd="1" destOrd="0" presId="urn:microsoft.com/office/officeart/2005/8/layout/orgChart1"/>
    <dgm:cxn modelId="{73DB18C7-89A5-4A54-905A-1CF39442EC49}" type="presParOf" srcId="{CAB1682B-2D72-4135-BCE2-88D36553E32C}" destId="{0E738025-BBC2-4CB8-B993-F11F7480691E}" srcOrd="0" destOrd="0" presId="urn:microsoft.com/office/officeart/2005/8/layout/orgChart1"/>
    <dgm:cxn modelId="{259B3A3B-9E97-4ABF-ABB9-709336591D69}" type="presParOf" srcId="{CAB1682B-2D72-4135-BCE2-88D36553E32C}" destId="{7EE0F766-2D2C-45FA-A613-9AF80C834D47}" srcOrd="1" destOrd="0" presId="urn:microsoft.com/office/officeart/2005/8/layout/orgChart1"/>
    <dgm:cxn modelId="{F53628F7-58BC-4B42-9152-DA45CE2D8E0E}" type="presParOf" srcId="{7EE0F766-2D2C-45FA-A613-9AF80C834D47}" destId="{32BD5818-C4A5-4644-A56E-72E50C109A8F}" srcOrd="0" destOrd="0" presId="urn:microsoft.com/office/officeart/2005/8/layout/orgChart1"/>
    <dgm:cxn modelId="{821C33E0-C834-4E46-8943-C30931EFB1F7}" type="presParOf" srcId="{32BD5818-C4A5-4644-A56E-72E50C109A8F}" destId="{63DA5332-42AE-40C6-A3E0-22A203E2362E}" srcOrd="0" destOrd="0" presId="urn:microsoft.com/office/officeart/2005/8/layout/orgChart1"/>
    <dgm:cxn modelId="{C627AE34-7429-4AAD-A4BA-D0561A581963}" type="presParOf" srcId="{32BD5818-C4A5-4644-A56E-72E50C109A8F}" destId="{B64C3665-FF3B-4134-A533-A63CEE88D245}" srcOrd="1" destOrd="0" presId="urn:microsoft.com/office/officeart/2005/8/layout/orgChart1"/>
    <dgm:cxn modelId="{65D028BB-EB1F-4693-A451-D8673C6ACC29}" type="presParOf" srcId="{7EE0F766-2D2C-45FA-A613-9AF80C834D47}" destId="{EBB94890-8CEC-4B6E-BF42-E6E11D039C10}" srcOrd="1" destOrd="0" presId="urn:microsoft.com/office/officeart/2005/8/layout/orgChart1"/>
    <dgm:cxn modelId="{1CE14F7E-B800-4A76-9E06-3550F413F483}" type="presParOf" srcId="{EBB94890-8CEC-4B6E-BF42-E6E11D039C10}" destId="{344B4B2D-5C5A-45FF-9FFC-AF558F240A09}" srcOrd="0" destOrd="0" presId="urn:microsoft.com/office/officeart/2005/8/layout/orgChart1"/>
    <dgm:cxn modelId="{59653257-15F8-428E-B0ED-E570A050BC2F}" type="presParOf" srcId="{EBB94890-8CEC-4B6E-BF42-E6E11D039C10}" destId="{A98EB858-1BC3-4872-AC2A-133C2A9B3142}" srcOrd="1" destOrd="0" presId="urn:microsoft.com/office/officeart/2005/8/layout/orgChart1"/>
    <dgm:cxn modelId="{62B4E4F4-A183-4D4E-ADBA-A162ACA83E83}" type="presParOf" srcId="{A98EB858-1BC3-4872-AC2A-133C2A9B3142}" destId="{BC23837D-8F4C-41C2-9547-42F9F0FC9472}" srcOrd="0" destOrd="0" presId="urn:microsoft.com/office/officeart/2005/8/layout/orgChart1"/>
    <dgm:cxn modelId="{53DBB89B-C7A9-4D83-8466-0D8556B902A5}" type="presParOf" srcId="{BC23837D-8F4C-41C2-9547-42F9F0FC9472}" destId="{0DD1A5AD-B43D-46EC-AAB5-AD51F2CBFE4C}" srcOrd="0" destOrd="0" presId="urn:microsoft.com/office/officeart/2005/8/layout/orgChart1"/>
    <dgm:cxn modelId="{50B69642-B184-4586-A09C-4F1CFD19DED0}" type="presParOf" srcId="{BC23837D-8F4C-41C2-9547-42F9F0FC9472}" destId="{7AF8A26F-E384-4BB0-97AB-A9250E4E3724}" srcOrd="1" destOrd="0" presId="urn:microsoft.com/office/officeart/2005/8/layout/orgChart1"/>
    <dgm:cxn modelId="{5E772A94-5FE6-48E2-96B7-1961CFECE103}" type="presParOf" srcId="{A98EB858-1BC3-4872-AC2A-133C2A9B3142}" destId="{89DD70AB-BEC5-4748-BE66-93A040B444FE}" srcOrd="1" destOrd="0" presId="urn:microsoft.com/office/officeart/2005/8/layout/orgChart1"/>
    <dgm:cxn modelId="{2469C348-284E-4A38-99A0-60D120895484}" type="presParOf" srcId="{89DD70AB-BEC5-4748-BE66-93A040B444FE}" destId="{AA7CDA1A-A66B-42E3-91D8-80E24E3E9E7C}" srcOrd="0" destOrd="0" presId="urn:microsoft.com/office/officeart/2005/8/layout/orgChart1"/>
    <dgm:cxn modelId="{9E38D78D-AEF2-434F-89B6-C51D6C2300D5}" type="presParOf" srcId="{89DD70AB-BEC5-4748-BE66-93A040B444FE}" destId="{96992813-9BBD-4BBB-A250-08C97743F598}" srcOrd="1" destOrd="0" presId="urn:microsoft.com/office/officeart/2005/8/layout/orgChart1"/>
    <dgm:cxn modelId="{B9E42F8A-13E9-49CF-A6D5-28ACD990EDDD}" type="presParOf" srcId="{96992813-9BBD-4BBB-A250-08C97743F598}" destId="{DA42AA00-B65C-436D-9B77-BDB00DE83DDC}" srcOrd="0" destOrd="0" presId="urn:microsoft.com/office/officeart/2005/8/layout/orgChart1"/>
    <dgm:cxn modelId="{2202CD41-4543-4ECB-BA08-9FF9464188CA}" type="presParOf" srcId="{DA42AA00-B65C-436D-9B77-BDB00DE83DDC}" destId="{067505D4-3195-4ACD-B495-E0627919EE95}" srcOrd="0" destOrd="0" presId="urn:microsoft.com/office/officeart/2005/8/layout/orgChart1"/>
    <dgm:cxn modelId="{292EFB73-E5B8-413D-9573-758CD047DD1E}" type="presParOf" srcId="{DA42AA00-B65C-436D-9B77-BDB00DE83DDC}" destId="{89014DE0-9A0D-4E9D-971E-0DBD265FD40B}" srcOrd="1" destOrd="0" presId="urn:microsoft.com/office/officeart/2005/8/layout/orgChart1"/>
    <dgm:cxn modelId="{88D9188B-AB31-407D-A52C-0082DF24F3A3}" type="presParOf" srcId="{96992813-9BBD-4BBB-A250-08C97743F598}" destId="{584042B4-1E72-473B-9148-E4CAA82FF681}" srcOrd="1" destOrd="0" presId="urn:microsoft.com/office/officeart/2005/8/layout/orgChart1"/>
    <dgm:cxn modelId="{C98B7B50-D385-4034-9AE2-AED00DC59654}" type="presParOf" srcId="{96992813-9BBD-4BBB-A250-08C97743F598}" destId="{B5B64750-8B5F-4912-B8F4-2932C2DF97CA}" srcOrd="2" destOrd="0" presId="urn:microsoft.com/office/officeart/2005/8/layout/orgChart1"/>
    <dgm:cxn modelId="{5A1BA897-D848-4468-9639-DFFEE86C6ACB}" type="presParOf" srcId="{A98EB858-1BC3-4872-AC2A-133C2A9B3142}" destId="{4D8383A1-0E5C-4BFE-8F21-A4CFC01AD13F}" srcOrd="2" destOrd="0" presId="urn:microsoft.com/office/officeart/2005/8/layout/orgChart1"/>
    <dgm:cxn modelId="{F65D1749-51F8-4FBF-8498-C0FA37A2BCF5}" type="presParOf" srcId="{7EE0F766-2D2C-45FA-A613-9AF80C834D47}" destId="{3E660071-CA16-4AEE-809F-F8B6F8201465}" srcOrd="2" destOrd="0" presId="urn:microsoft.com/office/officeart/2005/8/layout/orgChart1"/>
    <dgm:cxn modelId="{D5D66AF0-E066-4AEE-9B86-7033D2C316AA}" type="presParOf" srcId="{EEEE0BF6-6999-4950-9C45-E976D398032B}" destId="{6E5C9069-8B9A-469C-9AF5-D7BCDF5B3F16}" srcOrd="2" destOrd="0" presId="urn:microsoft.com/office/officeart/2005/8/layout/orgChart1"/>
    <dgm:cxn modelId="{B3015C09-A9AC-4DD2-B91C-07948928CCE9}" type="presParOf" srcId="{39A76CAF-7779-484E-91A6-9282C2E814EA}" destId="{1C5AB031-D52C-402A-8131-4688AFA8987E}" srcOrd="2" destOrd="0" presId="urn:microsoft.com/office/officeart/2005/8/layout/orgChart1"/>
    <dgm:cxn modelId="{89CE5544-83D0-4DE3-B1A9-04EC50FEEE58}" type="presParOf" srcId="{98F13962-2577-46EC-8C18-DDB9222E264D}" destId="{2F3DD15F-DA32-4E7A-903D-F61A4E6045CC}" srcOrd="2" destOrd="0" presId="urn:microsoft.com/office/officeart/2005/8/layout/orgChart1"/>
    <dgm:cxn modelId="{7BEC8D6B-2C92-4886-94A9-3BCC2AD91B57}" type="presParOf" srcId="{D20FD6BD-022A-406D-A2FB-23B6667D917F}" destId="{3B4F78ED-F0C3-4542-B6B8-4C0D614422FB}"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7CDA1A-A66B-42E3-91D8-80E24E3E9E7C}">
      <dsp:nvSpPr>
        <dsp:cNvPr id="0" name=""/>
        <dsp:cNvSpPr/>
      </dsp:nvSpPr>
      <dsp:spPr>
        <a:xfrm>
          <a:off x="3384060" y="2146094"/>
          <a:ext cx="893335" cy="224789"/>
        </a:xfrm>
        <a:custGeom>
          <a:avLst/>
          <a:gdLst/>
          <a:ahLst/>
          <a:cxnLst/>
          <a:rect l="0" t="0" r="0" b="0"/>
          <a:pathLst>
            <a:path>
              <a:moveTo>
                <a:pt x="0" y="245003"/>
              </a:moveTo>
              <a:lnTo>
                <a:pt x="973666" y="0"/>
              </a:lnTo>
            </a:path>
          </a:pathLst>
        </a:custGeom>
        <a:noFill/>
        <a:ln w="25400" cap="flat" cmpd="sng" algn="ctr">
          <a:solidFill>
            <a:srgbClr val="4BAC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4B4B2D-5C5A-45FF-9FFC-AF558F240A09}">
      <dsp:nvSpPr>
        <dsp:cNvPr id="0" name=""/>
        <dsp:cNvSpPr/>
      </dsp:nvSpPr>
      <dsp:spPr>
        <a:xfrm>
          <a:off x="3654580" y="1559478"/>
          <a:ext cx="91440" cy="91440"/>
        </a:xfrm>
        <a:custGeom>
          <a:avLst/>
          <a:gdLst/>
          <a:ahLst/>
          <a:cxnLst/>
          <a:rect l="0" t="0" r="0" b="0"/>
          <a:pathLst>
            <a:path>
              <a:moveTo>
                <a:pt x="45720" y="45720"/>
              </a:moveTo>
              <a:lnTo>
                <a:pt x="54105" y="45720"/>
              </a:lnTo>
              <a:lnTo>
                <a:pt x="54105" y="122135"/>
              </a:lnTo>
            </a:path>
          </a:pathLst>
        </a:custGeom>
        <a:noFill/>
        <a:ln w="25400" cap="flat" cmpd="sng" algn="ctr">
          <a:solidFill>
            <a:srgbClr val="4BAC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738025-BBC2-4CB8-B993-F11F7480691E}">
      <dsp:nvSpPr>
        <dsp:cNvPr id="0" name=""/>
        <dsp:cNvSpPr/>
      </dsp:nvSpPr>
      <dsp:spPr>
        <a:xfrm>
          <a:off x="3616137" y="1115187"/>
          <a:ext cx="91440" cy="91440"/>
        </a:xfrm>
        <a:custGeom>
          <a:avLst/>
          <a:gdLst/>
          <a:ahLst/>
          <a:cxnLst/>
          <a:rect l="0" t="0" r="0" b="0"/>
          <a:pathLst>
            <a:path>
              <a:moveTo>
                <a:pt x="45720" y="45720"/>
              </a:moveTo>
              <a:lnTo>
                <a:pt x="87619" y="45720"/>
              </a:lnTo>
              <a:lnTo>
                <a:pt x="87619" y="88634"/>
              </a:lnTo>
            </a:path>
          </a:pathLst>
        </a:custGeom>
        <a:noFill/>
        <a:ln w="25400" cap="flat" cmpd="sng" algn="ctr">
          <a:solidFill>
            <a:srgbClr val="4BAC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CD56A6-4B98-420A-A65C-B9E6402DD201}">
      <dsp:nvSpPr>
        <dsp:cNvPr id="0" name=""/>
        <dsp:cNvSpPr/>
      </dsp:nvSpPr>
      <dsp:spPr>
        <a:xfrm>
          <a:off x="2972855" y="742584"/>
          <a:ext cx="689002" cy="228016"/>
        </a:xfrm>
        <a:custGeom>
          <a:avLst/>
          <a:gdLst/>
          <a:ahLst/>
          <a:cxnLst/>
          <a:rect l="0" t="0" r="0" b="0"/>
          <a:pathLst>
            <a:path>
              <a:moveTo>
                <a:pt x="0" y="0"/>
              </a:moveTo>
              <a:lnTo>
                <a:pt x="0" y="155841"/>
              </a:lnTo>
              <a:lnTo>
                <a:pt x="750959" y="155841"/>
              </a:lnTo>
              <a:lnTo>
                <a:pt x="750959" y="248520"/>
              </a:lnTo>
            </a:path>
          </a:pathLst>
        </a:custGeom>
        <a:noFill/>
        <a:ln w="25400" cap="flat" cmpd="sng" algn="ctr">
          <a:solidFill>
            <a:srgbClr val="4BAC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CDE42FA-BC6D-4DB7-9D30-34517A0D5016}">
      <dsp:nvSpPr>
        <dsp:cNvPr id="0" name=""/>
        <dsp:cNvSpPr/>
      </dsp:nvSpPr>
      <dsp:spPr>
        <a:xfrm>
          <a:off x="1635243" y="1833036"/>
          <a:ext cx="245322" cy="234681"/>
        </a:xfrm>
        <a:custGeom>
          <a:avLst/>
          <a:gdLst/>
          <a:ahLst/>
          <a:cxnLst/>
          <a:rect l="0" t="0" r="0" b="0"/>
          <a:pathLst>
            <a:path>
              <a:moveTo>
                <a:pt x="267382" y="255784"/>
              </a:moveTo>
              <a:lnTo>
                <a:pt x="0" y="0"/>
              </a:lnTo>
            </a:path>
          </a:pathLst>
        </a:custGeom>
        <a:noFill/>
        <a:ln w="25400" cap="flat" cmpd="sng" algn="ctr">
          <a:solidFill>
            <a:srgbClr val="4BAC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7647D8-B971-4870-80C9-B6604B6814DC}">
      <dsp:nvSpPr>
        <dsp:cNvPr id="0" name=""/>
        <dsp:cNvSpPr/>
      </dsp:nvSpPr>
      <dsp:spPr>
        <a:xfrm>
          <a:off x="2224949" y="1552789"/>
          <a:ext cx="91440" cy="91440"/>
        </a:xfrm>
        <a:custGeom>
          <a:avLst/>
          <a:gdLst/>
          <a:ahLst/>
          <a:cxnLst/>
          <a:rect l="0" t="0" r="0" b="0"/>
          <a:pathLst>
            <a:path>
              <a:moveTo>
                <a:pt x="79243" y="45720"/>
              </a:moveTo>
              <a:lnTo>
                <a:pt x="45720" y="45720"/>
              </a:lnTo>
              <a:lnTo>
                <a:pt x="45720" y="115794"/>
              </a:lnTo>
            </a:path>
          </a:pathLst>
        </a:custGeom>
        <a:noFill/>
        <a:ln w="25400" cap="flat" cmpd="sng" algn="ctr">
          <a:solidFill>
            <a:srgbClr val="4BAC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B7248C-DA60-4985-AC8E-46AD4B4B279F}">
      <dsp:nvSpPr>
        <dsp:cNvPr id="0" name=""/>
        <dsp:cNvSpPr/>
      </dsp:nvSpPr>
      <dsp:spPr>
        <a:xfrm>
          <a:off x="2255707" y="1131566"/>
          <a:ext cx="91440" cy="91440"/>
        </a:xfrm>
        <a:custGeom>
          <a:avLst/>
          <a:gdLst/>
          <a:ahLst/>
          <a:cxnLst/>
          <a:rect l="0" t="0" r="0" b="0"/>
          <a:pathLst>
            <a:path>
              <a:moveTo>
                <a:pt x="45720" y="45720"/>
              </a:moveTo>
              <a:lnTo>
                <a:pt x="45720" y="63492"/>
              </a:lnTo>
            </a:path>
          </a:pathLst>
        </a:custGeom>
        <a:noFill/>
        <a:ln w="25400" cap="flat" cmpd="sng" algn="ctr">
          <a:solidFill>
            <a:srgbClr val="4BAC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7ADDAD-F043-448D-BB36-5F07AC65B529}">
      <dsp:nvSpPr>
        <dsp:cNvPr id="0" name=""/>
        <dsp:cNvSpPr/>
      </dsp:nvSpPr>
      <dsp:spPr>
        <a:xfrm>
          <a:off x="2301427" y="742584"/>
          <a:ext cx="671428" cy="228016"/>
        </a:xfrm>
        <a:custGeom>
          <a:avLst/>
          <a:gdLst/>
          <a:ahLst/>
          <a:cxnLst/>
          <a:rect l="0" t="0" r="0" b="0"/>
          <a:pathLst>
            <a:path>
              <a:moveTo>
                <a:pt x="731805" y="0"/>
              </a:moveTo>
              <a:lnTo>
                <a:pt x="731805" y="155841"/>
              </a:lnTo>
              <a:lnTo>
                <a:pt x="0" y="155841"/>
              </a:lnTo>
              <a:lnTo>
                <a:pt x="0" y="248520"/>
              </a:lnTo>
            </a:path>
          </a:pathLst>
        </a:custGeom>
        <a:noFill/>
        <a:ln w="25400" cap="flat" cmpd="sng" algn="ctr">
          <a:solidFill>
            <a:srgbClr val="4BAC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44DCB7-0095-4DB7-8C79-BA0679B26FCE}">
      <dsp:nvSpPr>
        <dsp:cNvPr id="0" name=""/>
        <dsp:cNvSpPr/>
      </dsp:nvSpPr>
      <dsp:spPr>
        <a:xfrm>
          <a:off x="2927135" y="469414"/>
          <a:ext cx="91440" cy="91440"/>
        </a:xfrm>
        <a:custGeom>
          <a:avLst/>
          <a:gdLst/>
          <a:ahLst/>
          <a:cxnLst/>
          <a:rect l="0" t="0" r="0" b="0"/>
          <a:pathLst>
            <a:path>
              <a:moveTo>
                <a:pt x="55296" y="45720"/>
              </a:moveTo>
              <a:lnTo>
                <a:pt x="45720" y="45720"/>
              </a:lnTo>
              <a:lnTo>
                <a:pt x="45720" y="122431"/>
              </a:lnTo>
            </a:path>
          </a:pathLst>
        </a:custGeom>
        <a:noFill/>
        <a:ln w="25400" cap="flat" cmpd="sng" algn="ctr">
          <a:solidFill>
            <a:srgbClr val="4BAC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221ACD4-546E-4324-8354-C798451F070C}">
      <dsp:nvSpPr>
        <dsp:cNvPr id="0" name=""/>
        <dsp:cNvSpPr/>
      </dsp:nvSpPr>
      <dsp:spPr>
        <a:xfrm>
          <a:off x="2935922" y="170865"/>
          <a:ext cx="91440" cy="91440"/>
        </a:xfrm>
        <a:custGeom>
          <a:avLst/>
          <a:gdLst/>
          <a:ahLst/>
          <a:cxnLst/>
          <a:rect l="0" t="0" r="0" b="0"/>
          <a:pathLst>
            <a:path>
              <a:moveTo>
                <a:pt x="136192" y="45720"/>
              </a:moveTo>
              <a:lnTo>
                <a:pt x="45720" y="45720"/>
              </a:lnTo>
              <a:lnTo>
                <a:pt x="45720" y="126748"/>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E16E29-DCD3-4A11-9602-AE8D8723288E}">
      <dsp:nvSpPr>
        <dsp:cNvPr id="0" name=""/>
        <dsp:cNvSpPr/>
      </dsp:nvSpPr>
      <dsp:spPr>
        <a:xfrm>
          <a:off x="1510086" y="0"/>
          <a:ext cx="3109128" cy="216585"/>
        </a:xfrm>
        <a:prstGeom prst="rect">
          <a:avLst/>
        </a:prstGeom>
        <a:solidFill>
          <a:srgbClr val="4F81B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Complaint from solicitor / patient which has indicated they wish to seek financial compensation</a:t>
          </a:r>
          <a:endParaRPr lang="en-GB" sz="600" kern="1200">
            <a:solidFill>
              <a:sysClr val="windowText" lastClr="000000"/>
            </a:solidFill>
            <a:latin typeface="Calibri"/>
            <a:ea typeface="+mn-ea"/>
            <a:cs typeface="+mn-cs"/>
          </a:endParaRPr>
        </a:p>
      </dsp:txBody>
      <dsp:txXfrm>
        <a:off x="1510086" y="0"/>
        <a:ext cx="3109128" cy="216585"/>
      </dsp:txXfrm>
    </dsp:sp>
    <dsp:sp modelId="{1C8F182E-DF76-43CD-9F6B-8C3C1C5606E3}">
      <dsp:nvSpPr>
        <dsp:cNvPr id="0" name=""/>
        <dsp:cNvSpPr/>
      </dsp:nvSpPr>
      <dsp:spPr>
        <a:xfrm>
          <a:off x="1163651" y="290389"/>
          <a:ext cx="3635981" cy="224744"/>
        </a:xfrm>
        <a:prstGeom prst="rect">
          <a:avLst/>
        </a:prstGeom>
        <a:solidFill>
          <a:srgbClr val="4F81B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latin typeface="Calibri"/>
              <a:ea typeface="+mn-ea"/>
              <a:cs typeface="+mn-cs"/>
            </a:rPr>
            <a:t>Standard letter:  </a:t>
          </a:r>
        </a:p>
        <a:p>
          <a:pPr marL="0" lvl="0" indent="0" algn="ctr" defTabSz="266700">
            <a:lnSpc>
              <a:spcPct val="90000"/>
            </a:lnSpc>
            <a:spcBef>
              <a:spcPct val="0"/>
            </a:spcBef>
            <a:spcAft>
              <a:spcPct val="35000"/>
            </a:spcAft>
            <a:buNone/>
          </a:pPr>
          <a:r>
            <a:rPr lang="en-GB" sz="600" kern="1200">
              <a:solidFill>
                <a:sysClr val="windowText" lastClr="000000"/>
              </a:solidFill>
              <a:latin typeface="Calibri"/>
              <a:ea typeface="+mn-ea"/>
              <a:cs typeface="+mn-cs"/>
            </a:rPr>
            <a:t>No compensation from complaints,which route? Give legal contact details.</a:t>
          </a:r>
        </a:p>
      </dsp:txBody>
      <dsp:txXfrm>
        <a:off x="1163651" y="290389"/>
        <a:ext cx="3635981" cy="224744"/>
      </dsp:txXfrm>
    </dsp:sp>
    <dsp:sp modelId="{2EE44F5E-2E83-4BDA-9638-9A224FC51AE1}">
      <dsp:nvSpPr>
        <dsp:cNvPr id="0" name=""/>
        <dsp:cNvSpPr/>
      </dsp:nvSpPr>
      <dsp:spPr>
        <a:xfrm>
          <a:off x="2094640" y="585517"/>
          <a:ext cx="1756431" cy="157067"/>
        </a:xfrm>
        <a:prstGeom prst="rect">
          <a:avLst/>
        </a:prstGeom>
        <a:solidFill>
          <a:srgbClr val="4F81B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latin typeface="Calibri"/>
              <a:ea typeface="+mn-ea"/>
              <a:cs typeface="+mn-cs"/>
            </a:rPr>
            <a:t>Confirmation re. complainant's intentions</a:t>
          </a:r>
        </a:p>
      </dsp:txBody>
      <dsp:txXfrm>
        <a:off x="2094640" y="585517"/>
        <a:ext cx="1756431" cy="157067"/>
      </dsp:txXfrm>
    </dsp:sp>
    <dsp:sp modelId="{984F2737-D56F-4A63-8536-CB070843AA6E}">
      <dsp:nvSpPr>
        <dsp:cNvPr id="0" name=""/>
        <dsp:cNvSpPr/>
      </dsp:nvSpPr>
      <dsp:spPr>
        <a:xfrm>
          <a:off x="1896510" y="970600"/>
          <a:ext cx="809833" cy="206685"/>
        </a:xfrm>
        <a:prstGeom prst="rect">
          <a:avLst/>
        </a:prstGeom>
        <a:solidFill>
          <a:srgbClr val="4F81B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latin typeface="Calibri"/>
              <a:ea typeface="+mn-ea"/>
              <a:cs typeface="+mn-cs"/>
            </a:rPr>
            <a:t>Complaint</a:t>
          </a:r>
        </a:p>
      </dsp:txBody>
      <dsp:txXfrm>
        <a:off x="1896510" y="970600"/>
        <a:ext cx="809833" cy="206685"/>
      </dsp:txXfrm>
    </dsp:sp>
    <dsp:sp modelId="{75930E00-3C37-4A2B-82FF-09FB497844E2}">
      <dsp:nvSpPr>
        <dsp:cNvPr id="0" name=""/>
        <dsp:cNvSpPr/>
      </dsp:nvSpPr>
      <dsp:spPr>
        <a:xfrm>
          <a:off x="1776480" y="1193592"/>
          <a:ext cx="1049892" cy="404916"/>
        </a:xfrm>
        <a:prstGeom prst="rect">
          <a:avLst/>
        </a:prstGeom>
        <a:solidFill>
          <a:srgbClr val="4F81B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latin typeface="Calibri"/>
              <a:ea typeface="+mn-ea"/>
              <a:cs typeface="+mn-cs"/>
            </a:rPr>
            <a:t>Normal complaints process</a:t>
          </a:r>
        </a:p>
      </dsp:txBody>
      <dsp:txXfrm>
        <a:off x="1776480" y="1193592"/>
        <a:ext cx="1049892" cy="404916"/>
      </dsp:txXfrm>
    </dsp:sp>
    <dsp:sp modelId="{478C5B3B-0142-47CE-A066-2A4205B2C52C}">
      <dsp:nvSpPr>
        <dsp:cNvPr id="0" name=""/>
        <dsp:cNvSpPr/>
      </dsp:nvSpPr>
      <dsp:spPr>
        <a:xfrm>
          <a:off x="1783040" y="1662801"/>
          <a:ext cx="975257" cy="404916"/>
        </a:xfrm>
        <a:prstGeom prst="rect">
          <a:avLst/>
        </a:prstGeom>
        <a:solidFill>
          <a:srgbClr val="4F81B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latin typeface="Calibri"/>
              <a:ea typeface="+mn-ea"/>
              <a:cs typeface="+mn-cs"/>
            </a:rPr>
            <a:t>Send final letter to Head of Legal Services for comment/approval</a:t>
          </a:r>
        </a:p>
      </dsp:txBody>
      <dsp:txXfrm>
        <a:off x="1783040" y="1662801"/>
        <a:ext cx="975257" cy="404916"/>
      </dsp:txXfrm>
    </dsp:sp>
    <dsp:sp modelId="{C14EFF7C-637D-4CF9-B139-B3AD3359A9DB}">
      <dsp:nvSpPr>
        <dsp:cNvPr id="0" name=""/>
        <dsp:cNvSpPr/>
      </dsp:nvSpPr>
      <dsp:spPr>
        <a:xfrm>
          <a:off x="825410" y="1630578"/>
          <a:ext cx="809833" cy="404916"/>
        </a:xfrm>
        <a:prstGeom prst="rect">
          <a:avLst/>
        </a:prstGeom>
        <a:solidFill>
          <a:srgbClr val="4F81B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latin typeface="Calibri"/>
              <a:ea typeface="+mn-ea"/>
              <a:cs typeface="+mn-cs"/>
            </a:rPr>
            <a:t>To CEO for signing</a:t>
          </a:r>
        </a:p>
      </dsp:txBody>
      <dsp:txXfrm>
        <a:off x="825410" y="1630578"/>
        <a:ext cx="809833" cy="404916"/>
      </dsp:txXfrm>
    </dsp:sp>
    <dsp:sp modelId="{E5172276-3778-498F-BEFD-3C420D88E2D3}">
      <dsp:nvSpPr>
        <dsp:cNvPr id="0" name=""/>
        <dsp:cNvSpPr/>
      </dsp:nvSpPr>
      <dsp:spPr>
        <a:xfrm>
          <a:off x="3256941" y="970600"/>
          <a:ext cx="809833" cy="190306"/>
        </a:xfrm>
        <a:prstGeom prst="rect">
          <a:avLst/>
        </a:prstGeom>
        <a:solidFill>
          <a:srgbClr val="4F81B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latin typeface="Calibri"/>
              <a:ea typeface="+mn-ea"/>
              <a:cs typeface="+mn-cs"/>
            </a:rPr>
            <a:t>Legal</a:t>
          </a:r>
        </a:p>
      </dsp:txBody>
      <dsp:txXfrm>
        <a:off x="3256941" y="970600"/>
        <a:ext cx="809833" cy="190306"/>
      </dsp:txXfrm>
    </dsp:sp>
    <dsp:sp modelId="{63DA5332-42AE-40C6-A3E0-22A203E2362E}">
      <dsp:nvSpPr>
        <dsp:cNvPr id="0" name=""/>
        <dsp:cNvSpPr/>
      </dsp:nvSpPr>
      <dsp:spPr>
        <a:xfrm>
          <a:off x="3034880" y="1200281"/>
          <a:ext cx="1330839" cy="404916"/>
        </a:xfrm>
        <a:prstGeom prst="rect">
          <a:avLst/>
        </a:prstGeom>
        <a:solidFill>
          <a:srgbClr val="4F81B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latin typeface="Calibri"/>
              <a:ea typeface="+mn-ea"/>
              <a:cs typeface="+mn-cs"/>
            </a:rPr>
            <a:t>Investigated in accordance with Claims Management Policy</a:t>
          </a:r>
        </a:p>
      </dsp:txBody>
      <dsp:txXfrm>
        <a:off x="3034880" y="1200281"/>
        <a:ext cx="1330839" cy="404916"/>
      </dsp:txXfrm>
    </dsp:sp>
    <dsp:sp modelId="{0DD1A5AD-B43D-46EC-AAB5-AD51F2CBFE4C}">
      <dsp:nvSpPr>
        <dsp:cNvPr id="0" name=""/>
        <dsp:cNvSpPr/>
      </dsp:nvSpPr>
      <dsp:spPr>
        <a:xfrm>
          <a:off x="3303077" y="1675309"/>
          <a:ext cx="809833" cy="695573"/>
        </a:xfrm>
        <a:prstGeom prst="rect">
          <a:avLst/>
        </a:prstGeom>
        <a:solidFill>
          <a:srgbClr val="4F81B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Reported to NHS Re if meets the reporting criteria. If this doesn’t meet the reporting criteria the solicitor/patient will be informed and advised of next steps.</a:t>
          </a:r>
          <a:endParaRPr lang="en-GB" sz="600" kern="1200">
            <a:solidFill>
              <a:sysClr val="windowText" lastClr="000000"/>
            </a:solidFill>
            <a:latin typeface="Calibri"/>
            <a:ea typeface="+mn-ea"/>
            <a:cs typeface="+mn-cs"/>
          </a:endParaRPr>
        </a:p>
      </dsp:txBody>
      <dsp:txXfrm>
        <a:off x="3303077" y="1675309"/>
        <a:ext cx="809833" cy="695573"/>
      </dsp:txXfrm>
    </dsp:sp>
    <dsp:sp modelId="{067505D4-3195-4ACD-B495-E0627919EE95}">
      <dsp:nvSpPr>
        <dsp:cNvPr id="0" name=""/>
        <dsp:cNvSpPr/>
      </dsp:nvSpPr>
      <dsp:spPr>
        <a:xfrm>
          <a:off x="4277396" y="1943635"/>
          <a:ext cx="809833" cy="404916"/>
        </a:xfrm>
        <a:prstGeom prst="rect">
          <a:avLst/>
        </a:prstGeom>
        <a:solidFill>
          <a:srgbClr val="4F81B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latin typeface="Calibri"/>
              <a:ea typeface="+mn-ea"/>
              <a:cs typeface="+mn-cs"/>
            </a:rPr>
            <a:t>NHS Re instruct panel solicitors where appropriate</a:t>
          </a:r>
        </a:p>
      </dsp:txBody>
      <dsp:txXfrm>
        <a:off x="4277396" y="1943635"/>
        <a:ext cx="809833" cy="4049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9136-AF71-482D-8537-2C672473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15579</Words>
  <Characters>88806</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Great Western Hospitals Foundation NHS Trust</Company>
  <LinksUpToDate>false</LinksUpToDate>
  <CharactersWithSpaces>104177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hayley.aplin</dc:creator>
  <cp:lastModifiedBy>CURRIE, Tania (GREAT WESTERN HOSPITALS NHS FOUNDATION TRUST)</cp:lastModifiedBy>
  <cp:revision>6</cp:revision>
  <cp:lastPrinted>2021-09-14T07:50:00Z</cp:lastPrinted>
  <dcterms:created xsi:type="dcterms:W3CDTF">2021-09-14T07:43:00Z</dcterms:created>
  <dcterms:modified xsi:type="dcterms:W3CDTF">2022-09-20T09:05:00Z</dcterms:modified>
</cp:coreProperties>
</file>