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16A" w:rsidRPr="00B61A4C" w:rsidRDefault="00B61A4C" w:rsidP="00B61A4C">
      <w:pPr>
        <w:spacing w:before="72"/>
        <w:ind w:left="113" w:hanging="680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Third Molar</w:t>
      </w:r>
      <w:r w:rsidRPr="00BA6454">
        <w:rPr>
          <w:rFonts w:asciiTheme="minorHAnsi" w:hAnsiTheme="minorHAnsi" w:cstheme="minorHAnsi"/>
          <w:b/>
          <w:sz w:val="44"/>
          <w:szCs w:val="44"/>
        </w:rPr>
        <w:t xml:space="preserve"> Referral Form</w:t>
      </w:r>
    </w:p>
    <w:p w:rsidR="00B61A4C" w:rsidRPr="00BA6454" w:rsidRDefault="00A05E4B" w:rsidP="00B61A4C">
      <w:pPr>
        <w:spacing w:before="72"/>
        <w:ind w:left="113" w:hanging="680"/>
        <w:rPr>
          <w:rFonts w:asciiTheme="minorHAnsi" w:hAnsiTheme="minorHAnsi" w:cstheme="minorHAnsi"/>
          <w:b/>
          <w:sz w:val="24"/>
        </w:rPr>
      </w:pPr>
      <w:r w:rsidRPr="00FA223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41EAA" wp14:editId="2FE9A31C">
                <wp:simplePos x="0" y="0"/>
                <wp:positionH relativeFrom="margin">
                  <wp:posOffset>-387350</wp:posOffset>
                </wp:positionH>
                <wp:positionV relativeFrom="paragraph">
                  <wp:posOffset>330835</wp:posOffset>
                </wp:positionV>
                <wp:extent cx="6464300" cy="9271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927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89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A29" w:rsidRPr="00B61A4C" w:rsidRDefault="00E12A29" w:rsidP="00E12A29">
                            <w:pPr>
                              <w:spacing w:before="4" w:line="249" w:lineRule="auto"/>
                              <w:ind w:left="103"/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19"/>
                              </w:rPr>
                            </w:pPr>
                            <w:r w:rsidRPr="00B61A4C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9"/>
                              </w:rPr>
                              <w:t>Patients referred for consideration for the surgical removal of third molars MUST have a relevant indication for treatment – consider both NICE guidance and RCS parameters of care.  R</w:t>
                            </w:r>
                            <w:r w:rsidRPr="00B61A4C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9"/>
                                <w:szCs w:val="19"/>
                              </w:rPr>
                              <w:t xml:space="preserve">eferrals with no indication for treatment will be rejected.  For details please visit: </w:t>
                            </w:r>
                            <w:hyperlink r:id="rId7">
                              <w:r w:rsidRPr="00B61A4C">
                                <w:rPr>
                                  <w:rFonts w:asciiTheme="minorHAnsi" w:hAnsiTheme="minorHAnsi" w:cstheme="minorHAnsi"/>
                                  <w:b/>
                                  <w:color w:val="0070C0"/>
                                  <w:w w:val="105"/>
                                  <w:sz w:val="19"/>
                                  <w:szCs w:val="19"/>
                                  <w:u w:val="single" w:color="0000FF"/>
                                </w:rPr>
                                <w:t>www.nice.org.uk/Guidance/TA1</w:t>
                              </w:r>
                              <w:r w:rsidRPr="00B61A4C">
                                <w:rPr>
                                  <w:rFonts w:asciiTheme="minorHAnsi" w:hAnsiTheme="minorHAnsi" w:cstheme="minorHAnsi"/>
                                  <w:b/>
                                  <w:w w:val="105"/>
                                  <w:sz w:val="19"/>
                                  <w:szCs w:val="19"/>
                                </w:rPr>
                                <w:t>.</w:t>
                              </w:r>
                            </w:hyperlink>
                            <w:r w:rsidRPr="00B61A4C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9"/>
                                <w:szCs w:val="19"/>
                              </w:rPr>
                              <w:t xml:space="preserve"> and </w:t>
                            </w:r>
                            <w:hyperlink r:id="rId8" w:history="1">
                              <w:r w:rsidRPr="00B61A4C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0070C0"/>
                                  <w:sz w:val="19"/>
                                  <w:szCs w:val="19"/>
                                  <w:highlight w:val="lightGray"/>
                                  <w:shd w:val="clear" w:color="auto" w:fill="FFFFFF"/>
                                </w:rPr>
                                <w:t>https://www.rcseng.ac.uk/-/media/files/rcs/fds/guidelines/3rd-molar-guidelines--april-2021.pdf</w:t>
                              </w:r>
                            </w:hyperlink>
                          </w:p>
                          <w:p w:rsidR="00E12A29" w:rsidRPr="00B61A4C" w:rsidRDefault="00E12A29" w:rsidP="00E12A29">
                            <w:pPr>
                              <w:tabs>
                                <w:tab w:val="left" w:pos="5991"/>
                                <w:tab w:val="left" w:pos="6337"/>
                              </w:tabs>
                              <w:spacing w:line="271" w:lineRule="exact"/>
                              <w:ind w:left="936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B61A4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Please tick to confirm guidance</w:t>
                            </w:r>
                            <w:r w:rsidRPr="00B61A4C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B61A4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satisfied</w:t>
                            </w:r>
                            <w:r w:rsidRPr="00B61A4C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spacing w:val="-3"/>
                                  <w:sz w:val="24"/>
                                </w:rPr>
                                <w:id w:val="15834069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61A4C">
                                  <w:rPr>
                                    <w:rFonts w:ascii="MS Gothic" w:eastAsia="MS Gothic" w:hAnsi="MS Gothic" w:cstheme="minorHAnsi" w:hint="eastAsia"/>
                                    <w:b/>
                                    <w:spacing w:val="-3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B61A4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ab/>
                              <w:t>(referrals rejected</w:t>
                            </w:r>
                            <w:r w:rsidRPr="00B61A4C">
                              <w:rPr>
                                <w:rFonts w:asciiTheme="minorHAnsi" w:hAnsiTheme="minorHAnsi" w:cstheme="minorHAns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B61A4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otherwise)</w:t>
                            </w:r>
                          </w:p>
                          <w:p w:rsidR="00E12A29" w:rsidRDefault="00E12A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41E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5pt;margin-top:26.05pt;width:509pt;height:7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" fillcolor="#d8d8d8 [2732]">
                <v:fill opacity="58339f"/>
                <v:textbox>
                  <w:txbxContent>
                    <w:p w:rsidR="00E12A29" w:rsidRPr="00B61A4C" w:rsidRDefault="00E12A29" w:rsidP="00E12A29">
                      <w:pPr>
                        <w:spacing w:before="4" w:line="249" w:lineRule="auto"/>
                        <w:ind w:left="103"/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19"/>
                        </w:rPr>
                      </w:pPr>
                      <w:r w:rsidRPr="00B61A4C">
                        <w:rPr>
                          <w:rFonts w:asciiTheme="minorHAnsi" w:hAnsiTheme="minorHAnsi" w:cstheme="minorHAnsi"/>
                          <w:b/>
                          <w:w w:val="105"/>
                          <w:sz w:val="19"/>
                        </w:rPr>
                        <w:t>Patients referred for consideration for the surgical removal of third molars MUST have a relevant indication for treatment – consider both NICE guidance and RCS parameters of care.  R</w:t>
                      </w:r>
                      <w:r w:rsidRPr="00B61A4C">
                        <w:rPr>
                          <w:rFonts w:asciiTheme="minorHAnsi" w:hAnsiTheme="minorHAnsi" w:cstheme="minorHAnsi"/>
                          <w:b/>
                          <w:w w:val="105"/>
                          <w:sz w:val="19"/>
                          <w:szCs w:val="19"/>
                        </w:rPr>
                        <w:t xml:space="preserve">eferrals with no indication for treatment will be rejected.  For details please visit: </w:t>
                      </w:r>
                      <w:hyperlink r:id="rId9">
                        <w:r w:rsidRPr="00B61A4C">
                          <w:rPr>
                            <w:rFonts w:asciiTheme="minorHAnsi" w:hAnsiTheme="minorHAnsi" w:cstheme="minorHAnsi"/>
                            <w:b/>
                            <w:color w:val="0070C0"/>
                            <w:w w:val="105"/>
                            <w:sz w:val="19"/>
                            <w:szCs w:val="19"/>
                            <w:u w:val="single" w:color="0000FF"/>
                          </w:rPr>
                          <w:t>www.nice.org.uk/Guidance/TA1</w:t>
                        </w:r>
                        <w:r w:rsidRPr="00B61A4C">
                          <w:rPr>
                            <w:rFonts w:asciiTheme="minorHAnsi" w:hAnsiTheme="minorHAnsi" w:cstheme="minorHAnsi"/>
                            <w:b/>
                            <w:w w:val="105"/>
                            <w:sz w:val="19"/>
                            <w:szCs w:val="19"/>
                          </w:rPr>
                          <w:t>.</w:t>
                        </w:r>
                      </w:hyperlink>
                      <w:r w:rsidRPr="00B61A4C">
                        <w:rPr>
                          <w:rFonts w:asciiTheme="minorHAnsi" w:hAnsiTheme="minorHAnsi" w:cstheme="minorHAnsi"/>
                          <w:b/>
                          <w:w w:val="105"/>
                          <w:sz w:val="19"/>
                          <w:szCs w:val="19"/>
                        </w:rPr>
                        <w:t xml:space="preserve"> and </w:t>
                      </w:r>
                      <w:hyperlink r:id="rId10" w:history="1">
                        <w:r w:rsidRPr="00B61A4C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0070C0"/>
                            <w:sz w:val="19"/>
                            <w:szCs w:val="19"/>
                            <w:highlight w:val="lightGray"/>
                            <w:shd w:val="clear" w:color="auto" w:fill="FFFFFF"/>
                          </w:rPr>
                          <w:t>https://www.rcseng.ac.uk/-/media/files/rcs/fds/guidelines/3rd-molar-guidelines--april-2021.pdf</w:t>
                        </w:r>
                      </w:hyperlink>
                    </w:p>
                    <w:p w:rsidR="00E12A29" w:rsidRPr="00B61A4C" w:rsidRDefault="00E12A29" w:rsidP="00E12A29">
                      <w:pPr>
                        <w:tabs>
                          <w:tab w:val="left" w:pos="5991"/>
                          <w:tab w:val="left" w:pos="6337"/>
                        </w:tabs>
                        <w:spacing w:line="271" w:lineRule="exact"/>
                        <w:ind w:left="936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B61A4C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Please tick to confirm guidance</w:t>
                      </w:r>
                      <w:r w:rsidRPr="00B61A4C">
                        <w:rPr>
                          <w:rFonts w:asciiTheme="minorHAnsi" w:hAnsiTheme="minorHAnsi" w:cstheme="minorHAnsi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B61A4C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satisfied</w:t>
                      </w:r>
                      <w:r w:rsidRPr="00B61A4C">
                        <w:rPr>
                          <w:rFonts w:asciiTheme="minorHAnsi" w:hAnsiTheme="minorHAnsi" w:cstheme="minorHAnsi"/>
                          <w:b/>
                          <w:spacing w:val="-3"/>
                          <w:sz w:val="24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spacing w:val="-3"/>
                            <w:sz w:val="24"/>
                          </w:rPr>
                          <w:id w:val="15834069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61A4C">
                            <w:rPr>
                              <w:rFonts w:ascii="MS Gothic" w:eastAsia="MS Gothic" w:hAnsi="MS Gothic" w:cstheme="minorHAnsi" w:hint="eastAsia"/>
                              <w:b/>
                              <w:spacing w:val="-3"/>
                              <w:sz w:val="24"/>
                            </w:rPr>
                            <w:t>☐</w:t>
                          </w:r>
                        </w:sdtContent>
                      </w:sdt>
                      <w:r w:rsidRPr="00B61A4C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ab/>
                        <w:t>(referrals rejected</w:t>
                      </w:r>
                      <w:r w:rsidRPr="00B61A4C">
                        <w:rPr>
                          <w:rFonts w:asciiTheme="minorHAnsi" w:hAnsiTheme="minorHAnsi" w:cstheme="minorHAnsi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B61A4C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otherwise)</w:t>
                      </w:r>
                    </w:p>
                    <w:p w:rsidR="00E12A29" w:rsidRDefault="00E12A29"/>
                  </w:txbxContent>
                </v:textbox>
                <w10:wrap type="square" anchorx="margin"/>
              </v:shape>
            </w:pict>
          </mc:Fallback>
        </mc:AlternateContent>
      </w:r>
      <w:r w:rsidR="00B61A4C" w:rsidRPr="00B61A4C">
        <w:rPr>
          <w:rFonts w:asciiTheme="minorHAnsi" w:hAnsiTheme="minorHAnsi" w:cstheme="minorHAnsi"/>
          <w:b/>
          <w:sz w:val="24"/>
        </w:rPr>
        <w:t xml:space="preserve"> </w:t>
      </w:r>
      <w:r w:rsidR="00B61A4C" w:rsidRPr="00BA6454">
        <w:rPr>
          <w:rFonts w:asciiTheme="minorHAnsi" w:hAnsiTheme="minorHAnsi" w:cstheme="minorHAnsi"/>
          <w:b/>
          <w:sz w:val="24"/>
        </w:rPr>
        <w:t xml:space="preserve">Email to: </w:t>
      </w:r>
      <w:hyperlink r:id="rId11" w:history="1">
        <w:r w:rsidR="00B61A4C" w:rsidRPr="00BA6454">
          <w:rPr>
            <w:rStyle w:val="Hyperlink"/>
            <w:rFonts w:asciiTheme="minorHAnsi" w:hAnsiTheme="minorHAnsi" w:cstheme="minorHAnsi"/>
            <w:b/>
            <w:sz w:val="24"/>
          </w:rPr>
          <w:t>gwh.omfs@nhs.net</w:t>
        </w:r>
      </w:hyperlink>
      <w:r w:rsidR="00B61A4C" w:rsidRPr="00BA6454">
        <w:rPr>
          <w:rFonts w:asciiTheme="minorHAnsi" w:hAnsiTheme="minorHAnsi" w:cstheme="minorHAnsi"/>
          <w:b/>
          <w:sz w:val="24"/>
        </w:rPr>
        <w:t xml:space="preserve">  </w:t>
      </w:r>
    </w:p>
    <w:p w:rsidR="007A516A" w:rsidRDefault="007A516A" w:rsidP="007A516A">
      <w:pPr>
        <w:spacing w:before="1" w:line="244" w:lineRule="auto"/>
        <w:ind w:left="232" w:right="4677"/>
        <w:rPr>
          <w:rFonts w:asciiTheme="minorHAnsi" w:hAnsiTheme="minorHAnsi" w:cstheme="minorHAnsi"/>
          <w:b/>
          <w:sz w:val="24"/>
          <w:szCs w:val="24"/>
        </w:rPr>
      </w:pPr>
    </w:p>
    <w:p w:rsidR="00B61A4C" w:rsidRPr="00FA2230" w:rsidRDefault="00B61A4C" w:rsidP="007A516A">
      <w:pPr>
        <w:spacing w:before="1" w:line="244" w:lineRule="auto"/>
        <w:ind w:left="232" w:right="4677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4831"/>
        <w:tblW w:w="1020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7"/>
        <w:gridCol w:w="5098"/>
      </w:tblGrid>
      <w:tr w:rsidR="00A05E4B" w:rsidRPr="00FA2230" w:rsidTr="00A05E4B">
        <w:trPr>
          <w:trHeight w:val="320"/>
        </w:trPr>
        <w:tc>
          <w:tcPr>
            <w:tcW w:w="10205" w:type="dxa"/>
            <w:gridSpan w:val="2"/>
            <w:tcBorders>
              <w:bottom w:val="single" w:sz="4" w:space="0" w:color="231F20"/>
            </w:tcBorders>
            <w:shd w:val="clear" w:color="auto" w:fill="D1D3D4"/>
          </w:tcPr>
          <w:p w:rsidR="00A05E4B" w:rsidRPr="00FA2230" w:rsidRDefault="00A05E4B" w:rsidP="00A05E4B">
            <w:pPr>
              <w:pStyle w:val="TableParagraph"/>
              <w:spacing w:before="45"/>
              <w:rPr>
                <w:rFonts w:asciiTheme="minorHAnsi" w:hAnsiTheme="minorHAnsi" w:cstheme="minorHAnsi"/>
                <w:b/>
                <w:sz w:val="20"/>
              </w:rPr>
            </w:pPr>
            <w:r w:rsidRPr="00FA2230">
              <w:rPr>
                <w:rFonts w:asciiTheme="minorHAnsi" w:hAnsiTheme="minorHAnsi" w:cstheme="minorHAnsi"/>
                <w:b/>
                <w:color w:val="231F20"/>
                <w:sz w:val="20"/>
              </w:rPr>
              <w:t>Patient details</w:t>
            </w:r>
          </w:p>
        </w:tc>
      </w:tr>
      <w:tr w:rsidR="00A05E4B" w:rsidRPr="00FA2230" w:rsidTr="00A05E4B">
        <w:trPr>
          <w:trHeight w:val="320"/>
        </w:trPr>
        <w:tc>
          <w:tcPr>
            <w:tcW w:w="510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5E4B" w:rsidRPr="00FA2230" w:rsidRDefault="00A05E4B" w:rsidP="00A05E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F394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Name</w:t>
            </w:r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379706307"/>
                <w:placeholder>
                  <w:docPart w:val="F6AC135BCB5146899863C2999E6EE3BD"/>
                </w:placeholder>
                <w:showingPlcHdr/>
                <w:text/>
              </w:sdtPr>
              <w:sdtEndPr/>
              <w:sdtContent>
                <w:r w:rsidR="001972F8" w:rsidRPr="00FA2230">
                  <w:rPr>
                    <w:rStyle w:val="PlaceholderText"/>
                    <w:rFonts w:asciiTheme="minorHAnsi" w:hAnsiTheme="minorHAnsi" w:cstheme="minorHAnsi"/>
                  </w:rPr>
                  <w:t>Enter patient’s full name</w:t>
                </w:r>
              </w:sdtContent>
            </w:sdt>
          </w:p>
        </w:tc>
        <w:tc>
          <w:tcPr>
            <w:tcW w:w="5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A05E4B" w:rsidRPr="00FA2230" w:rsidRDefault="00A05E4B" w:rsidP="00A05E4B">
            <w:pPr>
              <w:pStyle w:val="TableParagraph"/>
              <w:ind w:left="74"/>
              <w:rPr>
                <w:rFonts w:asciiTheme="minorHAnsi" w:hAnsiTheme="minorHAnsi" w:cstheme="minorHAnsi"/>
                <w:sz w:val="20"/>
              </w:rPr>
            </w:pPr>
            <w:r w:rsidRPr="00DF394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Date of Birth</w:t>
            </w:r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817110086"/>
                <w:placeholder>
                  <w:docPart w:val="8980A601BA63422DB5A9907381A9E9E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A2230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  <w:tr w:rsidR="00A05E4B" w:rsidRPr="00FA2230" w:rsidTr="00A05E4B">
        <w:trPr>
          <w:trHeight w:val="320"/>
        </w:trPr>
        <w:tc>
          <w:tcPr>
            <w:tcW w:w="510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5E4B" w:rsidRPr="00FA2230" w:rsidRDefault="00A05E4B" w:rsidP="00A05E4B">
            <w:pPr>
              <w:pStyle w:val="TableParagraph"/>
              <w:tabs>
                <w:tab w:val="left" w:pos="1164"/>
              </w:tabs>
              <w:spacing w:before="52"/>
              <w:rPr>
                <w:rFonts w:asciiTheme="minorHAnsi" w:hAnsiTheme="minorHAnsi" w:cstheme="minorHAnsi"/>
                <w:sz w:val="20"/>
              </w:rPr>
            </w:pPr>
            <w:r w:rsidRPr="00DF394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Gender</w:t>
            </w:r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ab/>
              <w:t xml:space="preserve">Male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97707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944">
                  <w:rPr>
                    <w:rFonts w:ascii="MS Gothic" w:eastAsia="MS Gothic" w:hAnsi="MS Gothic" w:cstheme="minorHAnsi" w:hint="eastAsia"/>
                    <w:color w:val="231F20"/>
                    <w:sz w:val="20"/>
                  </w:rPr>
                  <w:t>☐</w:t>
                </w:r>
              </w:sdtContent>
            </w:sdt>
            <w:r w:rsidRPr="00FA2230">
              <w:rPr>
                <w:rFonts w:asciiTheme="minorHAnsi" w:hAnsiTheme="minorHAnsi" w:cstheme="minorHAnsi"/>
                <w:color w:val="231F20"/>
                <w:spacing w:val="121"/>
                <w:sz w:val="20"/>
              </w:rPr>
              <w:t xml:space="preserve"> </w:t>
            </w:r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 xml:space="preserve">Female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93836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230">
                  <w:rPr>
                    <w:rFonts w:ascii="Segoe UI Symbol" w:eastAsia="MS Gothic" w:hAnsi="Segoe UI Symbol" w:cs="Segoe UI Symbol"/>
                    <w:color w:val="231F20"/>
                    <w:sz w:val="20"/>
                  </w:rPr>
                  <w:t>☐</w:t>
                </w:r>
              </w:sdtContent>
            </w:sdt>
          </w:p>
        </w:tc>
        <w:tc>
          <w:tcPr>
            <w:tcW w:w="5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A05E4B" w:rsidRPr="00FA2230" w:rsidRDefault="00A05E4B" w:rsidP="00A05E4B">
            <w:pPr>
              <w:pStyle w:val="TableParagraph"/>
              <w:ind w:left="74"/>
              <w:rPr>
                <w:rFonts w:asciiTheme="minorHAnsi" w:hAnsiTheme="minorHAnsi" w:cstheme="minorHAnsi"/>
                <w:color w:val="231F20"/>
                <w:sz w:val="20"/>
              </w:rPr>
            </w:pPr>
            <w:proofErr w:type="gramStart"/>
            <w:r w:rsidRPr="00DF394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NHS  No</w:t>
            </w:r>
            <w:proofErr w:type="gramEnd"/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 xml:space="preserve"> (Mandatory) 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846237531"/>
                <w:placeholder>
                  <w:docPart w:val="1845142072F94054B7F044BD5D29E89E"/>
                </w:placeholder>
                <w:showingPlcHdr/>
                <w:text/>
              </w:sdtPr>
              <w:sdtEndPr/>
              <w:sdtContent>
                <w:r w:rsidRPr="00FA2230">
                  <w:rPr>
                    <w:rStyle w:val="PlaceholderText"/>
                    <w:rFonts w:asciiTheme="minorHAnsi" w:hAnsiTheme="minorHAnsi" w:cstheme="minorHAnsi"/>
                  </w:rPr>
                  <w:t>Enter NHS number</w:t>
                </w:r>
              </w:sdtContent>
            </w:sdt>
          </w:p>
          <w:p w:rsidR="00A05E4B" w:rsidRPr="00FA2230" w:rsidRDefault="00A05E4B" w:rsidP="00A05E4B">
            <w:pPr>
              <w:pStyle w:val="TableParagraph"/>
              <w:ind w:left="74"/>
              <w:rPr>
                <w:rFonts w:asciiTheme="minorHAnsi" w:hAnsiTheme="minorHAnsi" w:cstheme="minorHAnsi"/>
                <w:sz w:val="20"/>
              </w:rPr>
            </w:pPr>
            <w:r w:rsidRPr="00DF394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GWH No</w:t>
            </w:r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 xml:space="preserve"> (if known)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1172221061"/>
                <w:placeholder>
                  <w:docPart w:val="D9F15FBBBEAB4346A9542775319F41A4"/>
                </w:placeholder>
                <w:showingPlcHdr/>
                <w:text/>
              </w:sdtPr>
              <w:sdtEndPr/>
              <w:sdtContent>
                <w:r w:rsidRPr="00FA2230">
                  <w:rPr>
                    <w:rStyle w:val="PlaceholderText"/>
                    <w:rFonts w:asciiTheme="minorHAnsi" w:hAnsiTheme="minorHAnsi" w:cstheme="minorHAnsi"/>
                  </w:rPr>
                  <w:t>Enter GWH number</w:t>
                </w:r>
              </w:sdtContent>
            </w:sdt>
          </w:p>
        </w:tc>
      </w:tr>
      <w:tr w:rsidR="00A05E4B" w:rsidRPr="00FA2230" w:rsidTr="00A05E4B">
        <w:trPr>
          <w:trHeight w:val="1000"/>
        </w:trPr>
        <w:tc>
          <w:tcPr>
            <w:tcW w:w="10205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:rsidR="00A05E4B" w:rsidRPr="00FA2230" w:rsidRDefault="00A05E4B" w:rsidP="00A05E4B">
            <w:pPr>
              <w:pStyle w:val="TableParagraph"/>
              <w:spacing w:before="35"/>
              <w:rPr>
                <w:rFonts w:asciiTheme="minorHAnsi" w:hAnsiTheme="minorHAnsi" w:cstheme="minorHAnsi"/>
                <w:sz w:val="20"/>
              </w:rPr>
            </w:pPr>
            <w:r w:rsidRPr="00DF394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Address</w:t>
            </w:r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067874605"/>
                <w:placeholder>
                  <w:docPart w:val="CAD5C26CEBBD4713BA5585CE844EE9D7"/>
                </w:placeholder>
                <w:showingPlcHdr/>
                <w:text/>
              </w:sdtPr>
              <w:sdtEndPr/>
              <w:sdtContent>
                <w:r w:rsidRPr="00FA2230">
                  <w:rPr>
                    <w:rStyle w:val="PlaceholderText"/>
                    <w:rFonts w:asciiTheme="minorHAnsi" w:hAnsiTheme="minorHAnsi" w:cstheme="minorHAnsi"/>
                  </w:rPr>
                  <w:t>Patient address</w:t>
                </w:r>
              </w:sdtContent>
            </w:sdt>
          </w:p>
          <w:p w:rsidR="00A05E4B" w:rsidRPr="00FA2230" w:rsidRDefault="00A05E4B" w:rsidP="00A05E4B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i/>
                <w:sz w:val="29"/>
              </w:rPr>
            </w:pPr>
          </w:p>
          <w:p w:rsidR="00A05E4B" w:rsidRPr="00FA2230" w:rsidRDefault="00A05E4B" w:rsidP="00A05E4B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  <w:r w:rsidRPr="00DF394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Postcode</w:t>
            </w:r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882397505"/>
                <w:placeholder>
                  <w:docPart w:val="7960B79634664D298D5F4EADEE84A0D6"/>
                </w:placeholder>
                <w:showingPlcHdr/>
                <w:text/>
              </w:sdtPr>
              <w:sdtEndPr/>
              <w:sdtContent>
                <w:r w:rsidRPr="00FA2230">
                  <w:rPr>
                    <w:rStyle w:val="PlaceholderText"/>
                    <w:rFonts w:asciiTheme="minorHAnsi" w:hAnsiTheme="minorHAnsi" w:cstheme="minorHAnsi"/>
                  </w:rPr>
                  <w:t>Enter postcode</w:t>
                </w:r>
              </w:sdtContent>
            </w:sdt>
          </w:p>
        </w:tc>
      </w:tr>
      <w:tr w:rsidR="00A05E4B" w:rsidRPr="00FA2230" w:rsidTr="00A05E4B">
        <w:trPr>
          <w:trHeight w:val="320"/>
        </w:trPr>
        <w:tc>
          <w:tcPr>
            <w:tcW w:w="510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5E4B" w:rsidRPr="00FA2230" w:rsidRDefault="00A05E4B" w:rsidP="00A05E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F394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Home telephone</w:t>
            </w:r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1918743099"/>
                <w:placeholder>
                  <w:docPart w:val="F615B10137CA41C1B9A57AFB4BD5B060"/>
                </w:placeholder>
                <w:showingPlcHdr/>
                <w:text/>
              </w:sdtPr>
              <w:sdtEndPr/>
              <w:sdtContent>
                <w:r w:rsidRPr="00FA2230">
                  <w:rPr>
                    <w:rStyle w:val="PlaceholderText"/>
                    <w:rFonts w:asciiTheme="minorHAnsi" w:hAnsiTheme="minorHAnsi" w:cstheme="minorHAnsi"/>
                  </w:rPr>
                  <w:t>Click to enter text.</w:t>
                </w:r>
              </w:sdtContent>
            </w:sdt>
          </w:p>
        </w:tc>
        <w:tc>
          <w:tcPr>
            <w:tcW w:w="5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A05E4B" w:rsidRPr="00FA2230" w:rsidRDefault="00A05E4B" w:rsidP="00A05E4B">
            <w:pPr>
              <w:pStyle w:val="TableParagraph"/>
              <w:ind w:left="74"/>
              <w:rPr>
                <w:rFonts w:asciiTheme="minorHAnsi" w:hAnsiTheme="minorHAnsi" w:cstheme="minorHAnsi"/>
                <w:sz w:val="20"/>
              </w:rPr>
            </w:pPr>
            <w:r w:rsidRPr="00DF394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Mobile telephone</w:t>
            </w:r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691601315"/>
                <w:placeholder>
                  <w:docPart w:val="8025502EC65B49769380FC5571D31EF1"/>
                </w:placeholder>
                <w:showingPlcHdr/>
                <w:text/>
              </w:sdtPr>
              <w:sdtEndPr/>
              <w:sdtContent>
                <w:r w:rsidRPr="00FA2230">
                  <w:rPr>
                    <w:rStyle w:val="PlaceholderText"/>
                    <w:rFonts w:asciiTheme="minorHAnsi" w:hAnsiTheme="minorHAnsi" w:cstheme="minorHAnsi"/>
                  </w:rPr>
                  <w:t>Click to enter text.</w:t>
                </w:r>
              </w:sdtContent>
            </w:sdt>
          </w:p>
        </w:tc>
      </w:tr>
      <w:tr w:rsidR="00A05E4B" w:rsidRPr="00FA2230" w:rsidTr="00A05E4B">
        <w:trPr>
          <w:trHeight w:val="320"/>
        </w:trPr>
        <w:tc>
          <w:tcPr>
            <w:tcW w:w="10205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:rsidR="00A05E4B" w:rsidRPr="00FA2230" w:rsidRDefault="00A05E4B" w:rsidP="00A05E4B">
            <w:pPr>
              <w:pStyle w:val="TableParagraph"/>
              <w:ind w:left="74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A2230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Referral Information</w:t>
            </w:r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 xml:space="preserve">:  Routine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85849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230">
                  <w:rPr>
                    <w:rFonts w:ascii="Segoe UI Symbol" w:eastAsia="MS Gothic" w:hAnsi="Segoe UI Symbol" w:cs="Segoe UI Symbol"/>
                    <w:color w:val="231F20"/>
                    <w:sz w:val="20"/>
                  </w:rPr>
                  <w:t>☐</w:t>
                </w:r>
              </w:sdtContent>
            </w:sdt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 xml:space="preserve">      </w:t>
            </w:r>
            <w:r w:rsidRPr="00FA2230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 xml:space="preserve"> URGENT</w:t>
            </w:r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34098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230">
                  <w:rPr>
                    <w:rFonts w:ascii="Segoe UI Symbol" w:eastAsia="MS Gothic" w:hAnsi="Segoe UI Symbol" w:cs="Segoe UI Symbol"/>
                    <w:color w:val="231F20"/>
                    <w:sz w:val="20"/>
                  </w:rPr>
                  <w:t>☐</w:t>
                </w:r>
              </w:sdtContent>
            </w:sdt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 xml:space="preserve">        </w:t>
            </w:r>
            <w:r w:rsidR="00984B2E" w:rsidRPr="00FA2230">
              <w:rPr>
                <w:rFonts w:asciiTheme="minorHAnsi" w:hAnsiTheme="minorHAnsi" w:cstheme="minorHAnsi"/>
                <w:color w:val="231F20"/>
                <w:sz w:val="20"/>
              </w:rPr>
              <w:t xml:space="preserve">If so, why?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215631324"/>
                <w:placeholder>
                  <w:docPart w:val="42137E9C9EB84B549216717E4D8F2202"/>
                </w:placeholder>
                <w:showingPlcHdr/>
                <w:text/>
              </w:sdtPr>
              <w:sdtEndPr/>
              <w:sdtContent>
                <w:r w:rsidR="00984B2E" w:rsidRPr="00FA2230">
                  <w:rPr>
                    <w:rStyle w:val="PlaceholderText"/>
                    <w:rFonts w:asciiTheme="minorHAnsi" w:hAnsiTheme="minorHAnsi" w:cstheme="minorHAnsi"/>
                  </w:rPr>
                  <w:t>Cl</w:t>
                </w:r>
                <w:r w:rsidR="0092499A" w:rsidRPr="00FA2230">
                  <w:rPr>
                    <w:rStyle w:val="PlaceholderText"/>
                    <w:rFonts w:asciiTheme="minorHAnsi" w:hAnsiTheme="minorHAnsi" w:cstheme="minorHAnsi"/>
                  </w:rPr>
                  <w:t>inical reason for urgency</w:t>
                </w:r>
              </w:sdtContent>
            </w:sdt>
          </w:p>
        </w:tc>
      </w:tr>
      <w:tr w:rsidR="00A05E4B" w:rsidRPr="00FA2230" w:rsidTr="00A05E4B">
        <w:trPr>
          <w:trHeight w:val="1560"/>
        </w:trPr>
        <w:tc>
          <w:tcPr>
            <w:tcW w:w="10205" w:type="dxa"/>
            <w:gridSpan w:val="2"/>
            <w:tcBorders>
              <w:top w:val="single" w:sz="4" w:space="0" w:color="231F20"/>
            </w:tcBorders>
          </w:tcPr>
          <w:p w:rsidR="00A05E4B" w:rsidRPr="00FA2230" w:rsidRDefault="00A05E4B" w:rsidP="00A05E4B">
            <w:pPr>
              <w:pStyle w:val="TableParagraph"/>
              <w:spacing w:before="35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A2230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 xml:space="preserve">Medical History: </w:t>
            </w:r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>(including medical conditions, medications, allergies/reactions, smoking and alcohol status</w:t>
            </w:r>
          </w:p>
          <w:p w:rsidR="00A05E4B" w:rsidRPr="00FA2230" w:rsidRDefault="0089447E" w:rsidP="00A05E4B">
            <w:pPr>
              <w:pStyle w:val="TableParagraph"/>
              <w:spacing w:before="35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43802074"/>
                <w:placeholder>
                  <w:docPart w:val="C816CB3A50794ED6BDBFD6F91E5F29D4"/>
                </w:placeholder>
                <w:showingPlcHdr/>
                <w:text w:multiLine="1"/>
              </w:sdtPr>
              <w:sdtEndPr/>
              <w:sdtContent>
                <w:r w:rsidR="00A05E4B" w:rsidRPr="00FA2230">
                  <w:rPr>
                    <w:rStyle w:val="PlaceholderText"/>
                    <w:rFonts w:asciiTheme="minorHAnsi" w:hAnsiTheme="minorHAnsi" w:cstheme="minorHAnsi"/>
                  </w:rPr>
                  <w:t>Click to enter text</w:t>
                </w:r>
              </w:sdtContent>
            </w:sdt>
          </w:p>
        </w:tc>
      </w:tr>
      <w:tr w:rsidR="00455FB2" w:rsidRPr="00FA2230" w:rsidTr="00375785">
        <w:trPr>
          <w:trHeight w:val="1560"/>
        </w:trPr>
        <w:tc>
          <w:tcPr>
            <w:tcW w:w="10205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:rsidR="00375785" w:rsidRPr="00FA2230" w:rsidRDefault="00375785" w:rsidP="003757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22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Extractions/ Treatment requested: </w:t>
            </w:r>
            <w:r w:rsidRPr="00FA2230">
              <w:rPr>
                <w:rFonts w:asciiTheme="minorHAnsi" w:hAnsiTheme="minorHAnsi" w:cstheme="minorHAnsi"/>
                <w:sz w:val="20"/>
                <w:szCs w:val="20"/>
              </w:rPr>
              <w:t xml:space="preserve">Please outline symptoms/history and indication for removal </w:t>
            </w:r>
            <w:proofErr w:type="gramStart"/>
            <w:r w:rsidRPr="00FA2230">
              <w:rPr>
                <w:rFonts w:asciiTheme="minorHAnsi" w:hAnsiTheme="minorHAnsi" w:cstheme="minorHAnsi"/>
                <w:sz w:val="20"/>
                <w:szCs w:val="20"/>
              </w:rPr>
              <w:t>e.g.</w:t>
            </w:r>
            <w:proofErr w:type="gramEnd"/>
            <w:r w:rsidRPr="00FA2230">
              <w:rPr>
                <w:rFonts w:asciiTheme="minorHAnsi" w:hAnsiTheme="minorHAnsi" w:cstheme="minorHAnsi"/>
                <w:sz w:val="20"/>
                <w:szCs w:val="20"/>
              </w:rPr>
              <w:t xml:space="preserve"> caries, pericoronitis, periodontitis, associated pathology)</w:t>
            </w:r>
          </w:p>
          <w:p w:rsidR="00375785" w:rsidRPr="00FA2230" w:rsidRDefault="00375785" w:rsidP="003757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348643429"/>
              <w:placeholder>
                <w:docPart w:val="A2D69CFDA1644B408195BAB1F8CC9948"/>
              </w:placeholder>
              <w:showingPlcHdr/>
              <w:text/>
            </w:sdtPr>
            <w:sdtEndPr/>
            <w:sdtContent>
              <w:p w:rsidR="00375785" w:rsidRPr="00FA2230" w:rsidRDefault="00375785" w:rsidP="0037578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A223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:rsidR="00375785" w:rsidRPr="00FA2230" w:rsidRDefault="00375785" w:rsidP="003757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75785" w:rsidRPr="00FA2230" w:rsidRDefault="00375785" w:rsidP="003757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75785" w:rsidRPr="00FA2230" w:rsidRDefault="00375785" w:rsidP="003757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75785" w:rsidRPr="00FA2230" w:rsidRDefault="00375785" w:rsidP="003757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eGrid"/>
              <w:tblW w:w="6240" w:type="dxa"/>
              <w:tblInd w:w="5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0"/>
              <w:gridCol w:w="3120"/>
            </w:tblGrid>
            <w:tr w:rsidR="00375785" w:rsidRPr="00FA2230" w:rsidTr="00BC0BA4">
              <w:trPr>
                <w:trHeight w:val="347"/>
              </w:trPr>
              <w:sdt>
                <w:sdtPr>
                  <w:rPr>
                    <w:rFonts w:asciiTheme="minorHAnsi" w:hAnsiTheme="minorHAnsi" w:cstheme="minorHAnsi"/>
                    <w:b/>
                    <w:i/>
                    <w:iCs/>
                    <w:color w:val="231F20"/>
                    <w:sz w:val="20"/>
                  </w:rPr>
                  <w:id w:val="652258769"/>
                  <w:placeholder>
                    <w:docPart w:val="0C296BE4A542415F8111B704D04EC1A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18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375785" w:rsidRPr="00FA2230" w:rsidRDefault="00375785" w:rsidP="00BD0F81">
                      <w:pPr>
                        <w:pStyle w:val="TableParagraph"/>
                        <w:framePr w:hSpace="180" w:wrap="around" w:vAnchor="page" w:hAnchor="margin" w:xAlign="center" w:y="4831"/>
                        <w:spacing w:before="60"/>
                        <w:ind w:left="0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231F20"/>
                          <w:sz w:val="20"/>
                        </w:rPr>
                      </w:pPr>
                      <w:r w:rsidRPr="00FA2230">
                        <w:rPr>
                          <w:rStyle w:val="PlaceholderText"/>
                          <w:rFonts w:asciiTheme="minorHAnsi" w:hAnsiTheme="minorHAnsi" w:cstheme="minorHAnsi"/>
                        </w:rPr>
                        <w:t>Enter number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i/>
                    <w:iCs/>
                    <w:color w:val="231F20"/>
                    <w:sz w:val="20"/>
                  </w:rPr>
                  <w:id w:val="772053158"/>
                  <w:placeholder>
                    <w:docPart w:val="F36FB193032F479A988D94221A47A4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18" w:type="dxa"/>
                      <w:tcBorders>
                        <w:top w:val="nil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  <w:hideMark/>
                    </w:tcPr>
                    <w:p w:rsidR="00375785" w:rsidRPr="00FA2230" w:rsidRDefault="00375785" w:rsidP="00BD0F81">
                      <w:pPr>
                        <w:pStyle w:val="TableParagraph"/>
                        <w:framePr w:hSpace="180" w:wrap="around" w:vAnchor="page" w:hAnchor="margin" w:xAlign="center" w:y="4831"/>
                        <w:spacing w:before="60"/>
                        <w:ind w:left="0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231F20"/>
                          <w:sz w:val="20"/>
                        </w:rPr>
                      </w:pPr>
                      <w:r w:rsidRPr="00FA2230">
                        <w:rPr>
                          <w:rStyle w:val="PlaceholderText"/>
                          <w:rFonts w:asciiTheme="minorHAnsi" w:hAnsiTheme="minorHAnsi" w:cstheme="minorHAnsi"/>
                        </w:rPr>
                        <w:t>Enter number</w:t>
                      </w:r>
                    </w:p>
                  </w:tc>
                </w:sdtContent>
              </w:sdt>
            </w:tr>
            <w:tr w:rsidR="00375785" w:rsidRPr="00FA2230" w:rsidTr="00BC0BA4">
              <w:trPr>
                <w:trHeight w:val="347"/>
              </w:trPr>
              <w:sdt>
                <w:sdtPr>
                  <w:rPr>
                    <w:rFonts w:asciiTheme="minorHAnsi" w:hAnsiTheme="minorHAnsi" w:cstheme="minorHAnsi"/>
                    <w:b/>
                    <w:i/>
                    <w:iCs/>
                    <w:color w:val="231F20"/>
                    <w:sz w:val="20"/>
                  </w:rPr>
                  <w:id w:val="735129782"/>
                  <w:placeholder>
                    <w:docPart w:val="6A17FA2D43AE48B3BA06BF2BCD27D59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18" w:type="dxa"/>
                      <w:tcBorders>
                        <w:top w:val="single" w:sz="4" w:space="0" w:color="auto"/>
                        <w:left w:val="nil"/>
                        <w:bottom w:val="nil"/>
                        <w:right w:val="single" w:sz="4" w:space="0" w:color="auto"/>
                      </w:tcBorders>
                      <w:hideMark/>
                    </w:tcPr>
                    <w:p w:rsidR="00375785" w:rsidRPr="00FA2230" w:rsidRDefault="00375785" w:rsidP="00BD0F81">
                      <w:pPr>
                        <w:pStyle w:val="TableParagraph"/>
                        <w:framePr w:hSpace="180" w:wrap="around" w:vAnchor="page" w:hAnchor="margin" w:xAlign="center" w:y="4831"/>
                        <w:spacing w:before="60"/>
                        <w:ind w:left="0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231F20"/>
                          <w:sz w:val="20"/>
                        </w:rPr>
                      </w:pPr>
                      <w:r w:rsidRPr="00FA2230">
                        <w:rPr>
                          <w:rStyle w:val="PlaceholderText"/>
                          <w:rFonts w:asciiTheme="minorHAnsi" w:hAnsiTheme="minorHAnsi" w:cstheme="minorHAnsi"/>
                        </w:rPr>
                        <w:t>Enter number.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/>
                    <w:i/>
                    <w:iCs/>
                    <w:color w:val="231F20"/>
                    <w:sz w:val="20"/>
                  </w:rPr>
                  <w:id w:val="-1022245593"/>
                  <w:placeholder>
                    <w:docPart w:val="82569E6905684C1EA80BD059D3BFD0C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18" w:type="dxa"/>
                      <w:tcBorders>
                        <w:top w:val="single" w:sz="4" w:space="0" w:color="auto"/>
                        <w:left w:val="single" w:sz="4" w:space="0" w:color="auto"/>
                        <w:bottom w:val="nil"/>
                        <w:right w:val="nil"/>
                      </w:tcBorders>
                      <w:hideMark/>
                    </w:tcPr>
                    <w:p w:rsidR="00375785" w:rsidRPr="00FA2230" w:rsidRDefault="00375785" w:rsidP="00BD0F81">
                      <w:pPr>
                        <w:pStyle w:val="TableParagraph"/>
                        <w:framePr w:hSpace="180" w:wrap="around" w:vAnchor="page" w:hAnchor="margin" w:xAlign="center" w:y="4831"/>
                        <w:spacing w:before="60"/>
                        <w:ind w:left="0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231F20"/>
                          <w:sz w:val="20"/>
                        </w:rPr>
                      </w:pPr>
                      <w:r w:rsidRPr="00FA2230">
                        <w:rPr>
                          <w:rStyle w:val="PlaceholderText"/>
                          <w:rFonts w:asciiTheme="minorHAnsi" w:hAnsiTheme="minorHAnsi" w:cstheme="minorHAnsi"/>
                        </w:rPr>
                        <w:t>Enter number</w:t>
                      </w:r>
                    </w:p>
                  </w:tc>
                </w:sdtContent>
              </w:sdt>
            </w:tr>
          </w:tbl>
          <w:p w:rsidR="00375785" w:rsidRPr="00FA2230" w:rsidRDefault="00375785" w:rsidP="003757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5FB2" w:rsidRPr="00FA2230" w:rsidRDefault="00455FB2" w:rsidP="00A05E4B">
            <w:pPr>
              <w:pStyle w:val="TableParagraph"/>
              <w:spacing w:before="35"/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</w:pPr>
          </w:p>
          <w:p w:rsidR="00375785" w:rsidRPr="00FA2230" w:rsidRDefault="00375785" w:rsidP="00A05E4B">
            <w:pPr>
              <w:pStyle w:val="TableParagraph"/>
              <w:spacing w:before="35"/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</w:pPr>
          </w:p>
        </w:tc>
      </w:tr>
      <w:tr w:rsidR="00375785" w:rsidRPr="00FA2230" w:rsidTr="00A05E4B">
        <w:trPr>
          <w:trHeight w:val="1560"/>
        </w:trPr>
        <w:tc>
          <w:tcPr>
            <w:tcW w:w="10205" w:type="dxa"/>
            <w:gridSpan w:val="2"/>
            <w:tcBorders>
              <w:top w:val="single" w:sz="4" w:space="0" w:color="231F20"/>
            </w:tcBorders>
          </w:tcPr>
          <w:p w:rsidR="00375785" w:rsidRPr="00FA2230" w:rsidRDefault="00375785" w:rsidP="0037578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BC1EA8" w:rsidRPr="00FA2230" w:rsidRDefault="00375785" w:rsidP="00375785">
            <w:pPr>
              <w:rPr>
                <w:rFonts w:asciiTheme="minorHAnsi" w:hAnsiTheme="minorHAnsi" w:cstheme="minorHAnsi"/>
                <w:w w:val="105"/>
              </w:rPr>
            </w:pPr>
            <w:bookmarkStart w:id="0" w:name="_Hlk92457354"/>
            <w:r w:rsidRPr="00FA22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Radiographs</w:t>
            </w:r>
            <w:r w:rsidR="00E708E6" w:rsidRPr="00FA22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D91153" w:rsidRPr="00FA22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91153" w:rsidRPr="00FA2230">
              <w:rPr>
                <w:rFonts w:asciiTheme="minorHAnsi" w:hAnsiTheme="minorHAnsi" w:cstheme="minorHAnsi"/>
                <w:w w:val="105"/>
              </w:rPr>
              <w:t>Good quality radiographs MUST accompany this referral.  If the radiographs are of insufficient quality, or are not enclosed</w:t>
            </w:r>
            <w:r w:rsidR="00BC1EA8" w:rsidRPr="00FA2230">
              <w:rPr>
                <w:rFonts w:asciiTheme="minorHAnsi" w:hAnsiTheme="minorHAnsi" w:cstheme="minorHAnsi"/>
                <w:w w:val="105"/>
              </w:rPr>
              <w:t xml:space="preserve"> without suitable explanation</w:t>
            </w:r>
            <w:r w:rsidR="00D91153" w:rsidRPr="00FA2230">
              <w:rPr>
                <w:rFonts w:asciiTheme="minorHAnsi" w:hAnsiTheme="minorHAnsi" w:cstheme="minorHAnsi"/>
                <w:w w:val="105"/>
              </w:rPr>
              <w:t xml:space="preserve">, we will return the referral to you until such time as we are in receipt of a suitable radiograph. </w:t>
            </w:r>
          </w:p>
          <w:bookmarkEnd w:id="0"/>
          <w:p w:rsidR="00984B2E" w:rsidRPr="00FA2230" w:rsidRDefault="00984B2E" w:rsidP="00375785">
            <w:pPr>
              <w:rPr>
                <w:rFonts w:asciiTheme="minorHAnsi" w:hAnsiTheme="minorHAnsi" w:cstheme="minorHAnsi"/>
                <w:w w:val="105"/>
              </w:rPr>
            </w:pPr>
          </w:p>
          <w:p w:rsidR="00375785" w:rsidRPr="00FA2230" w:rsidRDefault="00D91153" w:rsidP="003757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2230">
              <w:rPr>
                <w:rFonts w:asciiTheme="minorHAnsi" w:hAnsiTheme="minorHAnsi" w:cstheme="minorHAnsi"/>
                <w:w w:val="105"/>
              </w:rPr>
              <w:t xml:space="preserve">If you are unable </w:t>
            </w:r>
            <w:r w:rsidR="00BC1EA8" w:rsidRPr="00FA2230">
              <w:rPr>
                <w:rFonts w:asciiTheme="minorHAnsi" w:hAnsiTheme="minorHAnsi" w:cstheme="minorHAnsi"/>
                <w:w w:val="105"/>
              </w:rPr>
              <w:t xml:space="preserve">to provide a radiograph, please explain why: </w:t>
            </w:r>
            <w:sdt>
              <w:sdtPr>
                <w:rPr>
                  <w:rFonts w:asciiTheme="minorHAnsi" w:hAnsiTheme="minorHAnsi" w:cstheme="minorHAnsi"/>
                  <w:w w:val="105"/>
                </w:rPr>
                <w:id w:val="297272882"/>
                <w:placeholder>
                  <w:docPart w:val="57463591179A4358B682CB6DA756D07F"/>
                </w:placeholder>
                <w:showingPlcHdr/>
                <w:text/>
              </w:sdtPr>
              <w:sdtEndPr/>
              <w:sdtContent>
                <w:r w:rsidR="00BC1EA8" w:rsidRPr="00FA2230">
                  <w:rPr>
                    <w:rStyle w:val="PlaceholderText"/>
                    <w:rFonts w:asciiTheme="minorHAnsi" w:hAnsiTheme="minorHAnsi" w:cstheme="minorHAnsi"/>
                  </w:rPr>
                  <w:t>Click</w:t>
                </w:r>
                <w:r w:rsidR="00984B2E" w:rsidRPr="00FA2230">
                  <w:rPr>
                    <w:rStyle w:val="PlaceholderText"/>
                    <w:rFonts w:asciiTheme="minorHAnsi" w:hAnsiTheme="minorHAnsi" w:cstheme="minorHAnsi"/>
                  </w:rPr>
                  <w:t xml:space="preserve"> to </w:t>
                </w:r>
                <w:r w:rsidR="00BC1EA8" w:rsidRPr="00FA2230">
                  <w:rPr>
                    <w:rStyle w:val="PlaceholderText"/>
                    <w:rFonts w:asciiTheme="minorHAnsi" w:hAnsiTheme="minorHAnsi" w:cstheme="minorHAnsi"/>
                  </w:rPr>
                  <w:t>enter text.</w:t>
                </w:r>
              </w:sdtContent>
            </w:sdt>
          </w:p>
        </w:tc>
      </w:tr>
    </w:tbl>
    <w:tbl>
      <w:tblPr>
        <w:tblW w:w="10205" w:type="dxa"/>
        <w:tblInd w:w="-6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1"/>
        <w:gridCol w:w="3504"/>
      </w:tblGrid>
      <w:tr w:rsidR="00C55426" w:rsidRPr="00FA2230" w:rsidTr="0029452B">
        <w:trPr>
          <w:trHeight w:val="760"/>
        </w:trPr>
        <w:tc>
          <w:tcPr>
            <w:tcW w:w="10205" w:type="dxa"/>
            <w:gridSpan w:val="2"/>
            <w:tcBorders>
              <w:bottom w:val="single" w:sz="4" w:space="0" w:color="231F20"/>
            </w:tcBorders>
          </w:tcPr>
          <w:p w:rsidR="00C55426" w:rsidRPr="00FA2230" w:rsidRDefault="00C55426" w:rsidP="00BC0BA4">
            <w:pPr>
              <w:spacing w:before="10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22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Confirmation of consent: </w:t>
            </w:r>
          </w:p>
          <w:p w:rsidR="00C55426" w:rsidRPr="00FA2230" w:rsidRDefault="00C55426" w:rsidP="00BC0BA4">
            <w:pPr>
              <w:spacing w:before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A2230">
              <w:rPr>
                <w:rFonts w:asciiTheme="minorHAnsi" w:hAnsiTheme="minorHAnsi" w:cstheme="minorHAnsi"/>
                <w:sz w:val="20"/>
                <w:szCs w:val="20"/>
              </w:rPr>
              <w:t xml:space="preserve">I confirm I have discussed with the patient the nature of the referral                                        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168794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A4C" w:rsidRPr="00FA2230">
                  <w:rPr>
                    <w:rFonts w:ascii="Segoe UI Symbol" w:eastAsia="MS Gothic" w:hAnsi="Segoe UI Symbol" w:cs="Segoe UI Symbol"/>
                    <w:color w:val="231F20"/>
                    <w:sz w:val="20"/>
                  </w:rPr>
                  <w:t>☐</w:t>
                </w:r>
              </w:sdtContent>
            </w:sdt>
          </w:p>
          <w:p w:rsidR="00C55426" w:rsidRPr="00FA2230" w:rsidRDefault="00C55426" w:rsidP="00BC0BA4">
            <w:pPr>
              <w:spacing w:before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A2230">
              <w:rPr>
                <w:rFonts w:asciiTheme="minorHAnsi" w:hAnsiTheme="minorHAnsi" w:cstheme="minorHAnsi"/>
                <w:sz w:val="20"/>
                <w:szCs w:val="20"/>
              </w:rPr>
              <w:t xml:space="preserve">I confirm that I have assessed the treatment required is beyond my skill/experience       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166473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A4C" w:rsidRPr="00FA2230">
                  <w:rPr>
                    <w:rFonts w:ascii="Segoe UI Symbol" w:eastAsia="MS Gothic" w:hAnsi="Segoe UI Symbol" w:cs="Segoe UI Symbol"/>
                    <w:color w:val="231F20"/>
                    <w:sz w:val="20"/>
                  </w:rPr>
                  <w:t>☐</w:t>
                </w:r>
              </w:sdtContent>
            </w:sdt>
          </w:p>
          <w:p w:rsidR="00C55426" w:rsidRPr="00FA2230" w:rsidRDefault="00C55426" w:rsidP="00BC0BA4">
            <w:pPr>
              <w:spacing w:before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A2230">
              <w:rPr>
                <w:rFonts w:asciiTheme="minorHAnsi" w:hAnsiTheme="minorHAnsi" w:cstheme="minorHAnsi"/>
                <w:sz w:val="20"/>
                <w:szCs w:val="20"/>
              </w:rPr>
              <w:t xml:space="preserve">I understand that incomplete or inappropriate referrals will be returned                            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30128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A4C" w:rsidRPr="00FA2230">
                  <w:rPr>
                    <w:rFonts w:ascii="Segoe UI Symbol" w:eastAsia="MS Gothic" w:hAnsi="Segoe UI Symbol" w:cs="Segoe UI Symbol"/>
                    <w:color w:val="231F20"/>
                    <w:sz w:val="20"/>
                  </w:rPr>
                  <w:t>☐</w:t>
                </w:r>
              </w:sdtContent>
            </w:sdt>
            <w:r w:rsidR="00B61A4C" w:rsidRPr="00FA22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55426" w:rsidRPr="00FA2230" w:rsidRDefault="00C55426" w:rsidP="00BC0BA4">
            <w:pPr>
              <w:pStyle w:val="TableParagraph"/>
              <w:spacing w:before="3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</w:tr>
      <w:tr w:rsidR="00C55426" w:rsidRPr="00FA2230" w:rsidTr="0029452B">
        <w:trPr>
          <w:trHeight w:val="760"/>
        </w:trPr>
        <w:tc>
          <w:tcPr>
            <w:tcW w:w="6701" w:type="dxa"/>
            <w:tcBorders>
              <w:bottom w:val="single" w:sz="4" w:space="0" w:color="231F20"/>
              <w:right w:val="single" w:sz="4" w:space="0" w:color="231F20"/>
            </w:tcBorders>
          </w:tcPr>
          <w:p w:rsidR="00C55426" w:rsidRPr="00FA2230" w:rsidRDefault="00C55426" w:rsidP="00BC0BA4">
            <w:pPr>
              <w:pStyle w:val="TableParagraph"/>
              <w:spacing w:before="3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DF394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Name of referring dentist</w:t>
            </w:r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466501711"/>
                <w:placeholder>
                  <w:docPart w:val="8243ECCBB9094C4AAEDDFE51FC6CA0C1"/>
                </w:placeholder>
                <w:showingPlcHdr/>
                <w:text/>
              </w:sdtPr>
              <w:sdtEndPr/>
              <w:sdtContent>
                <w:r w:rsidRPr="00FA2230">
                  <w:rPr>
                    <w:rStyle w:val="PlaceholderText"/>
                    <w:rFonts w:asciiTheme="minorHAnsi" w:hAnsiTheme="minorHAnsi" w:cstheme="minorHAnsi"/>
                  </w:rPr>
                  <w:t>Click to enter text.</w:t>
                </w:r>
              </w:sdtContent>
            </w:sdt>
          </w:p>
          <w:p w:rsidR="00C55426" w:rsidRPr="00FA2230" w:rsidRDefault="00C55426" w:rsidP="00BC0BA4">
            <w:pPr>
              <w:pStyle w:val="TableParagraph"/>
              <w:spacing w:before="30"/>
              <w:rPr>
                <w:rFonts w:asciiTheme="minorHAnsi" w:hAnsiTheme="minorHAnsi" w:cstheme="minorHAnsi"/>
                <w:sz w:val="20"/>
              </w:rPr>
            </w:pPr>
          </w:p>
          <w:p w:rsidR="00C55426" w:rsidRPr="00FA2230" w:rsidRDefault="00C55426" w:rsidP="00BC0BA4">
            <w:pPr>
              <w:pStyle w:val="TableParagraph"/>
              <w:spacing w:before="30"/>
              <w:rPr>
                <w:rFonts w:asciiTheme="minorHAnsi" w:hAnsiTheme="minorHAnsi" w:cstheme="minorHAnsi"/>
                <w:sz w:val="20"/>
              </w:rPr>
            </w:pPr>
            <w:r w:rsidRPr="00FA2230">
              <w:rPr>
                <w:rFonts w:asciiTheme="minorHAnsi" w:hAnsiTheme="minorHAnsi" w:cstheme="minorHAnsi"/>
                <w:sz w:val="20"/>
              </w:rPr>
              <w:t xml:space="preserve">GDC number: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968009639"/>
                <w:placeholder>
                  <w:docPart w:val="D2A307EB1DA54B75B568EF6A066A7AF9"/>
                </w:placeholder>
                <w:showingPlcHdr/>
                <w:text/>
              </w:sdtPr>
              <w:sdtEndPr/>
              <w:sdtContent>
                <w:r w:rsidRPr="00FA2230">
                  <w:rPr>
                    <w:rStyle w:val="PlaceholderText"/>
                    <w:rFonts w:asciiTheme="minorHAnsi" w:hAnsiTheme="minorHAnsi" w:cstheme="minorHAnsi"/>
                  </w:rPr>
                  <w:t>Click to enter text.</w:t>
                </w:r>
              </w:sdtContent>
            </w:sdt>
          </w:p>
        </w:tc>
        <w:tc>
          <w:tcPr>
            <w:tcW w:w="3504" w:type="dxa"/>
            <w:tcBorders>
              <w:left w:val="single" w:sz="4" w:space="0" w:color="231F20"/>
              <w:bottom w:val="single" w:sz="4" w:space="0" w:color="231F20"/>
            </w:tcBorders>
          </w:tcPr>
          <w:p w:rsidR="00C55426" w:rsidRPr="00FA2230" w:rsidRDefault="00C55426" w:rsidP="00BC0BA4">
            <w:pPr>
              <w:pStyle w:val="TableParagraph"/>
              <w:spacing w:before="30"/>
              <w:ind w:left="75"/>
              <w:rPr>
                <w:rFonts w:asciiTheme="minorHAnsi" w:hAnsiTheme="minorHAnsi" w:cstheme="minorHAnsi"/>
                <w:sz w:val="20"/>
              </w:rPr>
            </w:pPr>
            <w:r w:rsidRPr="00DF394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Date</w:t>
            </w:r>
            <w:r w:rsidRPr="00DF3944">
              <w:rPr>
                <w:rFonts w:asciiTheme="minorHAnsi" w:hAnsiTheme="minorHAnsi" w:cstheme="minorHAnsi"/>
                <w:b/>
                <w:bCs/>
                <w:sz w:val="20"/>
              </w:rPr>
              <w:t xml:space="preserve"> of referral</w:t>
            </w:r>
            <w:r w:rsidRPr="00FA223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666543044"/>
                <w:placeholder>
                  <w:docPart w:val="CE78078B021D431F8E277D143E49E0F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A2230">
                  <w:rPr>
                    <w:rStyle w:val="PlaceholderText"/>
                    <w:rFonts w:asciiTheme="minorHAnsi" w:hAnsiTheme="minorHAnsi" w:cstheme="minorHAnsi"/>
                  </w:rPr>
                  <w:t>Click to enter a date.</w:t>
                </w:r>
              </w:sdtContent>
            </w:sdt>
          </w:p>
        </w:tc>
      </w:tr>
      <w:tr w:rsidR="00C55426" w:rsidRPr="00FA2230" w:rsidTr="0029452B">
        <w:trPr>
          <w:trHeight w:val="1100"/>
        </w:trPr>
        <w:tc>
          <w:tcPr>
            <w:tcW w:w="10205" w:type="dxa"/>
            <w:gridSpan w:val="2"/>
            <w:tcBorders>
              <w:top w:val="single" w:sz="4" w:space="0" w:color="231F20"/>
            </w:tcBorders>
          </w:tcPr>
          <w:p w:rsidR="00C55426" w:rsidRPr="00FA2230" w:rsidRDefault="00C55426" w:rsidP="00BC0BA4">
            <w:pPr>
              <w:pStyle w:val="TableParagraph"/>
              <w:spacing w:before="35"/>
              <w:rPr>
                <w:rFonts w:asciiTheme="minorHAnsi" w:hAnsiTheme="minorHAnsi" w:cstheme="minorHAnsi"/>
                <w:sz w:val="20"/>
              </w:rPr>
            </w:pPr>
            <w:r w:rsidRPr="00DF394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Address of referring dental practice</w:t>
            </w:r>
            <w:r w:rsidRPr="00FA2230">
              <w:rPr>
                <w:rFonts w:asciiTheme="minorHAnsi" w:hAnsiTheme="minorHAnsi" w:cstheme="minorHAnsi"/>
                <w:color w:val="231F20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387709373"/>
                <w:placeholder>
                  <w:docPart w:val="CD80EEF514684CA9B15B58A7368356DE"/>
                </w:placeholder>
                <w:showingPlcHdr/>
                <w:text/>
              </w:sdtPr>
              <w:sdtEndPr/>
              <w:sdtContent>
                <w:r w:rsidRPr="00FA2230">
                  <w:rPr>
                    <w:rStyle w:val="PlaceholderText"/>
                    <w:rFonts w:asciiTheme="minorHAnsi" w:hAnsiTheme="minorHAnsi" w:cstheme="minorHAnsi"/>
                  </w:rPr>
                  <w:t>Click to enter text.</w:t>
                </w:r>
              </w:sdtContent>
            </w:sdt>
          </w:p>
        </w:tc>
      </w:tr>
    </w:tbl>
    <w:p w:rsidR="00B96F93" w:rsidRPr="00FA2230" w:rsidRDefault="00B96F93" w:rsidP="00375785">
      <w:pPr>
        <w:rPr>
          <w:rFonts w:asciiTheme="minorHAnsi" w:hAnsiTheme="minorHAnsi" w:cstheme="minorHAnsi"/>
        </w:rPr>
      </w:pPr>
    </w:p>
    <w:sectPr w:rsidR="00B96F93" w:rsidRPr="00FA2230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447E" w:rsidRDefault="0089447E" w:rsidP="007A516A">
      <w:r>
        <w:separator/>
      </w:r>
    </w:p>
  </w:endnote>
  <w:endnote w:type="continuationSeparator" w:id="0">
    <w:p w:rsidR="0089447E" w:rsidRDefault="0089447E" w:rsidP="007A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LTStd-LightCn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447E" w:rsidRDefault="0089447E" w:rsidP="007A516A">
      <w:r>
        <w:separator/>
      </w:r>
    </w:p>
  </w:footnote>
  <w:footnote w:type="continuationSeparator" w:id="0">
    <w:p w:rsidR="0089447E" w:rsidRDefault="0089447E" w:rsidP="007A5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16A" w:rsidRDefault="00FA2230">
    <w:pPr>
      <w:pStyle w:val="Header"/>
    </w:pPr>
    <w:r w:rsidRPr="00BA6454">
      <w:rPr>
        <w:rFonts w:asciiTheme="minorHAnsi" w:hAnsiTheme="minorHAnsi" w:cstheme="minorHAnsi"/>
        <w:noProof/>
        <w:lang w:eastAsia="en-GB"/>
      </w:rPr>
      <w:drawing>
        <wp:anchor distT="0" distB="0" distL="114300" distR="114300" simplePos="0" relativeHeight="251661312" behindDoc="0" locked="0" layoutInCell="1" allowOverlap="1" wp14:anchorId="2CE04BFE" wp14:editId="504B4DB4">
          <wp:simplePos x="0" y="0"/>
          <wp:positionH relativeFrom="column">
            <wp:posOffset>4718050</wp:posOffset>
          </wp:positionH>
          <wp:positionV relativeFrom="paragraph">
            <wp:posOffset>-265430</wp:posOffset>
          </wp:positionV>
          <wp:extent cx="1609344" cy="487680"/>
          <wp:effectExtent l="0" t="0" r="0" b="7620"/>
          <wp:wrapNone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4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29"/>
    <w:rsid w:val="00094A78"/>
    <w:rsid w:val="001972F8"/>
    <w:rsid w:val="001E6090"/>
    <w:rsid w:val="0029452B"/>
    <w:rsid w:val="002A6A94"/>
    <w:rsid w:val="00312E94"/>
    <w:rsid w:val="00375785"/>
    <w:rsid w:val="00455FB2"/>
    <w:rsid w:val="004D16A8"/>
    <w:rsid w:val="00503449"/>
    <w:rsid w:val="007A516A"/>
    <w:rsid w:val="0089447E"/>
    <w:rsid w:val="0092499A"/>
    <w:rsid w:val="00941CC8"/>
    <w:rsid w:val="00984B2E"/>
    <w:rsid w:val="00A05E4B"/>
    <w:rsid w:val="00A44F03"/>
    <w:rsid w:val="00B61A4C"/>
    <w:rsid w:val="00B96F93"/>
    <w:rsid w:val="00BC1EA8"/>
    <w:rsid w:val="00BD0F81"/>
    <w:rsid w:val="00C55426"/>
    <w:rsid w:val="00D91153"/>
    <w:rsid w:val="00DF3944"/>
    <w:rsid w:val="00E12A29"/>
    <w:rsid w:val="00E708E6"/>
    <w:rsid w:val="00EE7831"/>
    <w:rsid w:val="00F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72520"/>
  <w15:chartTrackingRefBased/>
  <w15:docId w15:val="{F8786943-55A2-46D5-87D7-B9ADE91F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A29"/>
    <w:pPr>
      <w:widowControl w:val="0"/>
      <w:autoSpaceDE w:val="0"/>
      <w:autoSpaceDN w:val="0"/>
      <w:spacing w:after="0" w:line="240" w:lineRule="auto"/>
    </w:pPr>
    <w:rPr>
      <w:rFonts w:ascii="FrutigerLTStd-LightCn" w:eastAsia="FrutigerLTStd-LightCn" w:hAnsi="FrutigerLTStd-LightCn" w:cs="FrutigerLTStd-LightC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12A29"/>
    <w:pPr>
      <w:spacing w:before="50"/>
      <w:ind w:left="70"/>
    </w:pPr>
  </w:style>
  <w:style w:type="character" w:styleId="PlaceholderText">
    <w:name w:val="Placeholder Text"/>
    <w:basedOn w:val="DefaultParagraphFont"/>
    <w:uiPriority w:val="99"/>
    <w:semiHidden/>
    <w:rsid w:val="00E12A2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12A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51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16A"/>
    <w:rPr>
      <w:rFonts w:ascii="FrutigerLTStd-LightCn" w:eastAsia="FrutigerLTStd-LightCn" w:hAnsi="FrutigerLTStd-LightCn" w:cs="FrutigerLTStd-LightC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51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16A"/>
    <w:rPr>
      <w:rFonts w:ascii="FrutigerLTStd-LightCn" w:eastAsia="FrutigerLTStd-LightCn" w:hAnsi="FrutigerLTStd-LightCn" w:cs="FrutigerLTStd-LightCn"/>
      <w:lang w:val="en-US"/>
    </w:rPr>
  </w:style>
  <w:style w:type="table" w:styleId="TableGrid">
    <w:name w:val="Table Grid"/>
    <w:basedOn w:val="TableNormal"/>
    <w:uiPriority w:val="39"/>
    <w:rsid w:val="00A0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seng.ac.uk/-/media/files/rcs/fds/guidelines/3rd-molar-guidelines--april-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ce.org.uk/Guidance/TA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wh.omfs@nhs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cseng.ac.uk/-/media/files/rcs/fds/guidelines/3rd-molar-guidelines--april-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ce.org.uk/Guidance/TA1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AC135BCB5146899863C2999E6EE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BADF7-401F-45E6-B306-1C5AD4003DCA}"/>
      </w:docPartPr>
      <w:docPartBody>
        <w:p w:rsidR="00061FFE" w:rsidRDefault="003628AC" w:rsidP="003628AC">
          <w:pPr>
            <w:pStyle w:val="F6AC135BCB5146899863C2999E6EE3BD1"/>
          </w:pPr>
          <w:r>
            <w:rPr>
              <w:rStyle w:val="PlaceholderText"/>
            </w:rPr>
            <w:t>Enter patient’s full name</w:t>
          </w:r>
        </w:p>
      </w:docPartBody>
    </w:docPart>
    <w:docPart>
      <w:docPartPr>
        <w:name w:val="8980A601BA63422DB5A9907381A9E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0B113-081A-403A-922C-79A14BE7FF07}"/>
      </w:docPartPr>
      <w:docPartBody>
        <w:p w:rsidR="00061FFE" w:rsidRDefault="003628AC" w:rsidP="003628AC">
          <w:pPr>
            <w:pStyle w:val="8980A601BA63422DB5A9907381A9E9ED1"/>
          </w:pPr>
          <w:r w:rsidRPr="00AB2E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45142072F94054B7F044BD5D29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EFE28-A3B2-4D9B-B242-A5727855446F}"/>
      </w:docPartPr>
      <w:docPartBody>
        <w:p w:rsidR="00061FFE" w:rsidRDefault="003628AC" w:rsidP="003628AC">
          <w:pPr>
            <w:pStyle w:val="1845142072F94054B7F044BD5D29E89E1"/>
          </w:pPr>
          <w:r>
            <w:rPr>
              <w:rStyle w:val="PlaceholderText"/>
            </w:rPr>
            <w:t>Enter NHS number</w:t>
          </w:r>
        </w:p>
      </w:docPartBody>
    </w:docPart>
    <w:docPart>
      <w:docPartPr>
        <w:name w:val="D9F15FBBBEAB4346A9542775319F4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A172B-2B8D-4A23-9279-42DA4E6DC287}"/>
      </w:docPartPr>
      <w:docPartBody>
        <w:p w:rsidR="00061FFE" w:rsidRDefault="003628AC" w:rsidP="003628AC">
          <w:pPr>
            <w:pStyle w:val="D9F15FBBBEAB4346A9542775319F41A41"/>
          </w:pPr>
          <w:r>
            <w:rPr>
              <w:rStyle w:val="PlaceholderText"/>
            </w:rPr>
            <w:t>Enter GWH number</w:t>
          </w:r>
        </w:p>
      </w:docPartBody>
    </w:docPart>
    <w:docPart>
      <w:docPartPr>
        <w:name w:val="CAD5C26CEBBD4713BA5585CE844EE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68D2B-62E5-4613-A3C7-D8F43F67AB07}"/>
      </w:docPartPr>
      <w:docPartBody>
        <w:p w:rsidR="00061FFE" w:rsidRDefault="003628AC" w:rsidP="003628AC">
          <w:pPr>
            <w:pStyle w:val="CAD5C26CEBBD4713BA5585CE844EE9D71"/>
          </w:pPr>
          <w:r>
            <w:rPr>
              <w:rStyle w:val="PlaceholderText"/>
            </w:rPr>
            <w:t>Patient address</w:t>
          </w:r>
        </w:p>
      </w:docPartBody>
    </w:docPart>
    <w:docPart>
      <w:docPartPr>
        <w:name w:val="7960B79634664D298D5F4EADEE84A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51F72-B4C8-4C6C-A7A6-90A933B66549}"/>
      </w:docPartPr>
      <w:docPartBody>
        <w:p w:rsidR="00061FFE" w:rsidRDefault="003628AC" w:rsidP="003628AC">
          <w:pPr>
            <w:pStyle w:val="7960B79634664D298D5F4EADEE84A0D61"/>
          </w:pPr>
          <w:r>
            <w:rPr>
              <w:rStyle w:val="PlaceholderText"/>
            </w:rPr>
            <w:t>Enter postcode</w:t>
          </w:r>
        </w:p>
      </w:docPartBody>
    </w:docPart>
    <w:docPart>
      <w:docPartPr>
        <w:name w:val="F615B10137CA41C1B9A57AFB4BD5B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30AED-3620-45C5-886B-01B82DC9B74B}"/>
      </w:docPartPr>
      <w:docPartBody>
        <w:p w:rsidR="00061FFE" w:rsidRDefault="003628AC" w:rsidP="003628AC">
          <w:pPr>
            <w:pStyle w:val="F615B10137CA41C1B9A57AFB4BD5B0601"/>
          </w:pPr>
          <w:r w:rsidRPr="00AB2EB0">
            <w:rPr>
              <w:rStyle w:val="PlaceholderText"/>
            </w:rPr>
            <w:t>Click to enter text.</w:t>
          </w:r>
        </w:p>
      </w:docPartBody>
    </w:docPart>
    <w:docPart>
      <w:docPartPr>
        <w:name w:val="8025502EC65B49769380FC5571D31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6C445-2467-4B46-A0BE-8E8824407E0E}"/>
      </w:docPartPr>
      <w:docPartBody>
        <w:p w:rsidR="00061FFE" w:rsidRDefault="003628AC" w:rsidP="003628AC">
          <w:pPr>
            <w:pStyle w:val="8025502EC65B49769380FC5571D31EF11"/>
          </w:pPr>
          <w:r w:rsidRPr="00AB2EB0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B2EB0">
            <w:rPr>
              <w:rStyle w:val="PlaceholderText"/>
            </w:rPr>
            <w:t>to enter text.</w:t>
          </w:r>
        </w:p>
      </w:docPartBody>
    </w:docPart>
    <w:docPart>
      <w:docPartPr>
        <w:name w:val="C816CB3A50794ED6BDBFD6F91E5F2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29C15-999B-481B-BD0C-DED800980E02}"/>
      </w:docPartPr>
      <w:docPartBody>
        <w:p w:rsidR="00061FFE" w:rsidRDefault="003628AC" w:rsidP="003628AC">
          <w:pPr>
            <w:pStyle w:val="C816CB3A50794ED6BDBFD6F91E5F29D41"/>
          </w:pPr>
          <w:r>
            <w:rPr>
              <w:rStyle w:val="PlaceholderText"/>
            </w:rPr>
            <w:t>Click to enter text</w:t>
          </w:r>
        </w:p>
      </w:docPartBody>
    </w:docPart>
    <w:docPart>
      <w:docPartPr>
        <w:name w:val="A2D69CFDA1644B408195BAB1F8CC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1EEC4-4D92-4EA9-9BE3-4EFB29F1C266}"/>
      </w:docPartPr>
      <w:docPartBody>
        <w:p w:rsidR="003628AC" w:rsidRDefault="003628AC" w:rsidP="003628AC">
          <w:pPr>
            <w:pStyle w:val="A2D69CFDA1644B408195BAB1F8CC99481"/>
          </w:pPr>
          <w:r w:rsidRPr="001174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96BE4A542415F8111B704D04EC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2F189-32B7-4E88-A3D9-111EBDB2667A}"/>
      </w:docPartPr>
      <w:docPartBody>
        <w:p w:rsidR="003628AC" w:rsidRDefault="003628AC" w:rsidP="003628AC">
          <w:pPr>
            <w:pStyle w:val="0C296BE4A542415F8111B704D04EC1AE1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F36FB193032F479A988D94221A47A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7A94C-7142-4469-A29F-6F0076384311}"/>
      </w:docPartPr>
      <w:docPartBody>
        <w:p w:rsidR="003628AC" w:rsidRDefault="003628AC" w:rsidP="003628AC">
          <w:pPr>
            <w:pStyle w:val="F36FB193032F479A988D94221A47A43D1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6A17FA2D43AE48B3BA06BF2BCD27D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467AF-5504-4E76-B2D5-0CBE1BF3EA9D}"/>
      </w:docPartPr>
      <w:docPartBody>
        <w:p w:rsidR="003628AC" w:rsidRDefault="003628AC" w:rsidP="003628AC">
          <w:pPr>
            <w:pStyle w:val="6A17FA2D43AE48B3BA06BF2BCD27D59F1"/>
          </w:pPr>
          <w:r>
            <w:rPr>
              <w:rStyle w:val="PlaceholderText"/>
            </w:rPr>
            <w:t>Enter number.</w:t>
          </w:r>
        </w:p>
      </w:docPartBody>
    </w:docPart>
    <w:docPart>
      <w:docPartPr>
        <w:name w:val="82569E6905684C1EA80BD059D3BFD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B0694-9D31-4D87-B3D3-27141986460D}"/>
      </w:docPartPr>
      <w:docPartBody>
        <w:p w:rsidR="003628AC" w:rsidRDefault="003628AC" w:rsidP="003628AC">
          <w:pPr>
            <w:pStyle w:val="82569E6905684C1EA80BD059D3BFD0C91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8243ECCBB9094C4AAEDDFE51FC6CA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D6F42-E2D1-4457-8F73-362454DD6C52}"/>
      </w:docPartPr>
      <w:docPartBody>
        <w:p w:rsidR="003628AC" w:rsidRDefault="003628AC" w:rsidP="003628AC">
          <w:pPr>
            <w:pStyle w:val="8243ECCBB9094C4AAEDDFE51FC6CA0C11"/>
          </w:pPr>
          <w:r w:rsidRPr="00AB2EB0">
            <w:rPr>
              <w:rStyle w:val="PlaceholderText"/>
            </w:rPr>
            <w:t>Click to enter text.</w:t>
          </w:r>
        </w:p>
      </w:docPartBody>
    </w:docPart>
    <w:docPart>
      <w:docPartPr>
        <w:name w:val="D2A307EB1DA54B75B568EF6A066A7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75473-5F4D-4F27-9950-D200E275E9C2}"/>
      </w:docPartPr>
      <w:docPartBody>
        <w:p w:rsidR="003628AC" w:rsidRDefault="003628AC" w:rsidP="003628AC">
          <w:pPr>
            <w:pStyle w:val="D2A307EB1DA54B75B568EF6A066A7AF91"/>
          </w:pPr>
          <w:r w:rsidRPr="00AB2EB0">
            <w:rPr>
              <w:rStyle w:val="PlaceholderText"/>
            </w:rPr>
            <w:t>Click to enter text.</w:t>
          </w:r>
        </w:p>
      </w:docPartBody>
    </w:docPart>
    <w:docPart>
      <w:docPartPr>
        <w:name w:val="CE78078B021D431F8E277D143E49E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C1A64-D226-4CE8-812B-BEC3320CF744}"/>
      </w:docPartPr>
      <w:docPartBody>
        <w:p w:rsidR="003628AC" w:rsidRDefault="003628AC" w:rsidP="003628AC">
          <w:pPr>
            <w:pStyle w:val="CE78078B021D431F8E277D143E49E0F01"/>
          </w:pPr>
          <w:r w:rsidRPr="00AB2EB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</w:t>
          </w:r>
          <w:r w:rsidRPr="00AB2EB0">
            <w:rPr>
              <w:rStyle w:val="PlaceholderText"/>
            </w:rPr>
            <w:t>o enter a date.</w:t>
          </w:r>
        </w:p>
      </w:docPartBody>
    </w:docPart>
    <w:docPart>
      <w:docPartPr>
        <w:name w:val="CD80EEF514684CA9B15B58A73683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87E20-DA62-49D2-B26E-F8757B1F1341}"/>
      </w:docPartPr>
      <w:docPartBody>
        <w:p w:rsidR="003628AC" w:rsidRDefault="003628AC" w:rsidP="003628AC">
          <w:pPr>
            <w:pStyle w:val="CD80EEF514684CA9B15B58A7368356DE1"/>
          </w:pPr>
          <w:r w:rsidRPr="00AB2EB0">
            <w:rPr>
              <w:rStyle w:val="PlaceholderText"/>
            </w:rPr>
            <w:t>Click to enter text.</w:t>
          </w:r>
        </w:p>
      </w:docPartBody>
    </w:docPart>
    <w:docPart>
      <w:docPartPr>
        <w:name w:val="42137E9C9EB84B549216717E4D8F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CBE02-8D74-4C09-ACFB-D50F033DD5B4}"/>
      </w:docPartPr>
      <w:docPartBody>
        <w:p w:rsidR="00724936" w:rsidRDefault="003628AC" w:rsidP="003628AC">
          <w:pPr>
            <w:pStyle w:val="42137E9C9EB84B549216717E4D8F2202"/>
          </w:pPr>
          <w:r w:rsidRPr="00117425">
            <w:rPr>
              <w:rStyle w:val="PlaceholderText"/>
            </w:rPr>
            <w:t>Cl</w:t>
          </w:r>
          <w:r>
            <w:rPr>
              <w:rStyle w:val="PlaceholderText"/>
            </w:rPr>
            <w:t>inical reason for urgency</w:t>
          </w:r>
        </w:p>
      </w:docPartBody>
    </w:docPart>
    <w:docPart>
      <w:docPartPr>
        <w:name w:val="57463591179A4358B682CB6DA756D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952FB-41C4-4033-955A-D5FF598CCF8B}"/>
      </w:docPartPr>
      <w:docPartBody>
        <w:p w:rsidR="00724936" w:rsidRDefault="003628AC" w:rsidP="003628AC">
          <w:pPr>
            <w:pStyle w:val="57463591179A4358B682CB6DA756D07F"/>
          </w:pPr>
          <w:r w:rsidRPr="00117425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to </w:t>
          </w:r>
          <w:r w:rsidRPr="00117425"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LTStd-LightCn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E9"/>
    <w:rsid w:val="00061FFE"/>
    <w:rsid w:val="003628AC"/>
    <w:rsid w:val="005665E9"/>
    <w:rsid w:val="006C0B9B"/>
    <w:rsid w:val="00724936"/>
    <w:rsid w:val="00F4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28AC"/>
    <w:rPr>
      <w:color w:val="808080"/>
    </w:rPr>
  </w:style>
  <w:style w:type="paragraph" w:customStyle="1" w:styleId="F6AC135BCB5146899863C2999E6EE3BD1">
    <w:name w:val="F6AC135BCB5146899863C2999E6EE3BD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8980A601BA63422DB5A9907381A9E9ED1">
    <w:name w:val="8980A601BA63422DB5A9907381A9E9ED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1845142072F94054B7F044BD5D29E89E1">
    <w:name w:val="1845142072F94054B7F044BD5D29E89E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D9F15FBBBEAB4346A9542775319F41A41">
    <w:name w:val="D9F15FBBBEAB4346A9542775319F41A4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CAD5C26CEBBD4713BA5585CE844EE9D71">
    <w:name w:val="CAD5C26CEBBD4713BA5585CE844EE9D7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7960B79634664D298D5F4EADEE84A0D61">
    <w:name w:val="7960B79634664D298D5F4EADEE84A0D6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F615B10137CA41C1B9A57AFB4BD5B0601">
    <w:name w:val="F615B10137CA41C1B9A57AFB4BD5B060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8025502EC65B49769380FC5571D31EF11">
    <w:name w:val="8025502EC65B49769380FC5571D31EF1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42137E9C9EB84B549216717E4D8F2202">
    <w:name w:val="42137E9C9EB84B549216717E4D8F2202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C816CB3A50794ED6BDBFD6F91E5F29D41">
    <w:name w:val="C816CB3A50794ED6BDBFD6F91E5F29D4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A2D69CFDA1644B408195BAB1F8CC99481">
    <w:name w:val="A2D69CFDA1644B408195BAB1F8CC99481"/>
    <w:rsid w:val="003628AC"/>
    <w:pPr>
      <w:widowControl w:val="0"/>
      <w:autoSpaceDE w:val="0"/>
      <w:autoSpaceDN w:val="0"/>
      <w:spacing w:after="0" w:line="240" w:lineRule="auto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0C296BE4A542415F8111B704D04EC1AE1">
    <w:name w:val="0C296BE4A542415F8111B704D04EC1AE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F36FB193032F479A988D94221A47A43D1">
    <w:name w:val="F36FB193032F479A988D94221A47A43D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6A17FA2D43AE48B3BA06BF2BCD27D59F1">
    <w:name w:val="6A17FA2D43AE48B3BA06BF2BCD27D59F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82569E6905684C1EA80BD059D3BFD0C91">
    <w:name w:val="82569E6905684C1EA80BD059D3BFD0C9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57463591179A4358B682CB6DA756D07F">
    <w:name w:val="57463591179A4358B682CB6DA756D07F"/>
    <w:rsid w:val="003628AC"/>
    <w:pPr>
      <w:widowControl w:val="0"/>
      <w:autoSpaceDE w:val="0"/>
      <w:autoSpaceDN w:val="0"/>
      <w:spacing w:after="0" w:line="240" w:lineRule="auto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8243ECCBB9094C4AAEDDFE51FC6CA0C11">
    <w:name w:val="8243ECCBB9094C4AAEDDFE51FC6CA0C1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D2A307EB1DA54B75B568EF6A066A7AF91">
    <w:name w:val="D2A307EB1DA54B75B568EF6A066A7AF9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CE78078B021D431F8E277D143E49E0F01">
    <w:name w:val="CE78078B021D431F8E277D143E49E0F0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CD80EEF514684CA9B15B58A7368356DE1">
    <w:name w:val="CD80EEF514684CA9B15B58A7368356DE1"/>
    <w:rsid w:val="003628AC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ED773-D9DF-4ABF-8CC9-4C7B632B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winterburn</dc:creator>
  <cp:keywords/>
  <dc:description/>
  <cp:lastModifiedBy>COTTON, Rebecca (GREAT WESTERN HOSPITALS NHS FOUNDATION TRUST)</cp:lastModifiedBy>
  <cp:revision>1</cp:revision>
  <dcterms:created xsi:type="dcterms:W3CDTF">2022-10-21T12:43:00Z</dcterms:created>
  <dcterms:modified xsi:type="dcterms:W3CDTF">2022-10-21T12:43:00Z</dcterms:modified>
</cp:coreProperties>
</file>